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3D6"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55DFDAA3"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07D38D83" w14:textId="77777777" w:rsidR="00383E17" w:rsidRDefault="005940D9">
      <w:pPr>
        <w:spacing w:after="0" w:line="259" w:lineRule="auto"/>
        <w:ind w:left="0" w:right="0" w:firstLine="0"/>
        <w:jc w:val="right"/>
      </w:pPr>
      <w:r>
        <w:rPr>
          <w:rFonts w:ascii="Calibri" w:eastAsia="Calibri" w:hAnsi="Calibri" w:cs="Calibri"/>
          <w:sz w:val="22"/>
        </w:rPr>
        <w:t xml:space="preserve">           </w:t>
      </w:r>
      <w:r>
        <w:rPr>
          <w:rFonts w:ascii="Tahoma" w:eastAsia="Tahoma" w:hAnsi="Tahoma" w:cs="Tahoma"/>
          <w:sz w:val="18"/>
        </w:rPr>
        <w:t xml:space="preserve"> </w:t>
      </w:r>
    </w:p>
    <w:p w14:paraId="59E89C73" w14:textId="77777777" w:rsidR="00383E17" w:rsidRDefault="005940D9">
      <w:pPr>
        <w:spacing w:after="5" w:line="259" w:lineRule="auto"/>
        <w:ind w:left="293" w:right="0" w:firstLine="0"/>
        <w:jc w:val="left"/>
      </w:pPr>
      <w:r>
        <w:rPr>
          <w:rFonts w:ascii="Times New Roman" w:eastAsia="Times New Roman" w:hAnsi="Times New Roman" w:cs="Times New Roman"/>
          <w:sz w:val="24"/>
        </w:rPr>
        <w:t xml:space="preserve"> </w:t>
      </w:r>
    </w:p>
    <w:p w14:paraId="4BC6DB04" w14:textId="100BE6E2" w:rsidR="00383E17" w:rsidRPr="002F379A" w:rsidRDefault="005940D9" w:rsidP="002F379A">
      <w:pPr>
        <w:spacing w:after="189" w:line="276" w:lineRule="auto"/>
        <w:ind w:left="288" w:right="600"/>
        <w:rPr>
          <w:rFonts w:ascii="Arial" w:hAnsi="Arial" w:cs="Arial"/>
          <w:sz w:val="24"/>
        </w:rPr>
      </w:pPr>
      <w:r w:rsidRPr="002F379A">
        <w:rPr>
          <w:rFonts w:ascii="Arial" w:hAnsi="Arial" w:cs="Arial"/>
          <w:b/>
          <w:sz w:val="24"/>
        </w:rPr>
        <w:t xml:space="preserve">Numer referencyjny: </w:t>
      </w:r>
      <w:r w:rsidR="002F379A" w:rsidRPr="002F379A">
        <w:rPr>
          <w:rFonts w:ascii="Arial" w:hAnsi="Arial" w:cs="Arial"/>
          <w:b/>
          <w:sz w:val="24"/>
        </w:rPr>
        <w:t>BPP.7013.338.I</w:t>
      </w:r>
      <w:r w:rsidR="00B15AFC">
        <w:rPr>
          <w:rFonts w:ascii="Arial" w:hAnsi="Arial" w:cs="Arial"/>
          <w:b/>
          <w:sz w:val="24"/>
        </w:rPr>
        <w:t>I</w:t>
      </w:r>
      <w:r w:rsidR="002F379A" w:rsidRPr="002F379A">
        <w:rPr>
          <w:rFonts w:ascii="Arial" w:hAnsi="Arial" w:cs="Arial"/>
          <w:b/>
          <w:sz w:val="24"/>
        </w:rPr>
        <w:t>.202</w:t>
      </w:r>
      <w:r w:rsidR="00B15AFC">
        <w:rPr>
          <w:rFonts w:ascii="Arial" w:hAnsi="Arial" w:cs="Arial"/>
          <w:b/>
          <w:sz w:val="24"/>
        </w:rPr>
        <w:t>6</w:t>
      </w:r>
    </w:p>
    <w:p w14:paraId="26CD103B" w14:textId="4E413B31" w:rsidR="00383E17" w:rsidRPr="002F379A" w:rsidRDefault="00383E17" w:rsidP="002F379A">
      <w:pPr>
        <w:spacing w:after="54" w:line="276" w:lineRule="auto"/>
        <w:ind w:left="0" w:right="605" w:firstLine="0"/>
        <w:jc w:val="right"/>
        <w:rPr>
          <w:rFonts w:ascii="Arial" w:hAnsi="Arial" w:cs="Arial"/>
          <w:sz w:val="24"/>
        </w:rPr>
      </w:pPr>
    </w:p>
    <w:p w14:paraId="23F470DE" w14:textId="77777777" w:rsidR="00383E17" w:rsidRPr="002F379A" w:rsidRDefault="005940D9" w:rsidP="002F379A">
      <w:pPr>
        <w:spacing w:after="113" w:line="276" w:lineRule="auto"/>
        <w:ind w:left="0" w:right="269" w:firstLine="0"/>
        <w:jc w:val="center"/>
        <w:rPr>
          <w:rFonts w:ascii="Arial" w:hAnsi="Arial" w:cs="Arial"/>
          <w:sz w:val="24"/>
        </w:rPr>
      </w:pPr>
      <w:r w:rsidRPr="002F379A">
        <w:rPr>
          <w:rFonts w:ascii="Arial" w:hAnsi="Arial" w:cs="Arial"/>
          <w:b/>
          <w:sz w:val="24"/>
        </w:rPr>
        <w:t xml:space="preserve"> </w:t>
      </w:r>
    </w:p>
    <w:p w14:paraId="08362B7B" w14:textId="2F97BAC8" w:rsidR="00D80C45" w:rsidRDefault="00D80C45" w:rsidP="002F379A">
      <w:pPr>
        <w:jc w:val="center"/>
        <w:rPr>
          <w:rFonts w:ascii="Arial" w:hAnsi="Arial" w:cs="Arial"/>
          <w:b/>
          <w:bCs/>
          <w:sz w:val="24"/>
        </w:rPr>
      </w:pPr>
      <w:r>
        <w:rPr>
          <w:rFonts w:ascii="Arial" w:hAnsi="Arial" w:cs="Arial"/>
          <w:b/>
          <w:bCs/>
          <w:sz w:val="24"/>
        </w:rPr>
        <w:t>SPECYFIKACJA WARUNKÓW ZAMÓWIENIA</w:t>
      </w:r>
    </w:p>
    <w:p w14:paraId="0F3C24C8" w14:textId="419EE7FA" w:rsidR="00383E17" w:rsidRPr="002F379A" w:rsidRDefault="005940D9" w:rsidP="002F379A">
      <w:pPr>
        <w:jc w:val="center"/>
        <w:rPr>
          <w:rFonts w:ascii="Arial" w:hAnsi="Arial" w:cs="Arial"/>
          <w:sz w:val="24"/>
        </w:rPr>
      </w:pPr>
      <w:r w:rsidRPr="002F379A">
        <w:rPr>
          <w:rFonts w:ascii="Arial" w:hAnsi="Arial" w:cs="Arial"/>
          <w:b/>
          <w:sz w:val="24"/>
        </w:rPr>
        <w:t>(SWZ)</w:t>
      </w:r>
    </w:p>
    <w:tbl>
      <w:tblPr>
        <w:tblStyle w:val="TableGrid"/>
        <w:tblW w:w="9129" w:type="dxa"/>
        <w:tblInd w:w="264" w:type="dxa"/>
        <w:tblCellMar>
          <w:top w:w="31" w:type="dxa"/>
          <w:left w:w="29" w:type="dxa"/>
          <w:right w:w="115" w:type="dxa"/>
        </w:tblCellMar>
        <w:tblLook w:val="04A0" w:firstRow="1" w:lastRow="0" w:firstColumn="1" w:lastColumn="0" w:noHBand="0" w:noVBand="1"/>
      </w:tblPr>
      <w:tblGrid>
        <w:gridCol w:w="466"/>
        <w:gridCol w:w="57"/>
        <w:gridCol w:w="2492"/>
        <w:gridCol w:w="6098"/>
        <w:gridCol w:w="16"/>
      </w:tblGrid>
      <w:tr w:rsidR="00383E17" w:rsidRPr="002F379A" w14:paraId="464CA214" w14:textId="77777777" w:rsidTr="002F379A">
        <w:trPr>
          <w:trHeight w:val="324"/>
        </w:trPr>
        <w:tc>
          <w:tcPr>
            <w:tcW w:w="523" w:type="dxa"/>
            <w:gridSpan w:val="2"/>
            <w:tcBorders>
              <w:top w:val="nil"/>
              <w:left w:val="nil"/>
              <w:bottom w:val="nil"/>
              <w:right w:val="nil"/>
            </w:tcBorders>
            <w:shd w:val="clear" w:color="auto" w:fill="C9C9C9"/>
          </w:tcPr>
          <w:p w14:paraId="115BD5B7"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w:t>
            </w:r>
            <w:r w:rsidRPr="002F379A">
              <w:rPr>
                <w:rFonts w:ascii="Arial" w:eastAsia="Arial" w:hAnsi="Arial" w:cs="Arial"/>
                <w:b/>
                <w:sz w:val="24"/>
              </w:rPr>
              <w:t xml:space="preserve"> </w:t>
            </w:r>
          </w:p>
        </w:tc>
        <w:tc>
          <w:tcPr>
            <w:tcW w:w="8606" w:type="dxa"/>
            <w:gridSpan w:val="3"/>
            <w:tcBorders>
              <w:top w:val="nil"/>
              <w:left w:val="nil"/>
              <w:bottom w:val="nil"/>
              <w:right w:val="nil"/>
            </w:tcBorders>
            <w:shd w:val="clear" w:color="auto" w:fill="C9C9C9"/>
          </w:tcPr>
          <w:p w14:paraId="0B2284C8"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Nazwa oraz adres zamawiającego. </w:t>
            </w:r>
          </w:p>
        </w:tc>
      </w:tr>
      <w:tr w:rsidR="00383E17" w:rsidRPr="00CB7D3E" w14:paraId="4AE69833" w14:textId="77777777" w:rsidTr="002F379A">
        <w:tblPrEx>
          <w:tblCellMar>
            <w:top w:w="44" w:type="dxa"/>
            <w:left w:w="67" w:type="dxa"/>
            <w:right w:w="71" w:type="dxa"/>
          </w:tblCellMar>
        </w:tblPrEx>
        <w:trPr>
          <w:gridBefore w:val="1"/>
          <w:gridAfter w:val="1"/>
          <w:wBefore w:w="466" w:type="dxa"/>
          <w:wAfter w:w="16" w:type="dxa"/>
          <w:trHeight w:val="1639"/>
        </w:trPr>
        <w:tc>
          <w:tcPr>
            <w:tcW w:w="2549" w:type="dxa"/>
            <w:gridSpan w:val="2"/>
            <w:tcBorders>
              <w:top w:val="single" w:sz="8" w:space="0" w:color="000000"/>
              <w:left w:val="single" w:sz="8" w:space="0" w:color="000000"/>
              <w:bottom w:val="single" w:sz="8" w:space="0" w:color="000000"/>
              <w:right w:val="single" w:sz="8" w:space="0" w:color="000000"/>
            </w:tcBorders>
            <w:vAlign w:val="center"/>
          </w:tcPr>
          <w:p w14:paraId="04F2C6AA" w14:textId="77777777" w:rsidR="00383E17" w:rsidRPr="002F379A" w:rsidRDefault="005940D9" w:rsidP="002F379A">
            <w:pPr>
              <w:spacing w:after="0" w:line="276" w:lineRule="auto"/>
              <w:ind w:left="0" w:right="4" w:firstLine="0"/>
              <w:jc w:val="center"/>
              <w:rPr>
                <w:rFonts w:ascii="Arial" w:hAnsi="Arial" w:cs="Arial"/>
                <w:sz w:val="24"/>
              </w:rPr>
            </w:pPr>
            <w:r w:rsidRPr="002F379A">
              <w:rPr>
                <w:rFonts w:ascii="Arial" w:hAnsi="Arial" w:cs="Arial"/>
                <w:b/>
                <w:sz w:val="24"/>
              </w:rPr>
              <w:t xml:space="preserve">Zamawiający: </w:t>
            </w:r>
          </w:p>
        </w:tc>
        <w:tc>
          <w:tcPr>
            <w:tcW w:w="6098" w:type="dxa"/>
            <w:tcBorders>
              <w:top w:val="single" w:sz="8" w:space="0" w:color="000000"/>
              <w:left w:val="single" w:sz="8" w:space="0" w:color="000000"/>
              <w:bottom w:val="single" w:sz="8" w:space="0" w:color="000000"/>
              <w:right w:val="single" w:sz="8" w:space="0" w:color="000000"/>
            </w:tcBorders>
          </w:tcPr>
          <w:p w14:paraId="1752B7A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GMINA DYGOWO</w:t>
            </w:r>
          </w:p>
          <w:p w14:paraId="5B5CDE1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ul. Kolejowa 1, 78-113 Dygowo</w:t>
            </w:r>
          </w:p>
          <w:p w14:paraId="14C19A7D" w14:textId="69ADAE48" w:rsidR="002F379A" w:rsidRPr="002F379A" w:rsidRDefault="002F379A" w:rsidP="002F379A">
            <w:pPr>
              <w:spacing w:after="15" w:line="276" w:lineRule="auto"/>
              <w:ind w:left="74" w:right="0" w:firstLine="0"/>
              <w:jc w:val="left"/>
              <w:rPr>
                <w:rFonts w:ascii="Arial" w:hAnsi="Arial" w:cs="Arial"/>
                <w:b/>
                <w:sz w:val="24"/>
              </w:rPr>
            </w:pPr>
            <w:r>
              <w:rPr>
                <w:rFonts w:ascii="Arial" w:hAnsi="Arial" w:cs="Arial"/>
                <w:b/>
                <w:sz w:val="24"/>
              </w:rPr>
              <w:t>t</w:t>
            </w:r>
            <w:r w:rsidRPr="002F379A">
              <w:rPr>
                <w:rFonts w:ascii="Arial" w:hAnsi="Arial" w:cs="Arial"/>
                <w:b/>
                <w:sz w:val="24"/>
              </w:rPr>
              <w:t>el.: 94 35 84 194</w:t>
            </w:r>
          </w:p>
          <w:p w14:paraId="6250575E" w14:textId="77777777" w:rsidR="002F379A" w:rsidRPr="001F46C2" w:rsidRDefault="002F379A" w:rsidP="002F379A">
            <w:pPr>
              <w:spacing w:after="15" w:line="276" w:lineRule="auto"/>
              <w:ind w:left="74" w:right="0" w:firstLine="0"/>
              <w:jc w:val="left"/>
              <w:rPr>
                <w:rFonts w:ascii="Arial" w:hAnsi="Arial" w:cs="Arial"/>
                <w:b/>
                <w:sz w:val="24"/>
                <w:lang w:val="en-US"/>
              </w:rPr>
            </w:pPr>
            <w:r w:rsidRPr="001F46C2">
              <w:rPr>
                <w:rFonts w:ascii="Arial" w:hAnsi="Arial" w:cs="Arial"/>
                <w:b/>
                <w:sz w:val="24"/>
                <w:lang w:val="en-US"/>
              </w:rPr>
              <w:t>NIP: 6711801708</w:t>
            </w:r>
          </w:p>
          <w:p w14:paraId="7C8D1188" w14:textId="3F34A690" w:rsidR="00383E17" w:rsidRPr="001F46C2" w:rsidRDefault="002F379A" w:rsidP="002F379A">
            <w:pPr>
              <w:spacing w:after="0" w:line="276" w:lineRule="auto"/>
              <w:ind w:left="2" w:right="1204" w:firstLine="72"/>
              <w:jc w:val="left"/>
              <w:rPr>
                <w:rFonts w:ascii="Arial" w:hAnsi="Arial" w:cs="Arial"/>
                <w:sz w:val="24"/>
                <w:lang w:val="en-US"/>
              </w:rPr>
            </w:pPr>
            <w:r w:rsidRPr="001F46C2">
              <w:rPr>
                <w:rFonts w:ascii="Arial" w:hAnsi="Arial" w:cs="Arial"/>
                <w:b/>
                <w:sz w:val="24"/>
                <w:lang w:val="en-US"/>
              </w:rPr>
              <w:t>Adres email: ug@dygowo.pl</w:t>
            </w:r>
          </w:p>
        </w:tc>
      </w:tr>
      <w:tr w:rsidR="00383E17" w:rsidRPr="002F379A" w14:paraId="2CDBFCBC" w14:textId="77777777" w:rsidTr="002F379A">
        <w:tblPrEx>
          <w:tblCellMar>
            <w:top w:w="44" w:type="dxa"/>
            <w:left w:w="67" w:type="dxa"/>
            <w:right w:w="71" w:type="dxa"/>
          </w:tblCellMar>
        </w:tblPrEx>
        <w:trPr>
          <w:gridBefore w:val="1"/>
          <w:gridAfter w:val="1"/>
          <w:wBefore w:w="466" w:type="dxa"/>
          <w:wAfter w:w="16" w:type="dxa"/>
          <w:trHeight w:val="1640"/>
        </w:trPr>
        <w:tc>
          <w:tcPr>
            <w:tcW w:w="8647" w:type="dxa"/>
            <w:gridSpan w:val="3"/>
            <w:tcBorders>
              <w:top w:val="single" w:sz="8" w:space="0" w:color="000000"/>
              <w:left w:val="single" w:sz="8" w:space="0" w:color="000000"/>
              <w:bottom w:val="single" w:sz="8" w:space="0" w:color="000000"/>
              <w:right w:val="single" w:sz="8" w:space="0" w:color="000000"/>
            </w:tcBorders>
          </w:tcPr>
          <w:p w14:paraId="2A31FA9B" w14:textId="77777777" w:rsidR="002F379A" w:rsidRPr="002F379A" w:rsidRDefault="005940D9" w:rsidP="002F379A">
            <w:pPr>
              <w:tabs>
                <w:tab w:val="center" w:pos="4536"/>
                <w:tab w:val="left" w:pos="6945"/>
              </w:tabs>
              <w:spacing w:before="40" w:line="360" w:lineRule="auto"/>
              <w:jc w:val="left"/>
              <w:rPr>
                <w:rFonts w:ascii="Arial" w:hAnsi="Arial" w:cs="Arial"/>
                <w:b/>
                <w:color w:val="000000" w:themeColor="text1"/>
                <w:sz w:val="24"/>
                <w:u w:val="single"/>
              </w:rPr>
            </w:pPr>
            <w:r w:rsidRPr="001F46C2">
              <w:rPr>
                <w:rFonts w:ascii="Arial" w:hAnsi="Arial" w:cs="Arial"/>
                <w:b/>
                <w:sz w:val="24"/>
                <w:lang w:val="en-US"/>
              </w:rPr>
              <w:t xml:space="preserve"> </w:t>
            </w:r>
            <w:r w:rsidR="002F379A" w:rsidRPr="002F379A">
              <w:rPr>
                <w:rFonts w:ascii="Arial" w:hAnsi="Arial" w:cs="Arial"/>
                <w:b/>
                <w:color w:val="000000" w:themeColor="text1"/>
                <w:sz w:val="24"/>
              </w:rPr>
              <w:t xml:space="preserve">Adres strony internetowej, na której jest prowadzone postępowanie i na której będą dostępne wszelkie dokumenty związane z prowadzoną procedurą: </w:t>
            </w:r>
            <w:hyperlink r:id="rId7" w:history="1">
              <w:r w:rsidR="002F379A" w:rsidRPr="002F379A">
                <w:rPr>
                  <w:rStyle w:val="Hipercze"/>
                  <w:rFonts w:ascii="Arial" w:hAnsi="Arial" w:cs="Arial"/>
                  <w:b/>
                  <w:color w:val="000000" w:themeColor="text1"/>
                  <w:sz w:val="24"/>
                  <w:u w:val="none"/>
                </w:rPr>
                <w:t>https://ezamowienia.gov.pl/</w:t>
              </w:r>
            </w:hyperlink>
            <w:r w:rsidR="002F379A" w:rsidRPr="002F379A">
              <w:rPr>
                <w:rFonts w:ascii="Arial" w:hAnsi="Arial" w:cs="Arial"/>
                <w:b/>
                <w:color w:val="000000" w:themeColor="text1"/>
                <w:sz w:val="24"/>
                <w:u w:val="single"/>
              </w:rPr>
              <w:t xml:space="preserve"> </w:t>
            </w:r>
          </w:p>
          <w:p w14:paraId="345E9DE4" w14:textId="5A67CEEB" w:rsidR="00383E17" w:rsidRPr="002F379A" w:rsidRDefault="00383E17" w:rsidP="002F379A">
            <w:pPr>
              <w:spacing w:after="0" w:line="276" w:lineRule="auto"/>
              <w:ind w:left="0" w:right="6" w:firstLine="0"/>
              <w:jc w:val="center"/>
              <w:rPr>
                <w:rFonts w:ascii="Arial" w:hAnsi="Arial" w:cs="Arial"/>
                <w:sz w:val="24"/>
              </w:rPr>
            </w:pPr>
          </w:p>
        </w:tc>
      </w:tr>
    </w:tbl>
    <w:p w14:paraId="0E7B8806"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4" w:type="dxa"/>
          <w:left w:w="29" w:type="dxa"/>
          <w:right w:w="115" w:type="dxa"/>
        </w:tblCellMar>
        <w:tblLook w:val="04A0" w:firstRow="1" w:lastRow="0" w:firstColumn="1" w:lastColumn="0" w:noHBand="0" w:noVBand="1"/>
      </w:tblPr>
      <w:tblGrid>
        <w:gridCol w:w="523"/>
        <w:gridCol w:w="8606"/>
      </w:tblGrid>
      <w:tr w:rsidR="00383E17" w:rsidRPr="002F379A" w14:paraId="025D22EA" w14:textId="77777777">
        <w:trPr>
          <w:trHeight w:val="324"/>
        </w:trPr>
        <w:tc>
          <w:tcPr>
            <w:tcW w:w="523" w:type="dxa"/>
            <w:tcBorders>
              <w:top w:val="nil"/>
              <w:left w:val="nil"/>
              <w:bottom w:val="nil"/>
              <w:right w:val="nil"/>
            </w:tcBorders>
            <w:shd w:val="clear" w:color="auto" w:fill="C9C9C9"/>
          </w:tcPr>
          <w:p w14:paraId="341E0BD9"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II.</w:t>
            </w:r>
            <w:r w:rsidRPr="002F379A">
              <w:rPr>
                <w:rFonts w:ascii="Arial" w:eastAsia="Arial" w:hAnsi="Arial" w:cs="Arial"/>
                <w:b/>
                <w:sz w:val="24"/>
              </w:rPr>
              <w:t xml:space="preserve"> </w:t>
            </w:r>
          </w:p>
        </w:tc>
        <w:tc>
          <w:tcPr>
            <w:tcW w:w="8605" w:type="dxa"/>
            <w:tcBorders>
              <w:top w:val="nil"/>
              <w:left w:val="nil"/>
              <w:bottom w:val="nil"/>
              <w:right w:val="nil"/>
            </w:tcBorders>
            <w:shd w:val="clear" w:color="auto" w:fill="C9C9C9"/>
          </w:tcPr>
          <w:p w14:paraId="7FB94A1C"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Tryb udzielenia zamówienia. </w:t>
            </w:r>
          </w:p>
        </w:tc>
      </w:tr>
    </w:tbl>
    <w:p w14:paraId="4A111F88" w14:textId="77777777" w:rsidR="00383E17" w:rsidRPr="002F379A" w:rsidRDefault="005940D9" w:rsidP="002F379A">
      <w:pPr>
        <w:spacing w:after="40" w:line="276" w:lineRule="auto"/>
        <w:ind w:left="720" w:right="0" w:firstLine="0"/>
        <w:jc w:val="left"/>
        <w:rPr>
          <w:rFonts w:ascii="Arial" w:hAnsi="Arial" w:cs="Arial"/>
          <w:sz w:val="24"/>
        </w:rPr>
      </w:pPr>
      <w:r w:rsidRPr="002F379A">
        <w:rPr>
          <w:rFonts w:ascii="Arial" w:hAnsi="Arial" w:cs="Arial"/>
          <w:sz w:val="24"/>
        </w:rPr>
        <w:t xml:space="preserve"> </w:t>
      </w:r>
    </w:p>
    <w:p w14:paraId="0DF38AEA" w14:textId="5E860FFD"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Postępowanie o udzielenie zamówienia publicznego prowadzone jest w trybie podstawowym, na podstawie art. 275 pkt 1 ustawy z dnia 11 września 2019 r. - Prawo zamówień publicznych (</w:t>
      </w:r>
      <w:r w:rsidR="00705C30" w:rsidRPr="00705C30">
        <w:rPr>
          <w:rFonts w:ascii="Arial" w:hAnsi="Arial" w:cs="Arial"/>
          <w:sz w:val="24"/>
        </w:rPr>
        <w:t xml:space="preserve">Dz. U. z 2024 r. poz. 1320, z 2025 r. poz. 620, 769, 794, 1165, 1173, 1235 </w:t>
      </w:r>
      <w:r w:rsidRPr="002F379A">
        <w:rPr>
          <w:rFonts w:ascii="Arial" w:hAnsi="Arial" w:cs="Arial"/>
          <w:sz w:val="24"/>
        </w:rPr>
        <w:t xml:space="preserve">[zwanej dalej także „ustawa Pzp”]. </w:t>
      </w:r>
    </w:p>
    <w:p w14:paraId="5324E9B4"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nie przewiduje wyboru najkorzystniejszej oferty z możliwością prowadzenia negocjacji. </w:t>
      </w:r>
    </w:p>
    <w:p w14:paraId="4A268F28"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w oparciu o zapisy art. 274 ust. 1 ustawy Pzp wezwie Wykonawcę, którego oferta została najwyżej oceniona, do złożenia w wyznaczonym terminie, nie krótszym niż 5 dni od dnia wezwania, podmiotowych środków dowodowych. </w:t>
      </w:r>
    </w:p>
    <w:p w14:paraId="444ED988" w14:textId="0C5ED889" w:rsidR="00383E17" w:rsidRPr="002F379A" w:rsidRDefault="005940D9" w:rsidP="002F379A">
      <w:pPr>
        <w:numPr>
          <w:ilvl w:val="0"/>
          <w:numId w:val="1"/>
        </w:numPr>
        <w:spacing w:after="31" w:line="276" w:lineRule="auto"/>
        <w:ind w:left="712" w:right="599" w:hanging="434"/>
        <w:jc w:val="left"/>
        <w:rPr>
          <w:rFonts w:ascii="Arial" w:hAnsi="Arial" w:cs="Arial"/>
          <w:sz w:val="24"/>
        </w:rPr>
      </w:pPr>
      <w:r w:rsidRPr="002F379A">
        <w:rPr>
          <w:rFonts w:ascii="Arial" w:hAnsi="Arial" w:cs="Arial"/>
          <w:b/>
          <w:sz w:val="24"/>
        </w:rPr>
        <w:t xml:space="preserve">Zadanie realizowane jest w ramach projektu „Cyberbezpieczny Samorząd”, w ramach Programu Fundusze Europejskie na Rozwój Cyfrowy 2021-2027 (FERC), Priorytet II: - Zaawansowane usługi cyfrowe, działanie 2.2. Wzmocnienie krajowego systemu cyberbezpieczeństwa, dofinansowanego ze środków Unii Europejskiej oraz budżetu państwa na podstawie umowy </w:t>
      </w:r>
      <w:r w:rsidR="002F379A">
        <w:rPr>
          <w:rFonts w:ascii="Arial" w:hAnsi="Arial" w:cs="Arial"/>
          <w:b/>
          <w:sz w:val="24"/>
        </w:rPr>
        <w:br/>
      </w:r>
      <w:r w:rsidRPr="002F379A">
        <w:rPr>
          <w:rFonts w:ascii="Arial" w:hAnsi="Arial" w:cs="Arial"/>
          <w:b/>
          <w:sz w:val="24"/>
        </w:rPr>
        <w:t xml:space="preserve">o powierzenie grantu o numerze FERC.02.02-CS.01-001/23/2189/ FERC.02.02-CS.01- 001/23/2024 zawartej ze Skarbem Państwa, w imieniu którego działa Centrum Projektów Polska Cyfrowa. </w:t>
      </w:r>
    </w:p>
    <w:p w14:paraId="1FFC14BE" w14:textId="5C1C8028" w:rsidR="00383E17" w:rsidRPr="002F379A" w:rsidRDefault="005940D9" w:rsidP="00D80C45">
      <w:pPr>
        <w:numPr>
          <w:ilvl w:val="0"/>
          <w:numId w:val="1"/>
        </w:numPr>
        <w:spacing w:after="5" w:line="276" w:lineRule="auto"/>
        <w:ind w:left="712" w:right="599" w:hanging="434"/>
        <w:jc w:val="left"/>
        <w:rPr>
          <w:rFonts w:ascii="Arial" w:hAnsi="Arial" w:cs="Arial"/>
          <w:sz w:val="24"/>
        </w:rPr>
      </w:pPr>
      <w:r w:rsidRPr="002F379A">
        <w:rPr>
          <w:rFonts w:ascii="Arial" w:hAnsi="Arial" w:cs="Arial"/>
          <w:b/>
          <w:sz w:val="24"/>
        </w:rPr>
        <w:lastRenderedPageBreak/>
        <w:t xml:space="preserve">Zamawiający może unieważnić postępowanie o udzielenie zamówienia, jeżeli środki publiczne, które zamawiający zamierzał przeznaczyć na sfinansowanie całości lub części zamówienia, nie zostały mu przyznane. </w:t>
      </w:r>
    </w:p>
    <w:p w14:paraId="24B48ACD"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8" w:type="dxa"/>
          <w:left w:w="29" w:type="dxa"/>
          <w:right w:w="61" w:type="dxa"/>
        </w:tblCellMar>
        <w:tblLook w:val="04A0" w:firstRow="1" w:lastRow="0" w:firstColumn="1" w:lastColumn="0" w:noHBand="0" w:noVBand="1"/>
      </w:tblPr>
      <w:tblGrid>
        <w:gridCol w:w="463"/>
        <w:gridCol w:w="8666"/>
      </w:tblGrid>
      <w:tr w:rsidR="00383E17" w:rsidRPr="002F379A" w14:paraId="44B96545" w14:textId="77777777">
        <w:trPr>
          <w:trHeight w:val="317"/>
        </w:trPr>
        <w:tc>
          <w:tcPr>
            <w:tcW w:w="463" w:type="dxa"/>
            <w:tcBorders>
              <w:top w:val="nil"/>
              <w:left w:val="nil"/>
              <w:bottom w:val="nil"/>
              <w:right w:val="nil"/>
            </w:tcBorders>
            <w:shd w:val="clear" w:color="auto" w:fill="C9C9C9"/>
          </w:tcPr>
          <w:p w14:paraId="3D3DA2C7"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III.</w:t>
            </w:r>
            <w:r w:rsidRPr="002F379A">
              <w:rPr>
                <w:rFonts w:ascii="Arial" w:eastAsia="Arial" w:hAnsi="Arial" w:cs="Arial"/>
                <w:b/>
                <w:sz w:val="24"/>
              </w:rPr>
              <w:t xml:space="preserve"> </w:t>
            </w:r>
          </w:p>
        </w:tc>
        <w:tc>
          <w:tcPr>
            <w:tcW w:w="8665" w:type="dxa"/>
            <w:tcBorders>
              <w:top w:val="nil"/>
              <w:left w:val="nil"/>
              <w:bottom w:val="nil"/>
              <w:right w:val="nil"/>
            </w:tcBorders>
            <w:shd w:val="clear" w:color="auto" w:fill="C9C9C9"/>
          </w:tcPr>
          <w:p w14:paraId="009A9100" w14:textId="77777777" w:rsidR="00383E17" w:rsidRPr="002F379A" w:rsidRDefault="005940D9" w:rsidP="002F379A">
            <w:pPr>
              <w:spacing w:after="0" w:line="276" w:lineRule="auto"/>
              <w:ind w:left="245" w:right="0" w:firstLine="0"/>
              <w:jc w:val="left"/>
              <w:rPr>
                <w:rFonts w:ascii="Arial" w:hAnsi="Arial" w:cs="Arial"/>
                <w:sz w:val="24"/>
              </w:rPr>
            </w:pPr>
            <w:r w:rsidRPr="002F379A">
              <w:rPr>
                <w:rFonts w:ascii="Arial" w:hAnsi="Arial" w:cs="Arial"/>
                <w:b/>
                <w:sz w:val="24"/>
              </w:rPr>
              <w:t xml:space="preserve">Opis przedmiotu zamówienia. </w:t>
            </w:r>
          </w:p>
        </w:tc>
      </w:tr>
    </w:tbl>
    <w:p w14:paraId="163BE322" w14:textId="77777777" w:rsidR="00383E17" w:rsidRPr="002F379A" w:rsidRDefault="005940D9" w:rsidP="002F379A">
      <w:pPr>
        <w:spacing w:after="0" w:line="276" w:lineRule="auto"/>
        <w:ind w:left="293" w:right="2202" w:firstLine="0"/>
        <w:jc w:val="left"/>
        <w:rPr>
          <w:rFonts w:ascii="Arial" w:hAnsi="Arial" w:cs="Arial"/>
          <w:sz w:val="24"/>
        </w:rPr>
      </w:pPr>
      <w:r w:rsidRPr="002F379A">
        <w:rPr>
          <w:rFonts w:ascii="Arial" w:eastAsia="Times New Roman" w:hAnsi="Arial" w:cs="Arial"/>
          <w:sz w:val="24"/>
        </w:rPr>
        <w:t xml:space="preserve"> </w:t>
      </w:r>
    </w:p>
    <w:p w14:paraId="1285472D" w14:textId="77777777" w:rsidR="00383E17" w:rsidRPr="002F379A" w:rsidRDefault="005940D9" w:rsidP="002F379A">
      <w:pPr>
        <w:shd w:val="clear" w:color="auto" w:fill="BFBFBF"/>
        <w:spacing w:after="220" w:line="276" w:lineRule="auto"/>
        <w:ind w:left="526" w:right="0" w:firstLine="0"/>
        <w:jc w:val="left"/>
        <w:rPr>
          <w:rFonts w:ascii="Arial" w:hAnsi="Arial" w:cs="Arial"/>
          <w:sz w:val="24"/>
        </w:rPr>
      </w:pPr>
      <w:r w:rsidRPr="002F379A">
        <w:rPr>
          <w:rFonts w:ascii="Arial" w:eastAsia="Times New Roman" w:hAnsi="Arial" w:cs="Arial"/>
          <w:sz w:val="24"/>
        </w:rPr>
        <w:t xml:space="preserve"> </w:t>
      </w:r>
    </w:p>
    <w:p w14:paraId="1E084930" w14:textId="1A6A4DD9" w:rsidR="00383E17" w:rsidRPr="002F379A" w:rsidRDefault="005940D9" w:rsidP="002F379A">
      <w:pPr>
        <w:pStyle w:val="Nagwek1"/>
        <w:spacing w:line="276" w:lineRule="auto"/>
        <w:ind w:left="526"/>
        <w:rPr>
          <w:rFonts w:ascii="Arial" w:hAnsi="Arial" w:cs="Arial"/>
          <w:sz w:val="24"/>
        </w:rPr>
      </w:pPr>
      <w:r w:rsidRPr="002F379A">
        <w:rPr>
          <w:rFonts w:ascii="Arial" w:hAnsi="Arial" w:cs="Arial"/>
          <w:sz w:val="24"/>
        </w:rPr>
        <w:t>„</w:t>
      </w:r>
      <w:bookmarkStart w:id="0" w:name="_Hlk209593386"/>
      <w:r w:rsidRPr="002F379A">
        <w:rPr>
          <w:rFonts w:ascii="Arial" w:hAnsi="Arial" w:cs="Arial"/>
          <w:sz w:val="24"/>
        </w:rPr>
        <w:t xml:space="preserve">Zakup </w:t>
      </w:r>
      <w:r w:rsidR="003F432B">
        <w:rPr>
          <w:rFonts w:ascii="Arial" w:hAnsi="Arial" w:cs="Arial"/>
          <w:sz w:val="24"/>
        </w:rPr>
        <w:t>szkoleń</w:t>
      </w:r>
      <w:r w:rsidRPr="002F379A">
        <w:rPr>
          <w:rFonts w:ascii="Arial" w:hAnsi="Arial" w:cs="Arial"/>
          <w:sz w:val="24"/>
        </w:rPr>
        <w:t xml:space="preserve"> ramach projektu Cyberbezpieczny Samorząd</w:t>
      </w:r>
      <w:bookmarkEnd w:id="0"/>
      <w:r w:rsidRPr="002F379A">
        <w:rPr>
          <w:rFonts w:ascii="Arial" w:hAnsi="Arial" w:cs="Arial"/>
          <w:sz w:val="24"/>
        </w:rPr>
        <w:t xml:space="preserve">” </w:t>
      </w:r>
    </w:p>
    <w:p w14:paraId="3EEC86FC" w14:textId="2F462611" w:rsidR="00383E17" w:rsidRPr="002F379A" w:rsidRDefault="00383E17" w:rsidP="002F379A">
      <w:pPr>
        <w:spacing w:after="40" w:line="276" w:lineRule="auto"/>
        <w:ind w:left="293" w:right="0" w:firstLine="0"/>
        <w:jc w:val="left"/>
        <w:rPr>
          <w:rFonts w:ascii="Arial" w:hAnsi="Arial" w:cs="Arial"/>
          <w:sz w:val="24"/>
        </w:rPr>
      </w:pPr>
    </w:p>
    <w:p w14:paraId="13035581" w14:textId="5ABC7A00" w:rsidR="00383E17" w:rsidRPr="00E3345D" w:rsidRDefault="005940D9" w:rsidP="00E3345D">
      <w:pPr>
        <w:pStyle w:val="Akapitzlist"/>
        <w:numPr>
          <w:ilvl w:val="0"/>
          <w:numId w:val="35"/>
        </w:numPr>
        <w:spacing w:after="6" w:line="276" w:lineRule="auto"/>
        <w:ind w:left="884" w:right="601" w:hanging="357"/>
        <w:jc w:val="left"/>
        <w:rPr>
          <w:rFonts w:ascii="Arial" w:hAnsi="Arial" w:cs="Arial"/>
          <w:color w:val="auto"/>
          <w:sz w:val="24"/>
        </w:rPr>
      </w:pPr>
      <w:r w:rsidRPr="00E3345D">
        <w:rPr>
          <w:rFonts w:ascii="Arial" w:hAnsi="Arial" w:cs="Arial"/>
          <w:color w:val="auto"/>
          <w:sz w:val="24"/>
        </w:rPr>
        <w:t xml:space="preserve">Przedmiotem zamówienia jest zakup </w:t>
      </w:r>
      <w:r w:rsidR="00705C30">
        <w:rPr>
          <w:rFonts w:ascii="Arial" w:hAnsi="Arial" w:cs="Arial"/>
          <w:color w:val="auto"/>
          <w:sz w:val="24"/>
        </w:rPr>
        <w:t>szkoleń</w:t>
      </w:r>
      <w:r w:rsidR="00F4224C" w:rsidRPr="00E3345D">
        <w:rPr>
          <w:rFonts w:ascii="Arial" w:hAnsi="Arial" w:cs="Arial"/>
          <w:color w:val="auto"/>
          <w:sz w:val="24"/>
        </w:rPr>
        <w:t xml:space="preserve"> w zakresie obszaru </w:t>
      </w:r>
      <w:r w:rsidR="00705C30">
        <w:rPr>
          <w:rFonts w:ascii="Arial" w:hAnsi="Arial" w:cs="Arial"/>
          <w:color w:val="auto"/>
          <w:sz w:val="24"/>
        </w:rPr>
        <w:t>kompetencyjnego</w:t>
      </w:r>
      <w:r w:rsidR="00F4224C" w:rsidRPr="00E3345D">
        <w:rPr>
          <w:rFonts w:ascii="Arial" w:hAnsi="Arial" w:cs="Arial"/>
          <w:color w:val="auto"/>
          <w:sz w:val="24"/>
        </w:rPr>
        <w:t xml:space="preserve"> w ramach projektu </w:t>
      </w:r>
      <w:r w:rsidRPr="00E3345D">
        <w:rPr>
          <w:rFonts w:ascii="Arial" w:hAnsi="Arial" w:cs="Arial"/>
          <w:color w:val="auto"/>
          <w:sz w:val="24"/>
        </w:rPr>
        <w:t xml:space="preserve">„Cyberbezpieczny Samorząd”. </w:t>
      </w:r>
    </w:p>
    <w:p w14:paraId="008F2463" w14:textId="79473861" w:rsidR="00F4224C" w:rsidRPr="00435369" w:rsidRDefault="00435369" w:rsidP="00CF632D">
      <w:pPr>
        <w:spacing w:after="131" w:line="276" w:lineRule="auto"/>
        <w:ind w:left="719" w:right="0"/>
        <w:jc w:val="left"/>
        <w:rPr>
          <w:rFonts w:ascii="Arial" w:hAnsi="Arial" w:cs="Arial"/>
          <w:bCs/>
          <w:color w:val="auto"/>
          <w:sz w:val="24"/>
        </w:rPr>
      </w:pPr>
      <w:r w:rsidRPr="00435369">
        <w:rPr>
          <w:rFonts w:ascii="Arial" w:hAnsi="Arial" w:cs="Arial"/>
          <w:bCs/>
          <w:color w:val="auto"/>
          <w:sz w:val="24"/>
        </w:rPr>
        <w:t xml:space="preserve">Przedmiot zamówienia podzielony jest na </w:t>
      </w:r>
      <w:r w:rsidR="00705C30">
        <w:rPr>
          <w:rFonts w:ascii="Arial" w:hAnsi="Arial" w:cs="Arial"/>
          <w:bCs/>
          <w:color w:val="auto"/>
          <w:sz w:val="24"/>
        </w:rPr>
        <w:t>części</w:t>
      </w:r>
      <w:r w:rsidR="00CF787B">
        <w:rPr>
          <w:rFonts w:ascii="Arial" w:hAnsi="Arial" w:cs="Arial"/>
          <w:bCs/>
          <w:color w:val="auto"/>
          <w:sz w:val="24"/>
        </w:rPr>
        <w:t xml:space="preserve"> </w:t>
      </w:r>
      <w:r w:rsidR="00705C30">
        <w:rPr>
          <w:rFonts w:ascii="Arial" w:hAnsi="Arial" w:cs="Arial"/>
          <w:bCs/>
          <w:color w:val="auto"/>
          <w:sz w:val="24"/>
        </w:rPr>
        <w:t>.</w:t>
      </w:r>
    </w:p>
    <w:p w14:paraId="223E25B5" w14:textId="77777777" w:rsidR="00705C30" w:rsidRDefault="00705C30" w:rsidP="00E3345D">
      <w:pPr>
        <w:spacing w:line="271" w:lineRule="auto"/>
        <w:ind w:left="709" w:right="607" w:firstLine="0"/>
        <w:jc w:val="left"/>
        <w:rPr>
          <w:rFonts w:ascii="Arial" w:hAnsi="Arial" w:cs="Arial"/>
          <w:b/>
          <w:color w:val="auto"/>
          <w:sz w:val="24"/>
        </w:rPr>
      </w:pPr>
      <w:r w:rsidRPr="00705C30">
        <w:rPr>
          <w:rFonts w:ascii="Arial" w:hAnsi="Arial" w:cs="Arial"/>
          <w:b/>
          <w:color w:val="auto"/>
          <w:sz w:val="24"/>
        </w:rPr>
        <w:t>Część 1 Szkolenia pracowników z cyberbezpieczeństwa</w:t>
      </w:r>
    </w:p>
    <w:p w14:paraId="49E9CC14" w14:textId="1271668A" w:rsidR="00E951DB" w:rsidRDefault="00705C30" w:rsidP="00705C30">
      <w:pPr>
        <w:spacing w:after="94" w:line="276" w:lineRule="auto"/>
        <w:ind w:left="719" w:right="0"/>
        <w:jc w:val="left"/>
        <w:rPr>
          <w:rFonts w:ascii="Arial" w:hAnsi="Arial" w:cs="Arial"/>
          <w:bCs/>
          <w:color w:val="auto"/>
          <w:sz w:val="24"/>
        </w:rPr>
      </w:pPr>
      <w:r w:rsidRPr="00705C30">
        <w:rPr>
          <w:rFonts w:ascii="Arial" w:hAnsi="Arial" w:cs="Arial"/>
          <w:b/>
          <w:color w:val="auto"/>
          <w:sz w:val="24"/>
        </w:rPr>
        <w:t>Część 2 Szkolenie certyfikowane z Systemu do zarzadzania systemami i bezpieczeństwem</w:t>
      </w:r>
      <w:r w:rsidR="00E951DB" w:rsidRPr="00705C30">
        <w:rPr>
          <w:rFonts w:ascii="Arial" w:hAnsi="Arial" w:cs="Arial"/>
          <w:bCs/>
          <w:color w:val="auto"/>
          <w:sz w:val="24"/>
        </w:rPr>
        <w:t>.</w:t>
      </w:r>
    </w:p>
    <w:p w14:paraId="76B293AF" w14:textId="4ADD1A0F"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3 Szkolenie dla IT – Bezpieczeństwo LAN</w:t>
      </w:r>
      <w:r>
        <w:rPr>
          <w:rFonts w:ascii="Arial" w:hAnsi="Arial" w:cs="Arial"/>
          <w:b/>
          <w:color w:val="auto"/>
          <w:sz w:val="24"/>
        </w:rPr>
        <w:t>.</w:t>
      </w:r>
    </w:p>
    <w:p w14:paraId="17014876" w14:textId="01357C43"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4 Szkolenie dla IT – Bezpieczeństwo Wi-Fi</w:t>
      </w:r>
      <w:r>
        <w:rPr>
          <w:rFonts w:ascii="Arial" w:hAnsi="Arial" w:cs="Arial"/>
          <w:b/>
          <w:color w:val="auto"/>
          <w:sz w:val="24"/>
        </w:rPr>
        <w:t>.</w:t>
      </w:r>
    </w:p>
    <w:p w14:paraId="361A92A1" w14:textId="7BECD128"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5 Szkolenie dla IT – Cyberbezpieczeństwo</w:t>
      </w:r>
      <w:r>
        <w:rPr>
          <w:rFonts w:ascii="Arial" w:hAnsi="Arial" w:cs="Arial"/>
          <w:b/>
          <w:color w:val="auto"/>
          <w:sz w:val="24"/>
        </w:rPr>
        <w:t>.</w:t>
      </w:r>
    </w:p>
    <w:p w14:paraId="77206C2A" w14:textId="4720DBED"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6 Szkolenie dla IT – Cyberbezpieczeństwo OS</w:t>
      </w:r>
      <w:r>
        <w:rPr>
          <w:rFonts w:ascii="Arial" w:hAnsi="Arial" w:cs="Arial"/>
          <w:b/>
          <w:color w:val="auto"/>
          <w:sz w:val="24"/>
        </w:rPr>
        <w:t>.</w:t>
      </w:r>
    </w:p>
    <w:p w14:paraId="2BB6C617" w14:textId="52A1E3CB" w:rsid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7 Szkolenie dla IT – Techniki hackingu i cyberprzestępczości</w:t>
      </w:r>
      <w:r>
        <w:rPr>
          <w:rFonts w:ascii="Arial" w:hAnsi="Arial" w:cs="Arial"/>
          <w:b/>
          <w:color w:val="auto"/>
          <w:sz w:val="24"/>
        </w:rPr>
        <w:t>.</w:t>
      </w:r>
    </w:p>
    <w:p w14:paraId="598AB62A" w14:textId="27ACD4A4" w:rsidR="00705C30" w:rsidRPr="00705C30" w:rsidRDefault="00705C30" w:rsidP="00705C30">
      <w:pPr>
        <w:spacing w:after="94" w:line="276" w:lineRule="auto"/>
        <w:ind w:left="719" w:right="0"/>
        <w:jc w:val="left"/>
        <w:rPr>
          <w:rFonts w:ascii="Arial" w:hAnsi="Arial" w:cs="Arial"/>
          <w:b/>
          <w:color w:val="auto"/>
          <w:sz w:val="24"/>
        </w:rPr>
      </w:pPr>
      <w:r w:rsidRPr="00705C30">
        <w:rPr>
          <w:rFonts w:ascii="Arial" w:hAnsi="Arial" w:cs="Arial"/>
          <w:b/>
          <w:color w:val="auto"/>
          <w:sz w:val="24"/>
        </w:rPr>
        <w:t>Część 8 Wzmacnianie kompetencji pracowników w zakresie cyberbezpieczeństwa i w pracy w Internecie – zakup dostępu do platformy szkoleniowej z cyberbezpieczeństwa</w:t>
      </w:r>
      <w:r>
        <w:rPr>
          <w:rFonts w:ascii="Arial" w:hAnsi="Arial" w:cs="Arial"/>
          <w:b/>
          <w:color w:val="auto"/>
          <w:sz w:val="24"/>
        </w:rPr>
        <w:t>.</w:t>
      </w:r>
    </w:p>
    <w:p w14:paraId="4AD47B50" w14:textId="6A360105" w:rsidR="00383E17" w:rsidRPr="00CB2E61" w:rsidRDefault="005940D9" w:rsidP="00CB2E61">
      <w:pPr>
        <w:pStyle w:val="Akapitzlist"/>
        <w:numPr>
          <w:ilvl w:val="0"/>
          <w:numId w:val="35"/>
        </w:numPr>
        <w:spacing w:after="5" w:line="276" w:lineRule="auto"/>
        <w:ind w:right="600"/>
        <w:jc w:val="left"/>
        <w:rPr>
          <w:rFonts w:ascii="Arial" w:hAnsi="Arial" w:cs="Arial"/>
          <w:sz w:val="24"/>
        </w:rPr>
      </w:pPr>
      <w:r w:rsidRPr="00E3345D">
        <w:rPr>
          <w:rFonts w:ascii="Arial" w:hAnsi="Arial" w:cs="Arial"/>
          <w:b/>
          <w:sz w:val="24"/>
        </w:rPr>
        <w:t xml:space="preserve">Szczegółowy opis przedmiotu zamówienia, określający minimalne parametry wymagane przez Zamawiającego, znajduje się w załączniku nr </w:t>
      </w:r>
      <w:r w:rsidR="00FE394F">
        <w:rPr>
          <w:rFonts w:ascii="Arial" w:hAnsi="Arial" w:cs="Arial"/>
          <w:b/>
          <w:sz w:val="24"/>
        </w:rPr>
        <w:t>6</w:t>
      </w:r>
      <w:r w:rsidRPr="00E3345D">
        <w:rPr>
          <w:rFonts w:ascii="Arial" w:hAnsi="Arial" w:cs="Arial"/>
          <w:b/>
          <w:sz w:val="24"/>
        </w:rPr>
        <w:t xml:space="preserve"> do SWZ. </w:t>
      </w:r>
    </w:p>
    <w:p w14:paraId="5AEFB453" w14:textId="0ADF42E8" w:rsidR="00383E17" w:rsidRPr="00CF787B" w:rsidRDefault="005940D9" w:rsidP="00CF787B">
      <w:pPr>
        <w:pStyle w:val="Akapitzlist"/>
        <w:numPr>
          <w:ilvl w:val="0"/>
          <w:numId w:val="35"/>
        </w:numPr>
        <w:spacing w:after="0" w:line="276" w:lineRule="auto"/>
        <w:ind w:right="0"/>
        <w:jc w:val="left"/>
        <w:rPr>
          <w:rFonts w:ascii="Arial" w:hAnsi="Arial" w:cs="Arial"/>
          <w:sz w:val="24"/>
        </w:rPr>
      </w:pPr>
      <w:r w:rsidRPr="00CF787B">
        <w:rPr>
          <w:rFonts w:ascii="Arial" w:hAnsi="Arial" w:cs="Arial"/>
          <w:b/>
          <w:sz w:val="24"/>
        </w:rPr>
        <w:t>Zamawiający</w:t>
      </w:r>
      <w:r w:rsidR="00435369" w:rsidRPr="00CF787B">
        <w:rPr>
          <w:rFonts w:ascii="Arial" w:hAnsi="Arial" w:cs="Arial"/>
          <w:b/>
          <w:sz w:val="24"/>
        </w:rPr>
        <w:t xml:space="preserve"> </w:t>
      </w:r>
      <w:r w:rsidRPr="00CF787B">
        <w:rPr>
          <w:rFonts w:ascii="Arial" w:hAnsi="Arial" w:cs="Arial"/>
          <w:b/>
          <w:sz w:val="24"/>
        </w:rPr>
        <w:t>przewiduje składani</w:t>
      </w:r>
      <w:r w:rsidR="00705C30" w:rsidRPr="00CF787B">
        <w:rPr>
          <w:rFonts w:ascii="Arial" w:hAnsi="Arial" w:cs="Arial"/>
          <w:b/>
          <w:sz w:val="24"/>
        </w:rPr>
        <w:t>e</w:t>
      </w:r>
      <w:r w:rsidRPr="00CF787B">
        <w:rPr>
          <w:rFonts w:ascii="Arial" w:hAnsi="Arial" w:cs="Arial"/>
          <w:b/>
          <w:sz w:val="24"/>
        </w:rPr>
        <w:t xml:space="preserve"> ofert częściowych. </w:t>
      </w:r>
      <w:r w:rsidR="00CF787B" w:rsidRPr="00CF787B">
        <w:rPr>
          <w:rFonts w:ascii="Arial" w:hAnsi="Arial" w:cs="Arial"/>
          <w:b/>
          <w:sz w:val="24"/>
        </w:rPr>
        <w:t>Wykonawca może złożyć jedną ofertę na każdą cześć</w:t>
      </w:r>
      <w:r w:rsidR="00CF787B">
        <w:rPr>
          <w:rFonts w:ascii="Arial" w:hAnsi="Arial" w:cs="Arial"/>
          <w:b/>
          <w:sz w:val="24"/>
        </w:rPr>
        <w:t xml:space="preserve"> </w:t>
      </w:r>
      <w:r w:rsidR="00CF787B" w:rsidRPr="00CF787B">
        <w:rPr>
          <w:rFonts w:ascii="Arial" w:hAnsi="Arial" w:cs="Arial"/>
          <w:b/>
          <w:sz w:val="24"/>
        </w:rPr>
        <w:t>zamówienia.</w:t>
      </w:r>
      <w:r w:rsidRPr="00CF787B">
        <w:rPr>
          <w:rFonts w:ascii="Arial" w:hAnsi="Arial" w:cs="Arial"/>
          <w:b/>
          <w:sz w:val="24"/>
        </w:rPr>
        <w:t xml:space="preserve"> </w:t>
      </w:r>
    </w:p>
    <w:p w14:paraId="38E5C60B" w14:textId="77777777"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sz w:val="24"/>
        </w:rPr>
        <w:t xml:space="preserve">Oznaczenie przedmiotu zamówienia wg wspólnego słownika zamówień CPV:  </w:t>
      </w:r>
    </w:p>
    <w:p w14:paraId="04BBB915" w14:textId="77777777" w:rsidR="00705C30" w:rsidRPr="00705C30" w:rsidRDefault="00705C30" w:rsidP="00705C30">
      <w:pPr>
        <w:pStyle w:val="Akapitzlist"/>
        <w:numPr>
          <w:ilvl w:val="0"/>
          <w:numId w:val="35"/>
        </w:numPr>
        <w:spacing w:after="0" w:line="276" w:lineRule="auto"/>
        <w:ind w:right="0"/>
        <w:jc w:val="left"/>
        <w:rPr>
          <w:rFonts w:ascii="Arial" w:hAnsi="Arial" w:cs="Arial"/>
          <w:bCs/>
          <w:sz w:val="24"/>
        </w:rPr>
      </w:pPr>
      <w:r w:rsidRPr="00705C30">
        <w:rPr>
          <w:rFonts w:ascii="Arial" w:hAnsi="Arial" w:cs="Arial"/>
          <w:bCs/>
          <w:sz w:val="24"/>
        </w:rPr>
        <w:t>80500000-9Usługi szkoleniowe</w:t>
      </w:r>
    </w:p>
    <w:p w14:paraId="30B80723" w14:textId="77777777" w:rsidR="00705C30" w:rsidRPr="00705C30" w:rsidRDefault="00705C30" w:rsidP="00705C30">
      <w:pPr>
        <w:pStyle w:val="Akapitzlist"/>
        <w:numPr>
          <w:ilvl w:val="0"/>
          <w:numId w:val="35"/>
        </w:numPr>
        <w:spacing w:after="0" w:line="276" w:lineRule="auto"/>
        <w:ind w:right="0"/>
        <w:jc w:val="left"/>
        <w:rPr>
          <w:rFonts w:ascii="Arial" w:hAnsi="Arial" w:cs="Arial"/>
          <w:bCs/>
          <w:sz w:val="24"/>
        </w:rPr>
      </w:pPr>
      <w:r w:rsidRPr="00705C30">
        <w:rPr>
          <w:rFonts w:ascii="Arial" w:hAnsi="Arial" w:cs="Arial"/>
          <w:bCs/>
          <w:sz w:val="24"/>
        </w:rPr>
        <w:t>80510000-2 Usługi szkolenia specjalistycznego</w:t>
      </w:r>
    </w:p>
    <w:p w14:paraId="0905F46A" w14:textId="447E28FA" w:rsidR="00705C30" w:rsidRPr="00705C30" w:rsidRDefault="00705C30" w:rsidP="00705C30">
      <w:pPr>
        <w:pStyle w:val="Akapitzlist"/>
        <w:numPr>
          <w:ilvl w:val="0"/>
          <w:numId w:val="35"/>
        </w:numPr>
        <w:spacing w:after="0" w:line="276" w:lineRule="auto"/>
        <w:ind w:right="0"/>
        <w:jc w:val="left"/>
        <w:rPr>
          <w:rFonts w:ascii="Arial" w:hAnsi="Arial" w:cs="Arial"/>
          <w:sz w:val="24"/>
        </w:rPr>
      </w:pPr>
      <w:r w:rsidRPr="00705C30">
        <w:rPr>
          <w:rFonts w:ascii="Arial" w:hAnsi="Arial" w:cs="Arial"/>
          <w:bCs/>
          <w:sz w:val="24"/>
        </w:rPr>
        <w:t>80533100-0Usługi szkolenia komputerowego</w:t>
      </w:r>
    </w:p>
    <w:p w14:paraId="22A2F26D" w14:textId="46536993" w:rsidR="00383E17" w:rsidRPr="00E3345D" w:rsidRDefault="005940D9" w:rsidP="00705C30">
      <w:pPr>
        <w:pStyle w:val="Akapitzlist"/>
        <w:numPr>
          <w:ilvl w:val="0"/>
          <w:numId w:val="35"/>
        </w:numPr>
        <w:spacing w:after="0" w:line="276" w:lineRule="auto"/>
        <w:ind w:right="0"/>
        <w:jc w:val="left"/>
        <w:rPr>
          <w:rFonts w:ascii="Arial" w:hAnsi="Arial" w:cs="Arial"/>
          <w:sz w:val="24"/>
        </w:rPr>
      </w:pPr>
      <w:r w:rsidRPr="00E3345D">
        <w:rPr>
          <w:rFonts w:ascii="Arial" w:hAnsi="Arial" w:cs="Arial"/>
          <w:sz w:val="24"/>
        </w:rPr>
        <w:t xml:space="preserve">W przypadku stwierdzenia rozbieżności w wymaganych warunkach podmiotowych i przedmiotowych oraz wymaganych środkach dowodowych podmiotowych i przedmiotowych  w OPZ i SWZ  wiążące są postanowienia SWZ.  </w:t>
      </w:r>
    </w:p>
    <w:tbl>
      <w:tblPr>
        <w:tblStyle w:val="TableGrid"/>
        <w:tblW w:w="9129" w:type="dxa"/>
        <w:tblInd w:w="264" w:type="dxa"/>
        <w:tblCellMar>
          <w:top w:w="36" w:type="dxa"/>
          <w:left w:w="29" w:type="dxa"/>
          <w:right w:w="21" w:type="dxa"/>
        </w:tblCellMar>
        <w:tblLook w:val="04A0" w:firstRow="1" w:lastRow="0" w:firstColumn="1" w:lastColumn="0" w:noHBand="0" w:noVBand="1"/>
      </w:tblPr>
      <w:tblGrid>
        <w:gridCol w:w="456"/>
        <w:gridCol w:w="8673"/>
      </w:tblGrid>
      <w:tr w:rsidR="00383E17" w:rsidRPr="002F379A" w14:paraId="1F75313D" w14:textId="77777777">
        <w:trPr>
          <w:trHeight w:val="322"/>
        </w:trPr>
        <w:tc>
          <w:tcPr>
            <w:tcW w:w="456" w:type="dxa"/>
            <w:tcBorders>
              <w:top w:val="nil"/>
              <w:left w:val="nil"/>
              <w:bottom w:val="nil"/>
              <w:right w:val="nil"/>
            </w:tcBorders>
            <w:shd w:val="clear" w:color="auto" w:fill="C9C9C9"/>
          </w:tcPr>
          <w:p w14:paraId="603B012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IV.</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52A85943" w14:textId="07F891F8" w:rsidR="00383E17" w:rsidRPr="002F379A" w:rsidRDefault="005940D9" w:rsidP="003414F5">
            <w:pPr>
              <w:spacing w:after="0" w:line="276" w:lineRule="auto"/>
              <w:ind w:left="0" w:right="52" w:firstLine="0"/>
              <w:jc w:val="left"/>
              <w:rPr>
                <w:rFonts w:ascii="Arial" w:hAnsi="Arial" w:cs="Arial"/>
                <w:sz w:val="24"/>
              </w:rPr>
            </w:pPr>
            <w:r w:rsidRPr="002F379A">
              <w:rPr>
                <w:rFonts w:ascii="Arial" w:hAnsi="Arial" w:cs="Arial"/>
                <w:b/>
                <w:sz w:val="24"/>
              </w:rPr>
              <w:t xml:space="preserve">Termin wykonania przedmiotu zamówienia </w:t>
            </w:r>
          </w:p>
        </w:tc>
      </w:tr>
    </w:tbl>
    <w:p w14:paraId="15DCA5C0" w14:textId="41274DC1" w:rsidR="00BC3597" w:rsidRPr="00435369" w:rsidRDefault="005940D9" w:rsidP="00435369">
      <w:pPr>
        <w:numPr>
          <w:ilvl w:val="0"/>
          <w:numId w:val="3"/>
        </w:numPr>
        <w:spacing w:line="276" w:lineRule="auto"/>
        <w:ind w:right="599" w:hanging="427"/>
        <w:jc w:val="left"/>
        <w:rPr>
          <w:rFonts w:ascii="Arial" w:hAnsi="Arial" w:cs="Arial"/>
          <w:color w:val="auto"/>
          <w:sz w:val="24"/>
        </w:rPr>
      </w:pPr>
      <w:r w:rsidRPr="006435B1">
        <w:rPr>
          <w:rFonts w:ascii="Arial" w:hAnsi="Arial" w:cs="Arial"/>
          <w:color w:val="auto"/>
          <w:sz w:val="24"/>
        </w:rPr>
        <w:t>Przedmiot zamówienia należy wykonać w terminie</w:t>
      </w:r>
      <w:r w:rsidR="00A06ADA" w:rsidRPr="00435369">
        <w:rPr>
          <w:rFonts w:ascii="Arial" w:hAnsi="Arial" w:cs="Arial"/>
          <w:bCs/>
          <w:color w:val="auto"/>
          <w:sz w:val="24"/>
        </w:rPr>
        <w:t xml:space="preserve"> </w:t>
      </w:r>
      <w:r w:rsidR="00E34FD5" w:rsidRPr="00435369">
        <w:rPr>
          <w:rFonts w:ascii="Arial" w:hAnsi="Arial" w:cs="Arial"/>
          <w:bCs/>
          <w:color w:val="auto"/>
          <w:sz w:val="24"/>
        </w:rPr>
        <w:t>w</w:t>
      </w:r>
      <w:r w:rsidR="00BC3597" w:rsidRPr="00435369">
        <w:rPr>
          <w:rFonts w:ascii="Arial" w:hAnsi="Arial" w:cs="Arial"/>
          <w:bCs/>
          <w:color w:val="auto"/>
          <w:sz w:val="24"/>
        </w:rPr>
        <w:t>g zestawienia</w:t>
      </w:r>
      <w:r w:rsidR="004E0A66" w:rsidRPr="00435369">
        <w:rPr>
          <w:rFonts w:ascii="Arial" w:hAnsi="Arial" w:cs="Arial"/>
          <w:bCs/>
          <w:color w:val="auto"/>
          <w:sz w:val="24"/>
        </w:rPr>
        <w:t xml:space="preserve"> dla poszczególnych </w:t>
      </w:r>
      <w:r w:rsidR="00705C30">
        <w:rPr>
          <w:rFonts w:ascii="Arial" w:hAnsi="Arial" w:cs="Arial"/>
          <w:bCs/>
          <w:color w:val="auto"/>
          <w:sz w:val="24"/>
        </w:rPr>
        <w:t>części</w:t>
      </w:r>
      <w:r w:rsidR="00BC3597" w:rsidRPr="00435369">
        <w:rPr>
          <w:rFonts w:ascii="Arial" w:hAnsi="Arial" w:cs="Arial"/>
          <w:bCs/>
          <w:color w:val="auto"/>
          <w:sz w:val="24"/>
        </w:rPr>
        <w:t>:</w:t>
      </w:r>
    </w:p>
    <w:p w14:paraId="65B5DC9B" w14:textId="53D03567"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lastRenderedPageBreak/>
        <w:t>Część 1 Szkolenia pracowników z cyberbezpieczeństwa – szkolenie realizowane w dwóch etapach: Szkolenie 1. do 28 lutego 2026 r.</w:t>
      </w:r>
      <w:r>
        <w:rPr>
          <w:rFonts w:ascii="Arial" w:hAnsi="Arial" w:cs="Arial"/>
          <w:bCs/>
          <w:color w:val="auto"/>
          <w:sz w:val="24"/>
        </w:rPr>
        <w:t xml:space="preserve"> i </w:t>
      </w:r>
      <w:r w:rsidRPr="00705C30">
        <w:rPr>
          <w:rFonts w:ascii="Arial" w:hAnsi="Arial" w:cs="Arial"/>
          <w:bCs/>
          <w:color w:val="auto"/>
          <w:sz w:val="24"/>
        </w:rPr>
        <w:t>Szkolenie 2. do 30 kwietnia 2026 r.</w:t>
      </w:r>
    </w:p>
    <w:p w14:paraId="0CDD03E6" w14:textId="736AD8F5"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2 Szkolenie certyfikowane z Systemu do zarzadzania systemami i bezpieczeństwem</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15EB3D03" w14:textId="651234C0"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3 Szkolenie dla IT – Bezpieczeństwo LAN</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7C90673D" w14:textId="067E8C6F"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4 Szkolenie dla IT – Bezpieczeństwo Wi-Fi</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4AD5967B" w14:textId="3FDE3A44"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5 Szkolenie dla IT – Cyberbezpieczeństwo</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7EFAC851" w14:textId="216D2681"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6 Szkolenie dla IT – Cyberbezpieczeństwo OS</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75E3D13F" w14:textId="4912C384" w:rsidR="00705C30" w:rsidRP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7 Szkolenie dla IT – Techniki hackingu i cyberprzestępczości</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5EF3046E" w14:textId="00A646CC" w:rsidR="00705C30" w:rsidRDefault="00705C30" w:rsidP="00705C30">
      <w:pPr>
        <w:numPr>
          <w:ilvl w:val="2"/>
          <w:numId w:val="3"/>
        </w:numPr>
        <w:spacing w:line="276" w:lineRule="auto"/>
        <w:ind w:right="599"/>
        <w:jc w:val="left"/>
        <w:rPr>
          <w:rFonts w:ascii="Arial" w:hAnsi="Arial" w:cs="Arial"/>
          <w:bCs/>
          <w:color w:val="auto"/>
          <w:sz w:val="24"/>
        </w:rPr>
      </w:pPr>
      <w:r w:rsidRPr="00705C30">
        <w:rPr>
          <w:rFonts w:ascii="Arial" w:hAnsi="Arial" w:cs="Arial"/>
          <w:bCs/>
          <w:color w:val="auto"/>
          <w:sz w:val="24"/>
        </w:rPr>
        <w:t>Część 8 Wzmacnianie kompetencji pracowników w zakresie cyberbezpieczeństwa i w pracy w Internecie – zakup dostępu do platformy szkoleniowej z cyberbezpieczeństwa</w:t>
      </w:r>
      <w:r w:rsidR="00CF787B">
        <w:rPr>
          <w:rFonts w:ascii="Arial" w:hAnsi="Arial" w:cs="Arial"/>
          <w:bCs/>
          <w:color w:val="auto"/>
          <w:sz w:val="24"/>
        </w:rPr>
        <w:t xml:space="preserve"> </w:t>
      </w:r>
      <w:r w:rsidR="00CF787B" w:rsidRPr="00705C30">
        <w:rPr>
          <w:rFonts w:ascii="Arial" w:hAnsi="Arial" w:cs="Arial"/>
          <w:bCs/>
          <w:color w:val="auto"/>
          <w:sz w:val="24"/>
        </w:rPr>
        <w:t>do 30 kwietnia 2026 r.</w:t>
      </w:r>
    </w:p>
    <w:p w14:paraId="12154259" w14:textId="77777777" w:rsidR="00383E17" w:rsidRPr="002F379A" w:rsidRDefault="005940D9" w:rsidP="003414F5">
      <w:pPr>
        <w:shd w:val="clear" w:color="auto" w:fill="C9C9C9"/>
        <w:spacing w:after="4" w:line="276" w:lineRule="auto"/>
        <w:ind w:left="288" w:right="588"/>
        <w:jc w:val="left"/>
        <w:rPr>
          <w:rFonts w:ascii="Arial" w:hAnsi="Arial" w:cs="Arial"/>
          <w:sz w:val="24"/>
        </w:rPr>
      </w:pPr>
      <w:r w:rsidRPr="002F379A">
        <w:rPr>
          <w:rFonts w:ascii="Arial" w:hAnsi="Arial" w:cs="Arial"/>
          <w:b/>
          <w:sz w:val="24"/>
        </w:rPr>
        <w:t xml:space="preserve">V. Podmiotowe środki dowodowe. </w:t>
      </w:r>
    </w:p>
    <w:p w14:paraId="4DDCCE43" w14:textId="1C1A44E4" w:rsidR="00383E17" w:rsidRPr="00135E9C" w:rsidRDefault="005940D9" w:rsidP="002121C9">
      <w:pPr>
        <w:numPr>
          <w:ilvl w:val="0"/>
          <w:numId w:val="4"/>
        </w:numPr>
        <w:spacing w:after="92" w:line="276" w:lineRule="auto"/>
        <w:ind w:left="562" w:rightChars="601" w:right="1202" w:hanging="284"/>
        <w:jc w:val="left"/>
        <w:rPr>
          <w:rFonts w:ascii="Arial" w:hAnsi="Arial" w:cs="Arial"/>
          <w:sz w:val="24"/>
        </w:rPr>
      </w:pPr>
      <w:r w:rsidRPr="002F379A">
        <w:rPr>
          <w:rFonts w:ascii="Arial" w:hAnsi="Arial" w:cs="Arial"/>
          <w:sz w:val="24"/>
        </w:rPr>
        <w:t xml:space="preserve">O udzielenie zamówienia mogą ubiegać się Wykonawcy, którzy złożą wraz z ofertą oświadczenia a wskazany Wykonawca na żądanie Zamawiającego w terminie nie krótszym niż 5 dni od wezwania, przedłoży wymagane w SWZ dokumenty w zakresie: </w:t>
      </w:r>
    </w:p>
    <w:p w14:paraId="2AE1C02D" w14:textId="77777777" w:rsidR="00383E17" w:rsidRPr="002F379A" w:rsidRDefault="005940D9" w:rsidP="002121C9">
      <w:pPr>
        <w:numPr>
          <w:ilvl w:val="3"/>
          <w:numId w:val="5"/>
        </w:numPr>
        <w:spacing w:line="276" w:lineRule="auto"/>
        <w:ind w:right="599" w:hanging="566"/>
        <w:jc w:val="left"/>
        <w:rPr>
          <w:rFonts w:ascii="Arial" w:hAnsi="Arial" w:cs="Arial"/>
          <w:sz w:val="24"/>
        </w:rPr>
      </w:pPr>
      <w:r w:rsidRPr="002F379A">
        <w:rPr>
          <w:rFonts w:ascii="Arial" w:hAnsi="Arial" w:cs="Arial"/>
          <w:sz w:val="24"/>
        </w:rPr>
        <w:t xml:space="preserve">spełnienia warunków udziału w postępowaniu  </w:t>
      </w:r>
    </w:p>
    <w:p w14:paraId="6BD6C83E" w14:textId="5CBFDF14" w:rsidR="00383E17" w:rsidRPr="00135E9C" w:rsidRDefault="005940D9" w:rsidP="002121C9">
      <w:pPr>
        <w:numPr>
          <w:ilvl w:val="3"/>
          <w:numId w:val="5"/>
        </w:numPr>
        <w:spacing w:after="10" w:line="276" w:lineRule="auto"/>
        <w:ind w:right="599" w:hanging="566"/>
        <w:jc w:val="left"/>
        <w:rPr>
          <w:rFonts w:ascii="Arial" w:hAnsi="Arial" w:cs="Arial"/>
          <w:sz w:val="24"/>
        </w:rPr>
      </w:pPr>
      <w:r w:rsidRPr="002F379A">
        <w:rPr>
          <w:rFonts w:ascii="Arial" w:hAnsi="Arial" w:cs="Arial"/>
          <w:sz w:val="24"/>
        </w:rPr>
        <w:t>niepodlegania wykluczeniu</w:t>
      </w:r>
    </w:p>
    <w:p w14:paraId="33891DC6" w14:textId="75F2A8EB" w:rsidR="00383E17" w:rsidRPr="00CF787B" w:rsidRDefault="005940D9" w:rsidP="006435B1">
      <w:pPr>
        <w:numPr>
          <w:ilvl w:val="0"/>
          <w:numId w:val="4"/>
        </w:numPr>
        <w:spacing w:after="4" w:line="276" w:lineRule="auto"/>
        <w:ind w:right="600" w:hanging="427"/>
        <w:jc w:val="left"/>
        <w:rPr>
          <w:rFonts w:ascii="Arial" w:hAnsi="Arial" w:cs="Arial"/>
          <w:sz w:val="24"/>
        </w:rPr>
      </w:pPr>
      <w:r w:rsidRPr="002F379A">
        <w:rPr>
          <w:rFonts w:ascii="Arial" w:hAnsi="Arial" w:cs="Arial"/>
          <w:sz w:val="24"/>
        </w:rPr>
        <w:t>Oświadczenia, o których mowa w ust. 1 należy złożyć zgodnie z odpowiednim wzorem stanowiącym załączniki do SWZ. Oświadczenia te dla podmiotów składających ofertę wspólnie</w:t>
      </w:r>
      <w:r w:rsidR="0071562E">
        <w:rPr>
          <w:rFonts w:ascii="Arial" w:hAnsi="Arial" w:cs="Arial"/>
          <w:sz w:val="24"/>
        </w:rPr>
        <w:t>,</w:t>
      </w:r>
      <w:r w:rsidRPr="002F379A">
        <w:rPr>
          <w:rFonts w:ascii="Arial" w:hAnsi="Arial" w:cs="Arial"/>
          <w:sz w:val="24"/>
        </w:rPr>
        <w:t xml:space="preserve"> składane są oddzielnie dla każdego z tych podmiotów. Oświadczenia wraz z ofertą składane są w formie elektronicznej opatrzone kwalifikowanym podpisem elektronicznym lub postaci elektronicznej opatrzone podpisem zaufanym </w:t>
      </w:r>
      <w:r w:rsidRPr="00CF787B">
        <w:rPr>
          <w:rFonts w:ascii="Arial" w:hAnsi="Arial" w:cs="Arial"/>
          <w:sz w:val="24"/>
        </w:rPr>
        <w:t xml:space="preserve">lub podpisem osobistym. </w:t>
      </w:r>
    </w:p>
    <w:p w14:paraId="1B85A319" w14:textId="039616CA" w:rsidR="00383E17" w:rsidRDefault="005940D9" w:rsidP="00AB1C41">
      <w:pPr>
        <w:numPr>
          <w:ilvl w:val="0"/>
          <w:numId w:val="4"/>
        </w:numPr>
        <w:spacing w:after="0" w:line="276" w:lineRule="auto"/>
        <w:ind w:left="703" w:right="601" w:hanging="425"/>
        <w:jc w:val="left"/>
        <w:rPr>
          <w:rFonts w:ascii="Arial" w:hAnsi="Arial" w:cs="Arial"/>
          <w:color w:val="auto"/>
          <w:sz w:val="24"/>
        </w:rPr>
      </w:pPr>
      <w:r w:rsidRPr="00D12683">
        <w:rPr>
          <w:rFonts w:ascii="Arial" w:hAnsi="Arial" w:cs="Arial"/>
          <w:b/>
          <w:color w:val="auto"/>
          <w:sz w:val="24"/>
        </w:rPr>
        <w:t>Uprawnienia do prowadzenia określonej działalności gospodarczej lub zawodowej, o ile wynika to z odrębnych</w:t>
      </w:r>
      <w:r w:rsidRPr="00D12683">
        <w:rPr>
          <w:rFonts w:ascii="Arial" w:hAnsi="Arial" w:cs="Arial"/>
          <w:color w:val="auto"/>
          <w:sz w:val="24"/>
        </w:rPr>
        <w:t xml:space="preserve"> </w:t>
      </w:r>
      <w:r w:rsidRPr="00D12683">
        <w:rPr>
          <w:rFonts w:ascii="Arial" w:hAnsi="Arial" w:cs="Arial"/>
          <w:b/>
          <w:color w:val="auto"/>
          <w:sz w:val="24"/>
        </w:rPr>
        <w:t>przepisów:</w:t>
      </w:r>
      <w:r w:rsidRPr="00D12683">
        <w:rPr>
          <w:rFonts w:ascii="Arial" w:hAnsi="Arial" w:cs="Arial"/>
          <w:color w:val="auto"/>
          <w:sz w:val="24"/>
        </w:rPr>
        <w:t xml:space="preserve"> </w:t>
      </w:r>
    </w:p>
    <w:p w14:paraId="0747B310" w14:textId="30013E72" w:rsidR="00D206EE" w:rsidRPr="00D206EE" w:rsidRDefault="00D206EE" w:rsidP="00D206EE">
      <w:pPr>
        <w:pStyle w:val="Akapitzlist"/>
        <w:numPr>
          <w:ilvl w:val="0"/>
          <w:numId w:val="43"/>
        </w:numPr>
        <w:spacing w:after="0" w:line="276" w:lineRule="auto"/>
        <w:ind w:right="601"/>
        <w:jc w:val="left"/>
        <w:rPr>
          <w:rFonts w:ascii="Arial" w:hAnsi="Arial" w:cs="Arial"/>
          <w:color w:val="auto"/>
          <w:sz w:val="24"/>
        </w:rPr>
      </w:pPr>
      <w:r w:rsidRPr="00D206EE">
        <w:rPr>
          <w:rFonts w:ascii="Arial" w:hAnsi="Arial" w:cs="Arial"/>
          <w:color w:val="auto"/>
          <w:sz w:val="24"/>
        </w:rPr>
        <w:t>certyfikat ISO dotyczący spełniania wymagania PN-EN ISO 9001-2015 m.in. w zakresie szkoleń</w:t>
      </w:r>
      <w:r w:rsidR="001C4D9E">
        <w:rPr>
          <w:rFonts w:ascii="Arial" w:hAnsi="Arial" w:cs="Arial"/>
          <w:color w:val="auto"/>
          <w:sz w:val="24"/>
        </w:rPr>
        <w:t xml:space="preserve"> (</w:t>
      </w:r>
      <w:r w:rsidR="001C4D9E" w:rsidRPr="004C358C">
        <w:rPr>
          <w:rFonts w:ascii="Arial" w:hAnsi="Arial" w:cs="Arial"/>
          <w:color w:val="000000" w:themeColor="text1"/>
          <w:sz w:val="24"/>
        </w:rPr>
        <w:t xml:space="preserve">wymóg nie dotyczy części </w:t>
      </w:r>
      <w:r w:rsidR="001C4D9E">
        <w:rPr>
          <w:rFonts w:ascii="Arial" w:hAnsi="Arial" w:cs="Arial"/>
          <w:color w:val="000000" w:themeColor="text1"/>
          <w:sz w:val="24"/>
        </w:rPr>
        <w:t xml:space="preserve">2 i części </w:t>
      </w:r>
      <w:r w:rsidR="001C4D9E" w:rsidRPr="004C358C">
        <w:rPr>
          <w:rFonts w:ascii="Arial" w:hAnsi="Arial" w:cs="Arial"/>
          <w:color w:val="000000" w:themeColor="text1"/>
          <w:sz w:val="24"/>
        </w:rPr>
        <w:t>8</w:t>
      </w:r>
      <w:r w:rsidR="001C4D9E">
        <w:rPr>
          <w:rFonts w:ascii="Arial" w:hAnsi="Arial" w:cs="Arial"/>
          <w:color w:val="000000" w:themeColor="text1"/>
          <w:sz w:val="24"/>
        </w:rPr>
        <w:t>)</w:t>
      </w:r>
      <w:r w:rsidR="00A805E3">
        <w:rPr>
          <w:rFonts w:ascii="Arial" w:hAnsi="Arial" w:cs="Arial"/>
          <w:color w:val="auto"/>
          <w:sz w:val="24"/>
        </w:rPr>
        <w:t>.</w:t>
      </w:r>
    </w:p>
    <w:p w14:paraId="365F722C" w14:textId="449B421A" w:rsidR="00A805E3" w:rsidRPr="004C358C" w:rsidRDefault="00D206EE" w:rsidP="004C358C">
      <w:pPr>
        <w:pStyle w:val="Akapitzlist"/>
        <w:numPr>
          <w:ilvl w:val="0"/>
          <w:numId w:val="43"/>
        </w:numPr>
        <w:spacing w:after="0" w:line="276" w:lineRule="auto"/>
        <w:ind w:right="601"/>
        <w:jc w:val="left"/>
        <w:rPr>
          <w:rFonts w:ascii="Arial" w:hAnsi="Arial" w:cs="Arial"/>
          <w:color w:val="000000" w:themeColor="text1"/>
          <w:sz w:val="24"/>
        </w:rPr>
      </w:pPr>
      <w:r w:rsidRPr="004C358C">
        <w:rPr>
          <w:rFonts w:ascii="Arial" w:hAnsi="Arial" w:cs="Arial"/>
          <w:color w:val="000000" w:themeColor="text1"/>
          <w:sz w:val="24"/>
        </w:rPr>
        <w:t xml:space="preserve">wpis do </w:t>
      </w:r>
      <w:r w:rsidR="00A412C3">
        <w:rPr>
          <w:rFonts w:ascii="Arial" w:hAnsi="Arial" w:cs="Arial"/>
          <w:color w:val="000000" w:themeColor="text1"/>
          <w:sz w:val="24"/>
        </w:rPr>
        <w:t xml:space="preserve">Rejestru Instytucji Szkoleniowych lub </w:t>
      </w:r>
      <w:r w:rsidR="00A805E3" w:rsidRPr="004C358C">
        <w:rPr>
          <w:rFonts w:ascii="Arial" w:hAnsi="Arial" w:cs="Arial"/>
          <w:bCs/>
          <w:color w:val="000000" w:themeColor="text1"/>
          <w:sz w:val="24"/>
        </w:rPr>
        <w:t>Bazy Usług Rozwojowych</w:t>
      </w:r>
      <w:r w:rsidR="001C4D9E">
        <w:rPr>
          <w:rFonts w:ascii="Arial" w:hAnsi="Arial" w:cs="Arial"/>
          <w:bCs/>
          <w:color w:val="000000" w:themeColor="text1"/>
          <w:sz w:val="24"/>
        </w:rPr>
        <w:t xml:space="preserve"> (</w:t>
      </w:r>
      <w:r w:rsidR="001C4D9E" w:rsidRPr="004C358C">
        <w:rPr>
          <w:rFonts w:ascii="Arial" w:hAnsi="Arial" w:cs="Arial"/>
          <w:color w:val="000000" w:themeColor="text1"/>
          <w:sz w:val="24"/>
        </w:rPr>
        <w:t xml:space="preserve">wymóg nie dotyczy części </w:t>
      </w:r>
      <w:r w:rsidR="001C4D9E">
        <w:rPr>
          <w:rFonts w:ascii="Arial" w:hAnsi="Arial" w:cs="Arial"/>
          <w:color w:val="000000" w:themeColor="text1"/>
          <w:sz w:val="24"/>
        </w:rPr>
        <w:t xml:space="preserve">2 i części </w:t>
      </w:r>
      <w:r w:rsidR="001C4D9E" w:rsidRPr="004C358C">
        <w:rPr>
          <w:rFonts w:ascii="Arial" w:hAnsi="Arial" w:cs="Arial"/>
          <w:color w:val="000000" w:themeColor="text1"/>
          <w:sz w:val="24"/>
        </w:rPr>
        <w:t>8</w:t>
      </w:r>
      <w:r w:rsidR="001C4D9E">
        <w:rPr>
          <w:rFonts w:ascii="Arial" w:hAnsi="Arial" w:cs="Arial"/>
          <w:color w:val="000000" w:themeColor="text1"/>
          <w:sz w:val="24"/>
        </w:rPr>
        <w:t>)</w:t>
      </w:r>
      <w:r w:rsidR="004C358C" w:rsidRPr="004C358C">
        <w:rPr>
          <w:rFonts w:ascii="Arial" w:hAnsi="Arial" w:cs="Arial"/>
          <w:bCs/>
          <w:color w:val="000000" w:themeColor="text1"/>
          <w:sz w:val="24"/>
        </w:rPr>
        <w:t>.</w:t>
      </w:r>
    </w:p>
    <w:p w14:paraId="50E259BE" w14:textId="283A572D" w:rsidR="00CF787B" w:rsidRPr="004C358C" w:rsidRDefault="004C358C" w:rsidP="00AB1C41">
      <w:pPr>
        <w:numPr>
          <w:ilvl w:val="0"/>
          <w:numId w:val="4"/>
        </w:numPr>
        <w:spacing w:after="0" w:line="276" w:lineRule="auto"/>
        <w:ind w:left="703" w:right="601" w:hanging="425"/>
        <w:jc w:val="left"/>
        <w:rPr>
          <w:rFonts w:ascii="Arial" w:hAnsi="Arial" w:cs="Arial"/>
          <w:color w:val="000000" w:themeColor="text1"/>
          <w:sz w:val="24"/>
        </w:rPr>
      </w:pPr>
      <w:r w:rsidRPr="004C358C">
        <w:rPr>
          <w:rFonts w:ascii="Arial" w:hAnsi="Arial" w:cs="Arial"/>
          <w:b/>
          <w:bCs/>
          <w:color w:val="000000" w:themeColor="text1"/>
          <w:sz w:val="24"/>
        </w:rPr>
        <w:t xml:space="preserve">Doświadczenie </w:t>
      </w:r>
      <w:r w:rsidRPr="004C358C">
        <w:rPr>
          <w:rFonts w:ascii="Arial" w:hAnsi="Arial" w:cs="Arial"/>
          <w:color w:val="000000" w:themeColor="text1"/>
          <w:sz w:val="24"/>
        </w:rPr>
        <w:t>- w</w:t>
      </w:r>
      <w:r w:rsidR="00CF787B" w:rsidRPr="004C358C">
        <w:rPr>
          <w:rFonts w:ascii="Arial" w:hAnsi="Arial" w:cs="Arial"/>
          <w:color w:val="000000" w:themeColor="text1"/>
          <w:sz w:val="24"/>
        </w:rPr>
        <w:t xml:space="preserve"> okresie ostatnich 2 lat przed upływem terminu składania ofert, wykonał, co najmniej 5 zamówień z których każde obejmowało swoim </w:t>
      </w:r>
      <w:r w:rsidR="00CF787B" w:rsidRPr="004C358C">
        <w:rPr>
          <w:rFonts w:ascii="Arial" w:hAnsi="Arial" w:cs="Arial"/>
          <w:color w:val="000000" w:themeColor="text1"/>
          <w:sz w:val="24"/>
        </w:rPr>
        <w:lastRenderedPageBreak/>
        <w:t>zakresem przeprowadzenie szkoleń dla pracowników / administratora IT o wartości nie mniejszej niż 1.500,00 zł brutto</w:t>
      </w:r>
      <w:r w:rsidR="00A805E3" w:rsidRPr="004C358C">
        <w:rPr>
          <w:rFonts w:ascii="Arial" w:hAnsi="Arial" w:cs="Arial"/>
          <w:color w:val="000000" w:themeColor="text1"/>
          <w:sz w:val="24"/>
        </w:rPr>
        <w:t xml:space="preserve"> (wymóg nie dotyczy części 8)</w:t>
      </w:r>
      <w:r w:rsidR="00CF787B" w:rsidRPr="004C358C">
        <w:rPr>
          <w:rFonts w:ascii="Arial" w:hAnsi="Arial" w:cs="Arial"/>
          <w:color w:val="000000" w:themeColor="text1"/>
          <w:sz w:val="24"/>
        </w:rPr>
        <w:t>.</w:t>
      </w:r>
    </w:p>
    <w:p w14:paraId="186CA776" w14:textId="2C0BBBDE" w:rsidR="00CF787B" w:rsidRPr="00A031A3" w:rsidRDefault="00CF787B" w:rsidP="00D206EE">
      <w:pPr>
        <w:spacing w:after="0" w:line="276" w:lineRule="auto"/>
        <w:ind w:left="703" w:right="601" w:firstLine="0"/>
        <w:jc w:val="left"/>
        <w:rPr>
          <w:rFonts w:ascii="Arial" w:hAnsi="Arial" w:cs="Arial"/>
          <w:color w:val="auto"/>
          <w:sz w:val="24"/>
        </w:rPr>
      </w:pPr>
      <w:r w:rsidRPr="00A031A3">
        <w:rPr>
          <w:rFonts w:ascii="Arial" w:hAnsi="Arial" w:cs="Arial"/>
          <w:color w:val="auto"/>
          <w:sz w:val="24"/>
        </w:rPr>
        <w:t>W przypadku wspólnego ubiegania się o zamówienie przez Wykonawców,</w:t>
      </w:r>
      <w:r w:rsidR="00A031A3" w:rsidRPr="00A031A3">
        <w:rPr>
          <w:rFonts w:ascii="Arial" w:hAnsi="Arial" w:cs="Arial"/>
          <w:color w:val="auto"/>
          <w:sz w:val="24"/>
        </w:rPr>
        <w:t xml:space="preserve"> </w:t>
      </w:r>
      <w:r w:rsidRPr="00A031A3">
        <w:rPr>
          <w:rFonts w:ascii="Arial" w:hAnsi="Arial" w:cs="Arial"/>
          <w:color w:val="auto"/>
          <w:sz w:val="24"/>
        </w:rPr>
        <w:t>Zamawiający uzna warunek dotyczący zdolności technicznej lub zawodowej, za</w:t>
      </w:r>
      <w:r w:rsidR="00A031A3" w:rsidRPr="00A031A3">
        <w:rPr>
          <w:rFonts w:ascii="Arial" w:hAnsi="Arial" w:cs="Arial"/>
          <w:color w:val="auto"/>
          <w:sz w:val="24"/>
        </w:rPr>
        <w:t xml:space="preserve"> </w:t>
      </w:r>
      <w:r w:rsidRPr="00A031A3">
        <w:rPr>
          <w:rFonts w:ascii="Arial" w:hAnsi="Arial" w:cs="Arial"/>
          <w:color w:val="auto"/>
          <w:sz w:val="24"/>
        </w:rPr>
        <w:t xml:space="preserve">spełniony, gdy jeden z Wykonawców wykaże się realizacją </w:t>
      </w:r>
      <w:r w:rsidR="00A031A3" w:rsidRPr="00A031A3">
        <w:rPr>
          <w:rFonts w:ascii="Arial" w:hAnsi="Arial" w:cs="Arial"/>
          <w:color w:val="auto"/>
          <w:sz w:val="24"/>
        </w:rPr>
        <w:t>pięciu</w:t>
      </w:r>
      <w:r w:rsidRPr="00A031A3">
        <w:rPr>
          <w:rFonts w:ascii="Arial" w:hAnsi="Arial" w:cs="Arial"/>
          <w:color w:val="auto"/>
          <w:sz w:val="24"/>
        </w:rPr>
        <w:t xml:space="preserve"> wymaganych</w:t>
      </w:r>
      <w:r w:rsidR="00A031A3" w:rsidRPr="00A031A3">
        <w:rPr>
          <w:rFonts w:ascii="Arial" w:hAnsi="Arial" w:cs="Arial"/>
          <w:color w:val="auto"/>
          <w:sz w:val="24"/>
        </w:rPr>
        <w:t xml:space="preserve"> </w:t>
      </w:r>
      <w:r w:rsidRPr="00A031A3">
        <w:rPr>
          <w:rFonts w:ascii="Arial" w:hAnsi="Arial" w:cs="Arial"/>
          <w:color w:val="auto"/>
          <w:sz w:val="24"/>
        </w:rPr>
        <w:t>przez Zamawiającego zamówień. Zamawiający nie dopuszcza sumowania</w:t>
      </w:r>
      <w:r w:rsidR="00A031A3" w:rsidRPr="00A031A3">
        <w:rPr>
          <w:rFonts w:ascii="Arial" w:hAnsi="Arial" w:cs="Arial"/>
          <w:color w:val="auto"/>
          <w:sz w:val="24"/>
        </w:rPr>
        <w:t xml:space="preserve"> </w:t>
      </w:r>
      <w:r w:rsidRPr="00A031A3">
        <w:rPr>
          <w:rFonts w:ascii="Arial" w:hAnsi="Arial" w:cs="Arial"/>
          <w:color w:val="auto"/>
          <w:sz w:val="24"/>
        </w:rPr>
        <w:t>zdolności technicznej lub zawodowej, tzn. warunek, o którym mowa powyżej nie</w:t>
      </w:r>
      <w:r w:rsidR="00A031A3" w:rsidRPr="00A031A3">
        <w:rPr>
          <w:rFonts w:ascii="Arial" w:hAnsi="Arial" w:cs="Arial"/>
          <w:color w:val="auto"/>
          <w:sz w:val="24"/>
        </w:rPr>
        <w:t xml:space="preserve"> </w:t>
      </w:r>
      <w:r w:rsidRPr="00A031A3">
        <w:rPr>
          <w:rFonts w:ascii="Arial" w:hAnsi="Arial" w:cs="Arial"/>
          <w:color w:val="auto"/>
          <w:sz w:val="24"/>
        </w:rPr>
        <w:t>zostanie uznany za spełniony w sytuacji, gdy Wykonawcy wspólnie ubiegający</w:t>
      </w:r>
      <w:r w:rsidR="00A031A3" w:rsidRPr="00A031A3">
        <w:rPr>
          <w:rFonts w:ascii="Arial" w:hAnsi="Arial" w:cs="Arial"/>
          <w:color w:val="auto"/>
          <w:sz w:val="24"/>
        </w:rPr>
        <w:t xml:space="preserve"> </w:t>
      </w:r>
      <w:r w:rsidRPr="00A031A3">
        <w:rPr>
          <w:rFonts w:ascii="Arial" w:hAnsi="Arial" w:cs="Arial"/>
          <w:color w:val="auto"/>
          <w:sz w:val="24"/>
        </w:rPr>
        <w:t>się o zamówienie wykażą, że zrealizowali w sumie dwa zamówienia, ale żaden</w:t>
      </w:r>
      <w:r w:rsidR="00A031A3" w:rsidRPr="00A031A3">
        <w:rPr>
          <w:rFonts w:ascii="Arial" w:hAnsi="Arial" w:cs="Arial"/>
          <w:color w:val="auto"/>
          <w:sz w:val="24"/>
        </w:rPr>
        <w:t xml:space="preserve"> </w:t>
      </w:r>
      <w:r w:rsidRPr="00A031A3">
        <w:rPr>
          <w:rFonts w:ascii="Arial" w:hAnsi="Arial" w:cs="Arial"/>
          <w:color w:val="auto"/>
          <w:sz w:val="24"/>
        </w:rPr>
        <w:t>z nich nie zrealizował samodzielnie dwóch zamówień wymaganych przez</w:t>
      </w:r>
      <w:r w:rsidR="00A031A3">
        <w:rPr>
          <w:rFonts w:ascii="Arial" w:hAnsi="Arial" w:cs="Arial"/>
          <w:color w:val="auto"/>
          <w:sz w:val="24"/>
        </w:rPr>
        <w:t xml:space="preserve"> </w:t>
      </w:r>
      <w:r w:rsidRPr="00A031A3">
        <w:rPr>
          <w:rFonts w:ascii="Arial" w:hAnsi="Arial" w:cs="Arial"/>
          <w:color w:val="auto"/>
          <w:sz w:val="24"/>
        </w:rPr>
        <w:t>Zamawiającego.</w:t>
      </w:r>
    </w:p>
    <w:p w14:paraId="1C85150D" w14:textId="3C4E9520" w:rsidR="00CF787B" w:rsidRPr="00CF787B" w:rsidRDefault="00CF787B" w:rsidP="00A031A3">
      <w:pPr>
        <w:spacing w:after="0" w:line="276" w:lineRule="auto"/>
        <w:ind w:left="703" w:right="601" w:firstLine="0"/>
        <w:jc w:val="left"/>
        <w:rPr>
          <w:rFonts w:ascii="Arial" w:hAnsi="Arial" w:cs="Arial"/>
          <w:color w:val="auto"/>
          <w:sz w:val="24"/>
        </w:rPr>
      </w:pPr>
      <w:r w:rsidRPr="00CF787B">
        <w:rPr>
          <w:rFonts w:ascii="Arial" w:hAnsi="Arial" w:cs="Arial"/>
          <w:color w:val="auto"/>
          <w:sz w:val="24"/>
        </w:rPr>
        <w:t>Jeżeli Wykonawca powołuje się na doświadczenie w realizacji zamówień</w:t>
      </w:r>
      <w:r w:rsidR="00A031A3">
        <w:rPr>
          <w:rFonts w:ascii="Arial" w:hAnsi="Arial" w:cs="Arial"/>
          <w:color w:val="auto"/>
          <w:sz w:val="24"/>
        </w:rPr>
        <w:t xml:space="preserve"> </w:t>
      </w:r>
      <w:r w:rsidRPr="00CF787B">
        <w:rPr>
          <w:rFonts w:ascii="Arial" w:hAnsi="Arial" w:cs="Arial"/>
          <w:color w:val="auto"/>
          <w:sz w:val="24"/>
        </w:rPr>
        <w:t>wykonywanych wspólnie z innymi wykonawcami, należy wykazać konkretny</w:t>
      </w:r>
      <w:r w:rsidR="00A031A3">
        <w:rPr>
          <w:rFonts w:ascii="Arial" w:hAnsi="Arial" w:cs="Arial"/>
          <w:color w:val="auto"/>
          <w:sz w:val="24"/>
        </w:rPr>
        <w:t xml:space="preserve"> </w:t>
      </w:r>
      <w:r w:rsidRPr="00CF787B">
        <w:rPr>
          <w:rFonts w:ascii="Arial" w:hAnsi="Arial" w:cs="Arial"/>
          <w:color w:val="auto"/>
          <w:sz w:val="24"/>
        </w:rPr>
        <w:t>zakres, który został bezpośrednio zrealizowany przez Wykonawcę.</w:t>
      </w:r>
    </w:p>
    <w:p w14:paraId="687BAC46" w14:textId="68A25503" w:rsidR="00A031A3" w:rsidRPr="00A031A3" w:rsidRDefault="00CF787B" w:rsidP="00A031A3">
      <w:pPr>
        <w:spacing w:after="0" w:line="276" w:lineRule="auto"/>
        <w:ind w:left="703" w:right="601" w:firstLine="0"/>
        <w:jc w:val="left"/>
        <w:rPr>
          <w:rFonts w:ascii="Arial" w:hAnsi="Arial" w:cs="Arial"/>
          <w:sz w:val="24"/>
        </w:rPr>
      </w:pPr>
      <w:r w:rsidRPr="00CF787B">
        <w:rPr>
          <w:rFonts w:ascii="Arial" w:hAnsi="Arial" w:cs="Arial"/>
          <w:color w:val="auto"/>
          <w:sz w:val="24"/>
        </w:rPr>
        <w:t>W przypadku, gdy Wykonawca polegający na zdolnościach lub sytuacji innych</w:t>
      </w:r>
      <w:r w:rsidR="00A031A3">
        <w:rPr>
          <w:rFonts w:ascii="Arial" w:hAnsi="Arial" w:cs="Arial"/>
          <w:color w:val="auto"/>
          <w:sz w:val="24"/>
        </w:rPr>
        <w:t xml:space="preserve"> </w:t>
      </w:r>
      <w:r w:rsidRPr="00CF787B">
        <w:rPr>
          <w:rFonts w:ascii="Arial" w:hAnsi="Arial" w:cs="Arial"/>
          <w:color w:val="auto"/>
          <w:sz w:val="24"/>
        </w:rPr>
        <w:t>podmiotów w zakresie zdolności technicznej lub zawodowej, Zamawiający uzna</w:t>
      </w:r>
      <w:r w:rsidR="00A031A3">
        <w:rPr>
          <w:rFonts w:ascii="Arial" w:hAnsi="Arial" w:cs="Arial"/>
          <w:color w:val="auto"/>
          <w:sz w:val="24"/>
        </w:rPr>
        <w:t xml:space="preserve"> </w:t>
      </w:r>
      <w:r w:rsidRPr="00CF787B">
        <w:rPr>
          <w:rFonts w:ascii="Arial" w:hAnsi="Arial" w:cs="Arial"/>
          <w:color w:val="auto"/>
          <w:sz w:val="24"/>
        </w:rPr>
        <w:t>warunek dotyczący zdolności technicznej lub zawodowej za spełniony, gdy</w:t>
      </w:r>
      <w:r w:rsidR="00A031A3">
        <w:rPr>
          <w:rFonts w:ascii="Arial" w:hAnsi="Arial" w:cs="Arial"/>
          <w:color w:val="auto"/>
          <w:sz w:val="24"/>
        </w:rPr>
        <w:t xml:space="preserve"> </w:t>
      </w:r>
      <w:r w:rsidRPr="00CF787B">
        <w:rPr>
          <w:rFonts w:ascii="Arial" w:hAnsi="Arial" w:cs="Arial"/>
          <w:color w:val="auto"/>
          <w:sz w:val="24"/>
        </w:rPr>
        <w:t>podmiot udostępniający zdolność techniczną lub zawodową zrealizował</w:t>
      </w:r>
      <w:r w:rsidR="00A031A3">
        <w:rPr>
          <w:rFonts w:ascii="Arial" w:hAnsi="Arial" w:cs="Arial"/>
          <w:color w:val="auto"/>
          <w:sz w:val="24"/>
        </w:rPr>
        <w:t xml:space="preserve"> </w:t>
      </w:r>
      <w:r w:rsidRPr="00CF787B">
        <w:rPr>
          <w:rFonts w:ascii="Arial" w:hAnsi="Arial" w:cs="Arial"/>
          <w:color w:val="auto"/>
          <w:sz w:val="24"/>
        </w:rPr>
        <w:t xml:space="preserve">samodzielnie </w:t>
      </w:r>
      <w:r w:rsidR="00A031A3">
        <w:rPr>
          <w:rFonts w:ascii="Arial" w:hAnsi="Arial" w:cs="Arial"/>
          <w:color w:val="auto"/>
          <w:sz w:val="24"/>
        </w:rPr>
        <w:t>pięć zamówień</w:t>
      </w:r>
      <w:r w:rsidRPr="00CF787B">
        <w:rPr>
          <w:rFonts w:ascii="Arial" w:hAnsi="Arial" w:cs="Arial"/>
          <w:color w:val="auto"/>
          <w:sz w:val="24"/>
        </w:rPr>
        <w:t xml:space="preserve"> wymagan</w:t>
      </w:r>
      <w:r w:rsidR="00A031A3">
        <w:rPr>
          <w:rFonts w:ascii="Arial" w:hAnsi="Arial" w:cs="Arial"/>
          <w:color w:val="auto"/>
          <w:sz w:val="24"/>
        </w:rPr>
        <w:t>ych</w:t>
      </w:r>
      <w:r w:rsidRPr="00CF787B">
        <w:rPr>
          <w:rFonts w:ascii="Arial" w:hAnsi="Arial" w:cs="Arial"/>
          <w:color w:val="auto"/>
          <w:sz w:val="24"/>
        </w:rPr>
        <w:t xml:space="preserve"> przez Zamawiającego.</w:t>
      </w:r>
    </w:p>
    <w:p w14:paraId="12C91946" w14:textId="7BFB0855" w:rsidR="00383E17" w:rsidRPr="002F379A" w:rsidRDefault="005940D9" w:rsidP="00CF787B">
      <w:pPr>
        <w:numPr>
          <w:ilvl w:val="0"/>
          <w:numId w:val="4"/>
        </w:numPr>
        <w:spacing w:line="276" w:lineRule="auto"/>
        <w:ind w:right="600" w:hanging="427"/>
        <w:jc w:val="left"/>
        <w:rPr>
          <w:rFonts w:ascii="Arial" w:hAnsi="Arial" w:cs="Arial"/>
          <w:sz w:val="24"/>
        </w:rPr>
      </w:pPr>
      <w:r w:rsidRPr="002F379A">
        <w:rPr>
          <w:rFonts w:ascii="Arial" w:hAnsi="Arial" w:cs="Arial"/>
          <w:b/>
          <w:sz w:val="24"/>
        </w:rPr>
        <w:t xml:space="preserve">Zdolność techniczna lub zawodowa: </w:t>
      </w:r>
      <w:r w:rsidRPr="002F379A">
        <w:rPr>
          <w:rFonts w:ascii="Arial" w:hAnsi="Arial" w:cs="Arial"/>
          <w:sz w:val="24"/>
        </w:rPr>
        <w:t xml:space="preserve"> </w:t>
      </w:r>
    </w:p>
    <w:p w14:paraId="449C69DB" w14:textId="2C6EF72C" w:rsidR="00383E17" w:rsidRPr="002F379A" w:rsidRDefault="005940D9" w:rsidP="003414F5">
      <w:pPr>
        <w:spacing w:after="4" w:line="276" w:lineRule="auto"/>
        <w:ind w:left="663" w:right="599"/>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3046302" w14:textId="22FE7E2C" w:rsidR="00CF1615" w:rsidRPr="004C358C"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color w:val="000000" w:themeColor="text1"/>
          <w:sz w:val="24"/>
        </w:rPr>
      </w:pPr>
      <w:r w:rsidRPr="004C358C">
        <w:rPr>
          <w:rFonts w:ascii="Arial" w:hAnsi="Arial" w:cs="Arial"/>
          <w:color w:val="000000" w:themeColor="text1"/>
          <w:sz w:val="24"/>
        </w:rPr>
        <w:t xml:space="preserve">Wykonawca jest zobowiązany skierować do wykonania zamówienia taką liczbę </w:t>
      </w:r>
      <w:r w:rsidR="00D206EE" w:rsidRPr="004C358C">
        <w:rPr>
          <w:rFonts w:ascii="Arial" w:hAnsi="Arial" w:cs="Arial"/>
          <w:color w:val="000000" w:themeColor="text1"/>
          <w:sz w:val="24"/>
        </w:rPr>
        <w:t>szkoleniowców</w:t>
      </w:r>
      <w:r w:rsidRPr="004C358C">
        <w:rPr>
          <w:rFonts w:ascii="Arial" w:hAnsi="Arial" w:cs="Arial"/>
          <w:color w:val="000000" w:themeColor="text1"/>
          <w:sz w:val="24"/>
        </w:rPr>
        <w:t xml:space="preserve">, spełniających warunki w zakresie kwalifikacji wymienionych w </w:t>
      </w:r>
      <w:r w:rsidR="004D400A" w:rsidRPr="004C358C">
        <w:rPr>
          <w:rFonts w:ascii="Arial" w:hAnsi="Arial" w:cs="Arial"/>
          <w:color w:val="000000" w:themeColor="text1"/>
          <w:sz w:val="24"/>
        </w:rPr>
        <w:t>ust</w:t>
      </w:r>
      <w:r w:rsidRPr="004C358C">
        <w:rPr>
          <w:rFonts w:ascii="Arial" w:hAnsi="Arial" w:cs="Arial"/>
          <w:color w:val="000000" w:themeColor="text1"/>
          <w:sz w:val="24"/>
        </w:rPr>
        <w:t xml:space="preserve">. 3 oraz w zakresie doświadczenia opisanego w </w:t>
      </w:r>
      <w:r w:rsidR="004D400A" w:rsidRPr="004C358C">
        <w:rPr>
          <w:rFonts w:ascii="Arial" w:hAnsi="Arial" w:cs="Arial"/>
          <w:color w:val="000000" w:themeColor="text1"/>
          <w:sz w:val="24"/>
        </w:rPr>
        <w:t>ust</w:t>
      </w:r>
      <w:r w:rsidRPr="004C358C">
        <w:rPr>
          <w:rFonts w:ascii="Arial" w:hAnsi="Arial" w:cs="Arial"/>
          <w:color w:val="000000" w:themeColor="text1"/>
          <w:sz w:val="24"/>
        </w:rPr>
        <w:t>. 4, która jest niezbędna, aby wykonać zamówienie w terminie określonym umową.</w:t>
      </w:r>
    </w:p>
    <w:p w14:paraId="663910AF" w14:textId="536F6132" w:rsidR="00CF1615" w:rsidRPr="004C358C"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color w:val="000000" w:themeColor="text1"/>
          <w:sz w:val="24"/>
        </w:rPr>
      </w:pPr>
      <w:r w:rsidRPr="004C358C">
        <w:rPr>
          <w:rFonts w:ascii="Arial" w:hAnsi="Arial" w:cs="Arial"/>
          <w:color w:val="000000" w:themeColor="text1"/>
          <w:sz w:val="24"/>
        </w:rPr>
        <w:t xml:space="preserve">Wykonawca jest zobowiązany skierować do wykonania zamówienia co najmniej jednego </w:t>
      </w:r>
      <w:r w:rsidR="00C67BC7" w:rsidRPr="004C358C">
        <w:rPr>
          <w:rFonts w:ascii="Arial" w:hAnsi="Arial" w:cs="Arial"/>
          <w:color w:val="000000" w:themeColor="text1"/>
          <w:sz w:val="24"/>
        </w:rPr>
        <w:t>szkoleniowca</w:t>
      </w:r>
      <w:r w:rsidRPr="004C358C">
        <w:rPr>
          <w:rFonts w:ascii="Arial" w:hAnsi="Arial" w:cs="Arial"/>
          <w:color w:val="000000" w:themeColor="text1"/>
          <w:sz w:val="24"/>
        </w:rPr>
        <w:t xml:space="preserve">, który/-a posiada ww. kwalifikacje i min. 2-letnie doświadczenie zawodowe w przeprowadzaniu </w:t>
      </w:r>
      <w:r w:rsidR="00C67BC7" w:rsidRPr="004C358C">
        <w:rPr>
          <w:rFonts w:ascii="Arial" w:hAnsi="Arial" w:cs="Arial"/>
          <w:color w:val="000000" w:themeColor="text1"/>
          <w:sz w:val="24"/>
        </w:rPr>
        <w:t>szkoleń</w:t>
      </w:r>
      <w:r w:rsidRPr="004C358C">
        <w:rPr>
          <w:rFonts w:ascii="Arial" w:hAnsi="Arial" w:cs="Arial"/>
          <w:color w:val="000000" w:themeColor="text1"/>
          <w:sz w:val="24"/>
        </w:rPr>
        <w:t xml:space="preserve"> z zakresu cyberbezpieczeństwa oraz zrealizował w okresie ostatnich </w:t>
      </w:r>
      <w:r w:rsidR="00C67BC7" w:rsidRPr="004C358C">
        <w:rPr>
          <w:rFonts w:ascii="Arial" w:hAnsi="Arial" w:cs="Arial"/>
          <w:color w:val="000000" w:themeColor="text1"/>
          <w:sz w:val="24"/>
        </w:rPr>
        <w:t>2</w:t>
      </w:r>
      <w:r w:rsidRPr="004C358C">
        <w:rPr>
          <w:rFonts w:ascii="Arial" w:hAnsi="Arial" w:cs="Arial"/>
          <w:color w:val="000000" w:themeColor="text1"/>
          <w:sz w:val="24"/>
        </w:rPr>
        <w:t xml:space="preserve"> lat przed upływem terminu składania ofert, co najmniej:</w:t>
      </w:r>
    </w:p>
    <w:p w14:paraId="3641FDDD" w14:textId="33AAC913" w:rsidR="00CF1615" w:rsidRPr="004C358C" w:rsidRDefault="008C352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color w:val="000000" w:themeColor="text1"/>
          <w:sz w:val="24"/>
        </w:rPr>
      </w:pPr>
      <w:r w:rsidRPr="004C358C">
        <w:rPr>
          <w:rFonts w:ascii="Arial" w:hAnsi="Arial" w:cs="Arial"/>
          <w:color w:val="000000" w:themeColor="text1"/>
          <w:sz w:val="24"/>
        </w:rPr>
        <w:t>3</w:t>
      </w:r>
      <w:r w:rsidR="00CF1615" w:rsidRPr="004C358C">
        <w:rPr>
          <w:rFonts w:ascii="Arial" w:hAnsi="Arial" w:cs="Arial"/>
          <w:color w:val="000000" w:themeColor="text1"/>
          <w:sz w:val="24"/>
        </w:rPr>
        <w:t xml:space="preserve"> usług</w:t>
      </w:r>
      <w:r w:rsidRPr="004C358C">
        <w:rPr>
          <w:rFonts w:ascii="Arial" w:hAnsi="Arial" w:cs="Arial"/>
          <w:color w:val="000000" w:themeColor="text1"/>
          <w:sz w:val="24"/>
        </w:rPr>
        <w:t>i</w:t>
      </w:r>
      <w:r w:rsidR="00CF1615" w:rsidRPr="004C358C">
        <w:rPr>
          <w:rFonts w:ascii="Arial" w:hAnsi="Arial" w:cs="Arial"/>
          <w:color w:val="000000" w:themeColor="text1"/>
          <w:sz w:val="24"/>
        </w:rPr>
        <w:t xml:space="preserve">, z których każda obejmowała swoim zakresem prowadzenie </w:t>
      </w:r>
      <w:r w:rsidRPr="004C358C">
        <w:rPr>
          <w:rFonts w:ascii="Arial" w:hAnsi="Arial" w:cs="Arial"/>
          <w:color w:val="000000" w:themeColor="text1"/>
          <w:sz w:val="24"/>
        </w:rPr>
        <w:t>szkoleń z zakresu cyberbezpieczeństwa</w:t>
      </w:r>
      <w:r w:rsidR="00CF1615" w:rsidRPr="004C358C">
        <w:rPr>
          <w:rFonts w:ascii="Arial" w:hAnsi="Arial" w:cs="Arial"/>
          <w:color w:val="000000" w:themeColor="text1"/>
          <w:sz w:val="24"/>
        </w:rPr>
        <w:t>.</w:t>
      </w:r>
    </w:p>
    <w:p w14:paraId="47D60321" w14:textId="1BCC744C" w:rsidR="00383E17" w:rsidRPr="004C358C" w:rsidRDefault="00CF161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color w:val="000000" w:themeColor="text1"/>
          <w:sz w:val="24"/>
        </w:rPr>
      </w:pPr>
      <w:r w:rsidRPr="004C358C">
        <w:rPr>
          <w:rFonts w:ascii="Arial" w:hAnsi="Arial" w:cs="Arial"/>
          <w:color w:val="000000" w:themeColor="text1"/>
          <w:sz w:val="24"/>
        </w:rPr>
        <w:t>2- letnie doświadczenie w przygotowaniu i przeprowadzaniu szkoleń z zakresu zarządzania bezpieczeństwem informacji</w:t>
      </w:r>
      <w:r w:rsidR="003971F0">
        <w:rPr>
          <w:rFonts w:ascii="Arial" w:hAnsi="Arial" w:cs="Arial"/>
          <w:color w:val="000000" w:themeColor="text1"/>
          <w:sz w:val="24"/>
        </w:rPr>
        <w:t xml:space="preserve"> (wymóg dot. części nr 1-8)</w:t>
      </w:r>
      <w:r w:rsidRPr="004C358C">
        <w:rPr>
          <w:rFonts w:ascii="Arial" w:hAnsi="Arial" w:cs="Arial"/>
          <w:color w:val="000000" w:themeColor="text1"/>
          <w:sz w:val="24"/>
        </w:rPr>
        <w:t>, w tym przeprowadził/</w:t>
      </w:r>
      <w:proofErr w:type="spellStart"/>
      <w:r w:rsidRPr="004C358C">
        <w:rPr>
          <w:rFonts w:ascii="Arial" w:hAnsi="Arial" w:cs="Arial"/>
          <w:color w:val="000000" w:themeColor="text1"/>
          <w:sz w:val="24"/>
        </w:rPr>
        <w:t>ła</w:t>
      </w:r>
      <w:proofErr w:type="spellEnd"/>
      <w:r w:rsidRPr="004C358C">
        <w:rPr>
          <w:rFonts w:ascii="Arial" w:hAnsi="Arial" w:cs="Arial"/>
          <w:color w:val="000000" w:themeColor="text1"/>
          <w:sz w:val="24"/>
        </w:rPr>
        <w:t xml:space="preserve"> w okresie ostatnich </w:t>
      </w:r>
      <w:r w:rsidR="00C67BC7" w:rsidRPr="004C358C">
        <w:rPr>
          <w:rFonts w:ascii="Arial" w:hAnsi="Arial" w:cs="Arial"/>
          <w:color w:val="000000" w:themeColor="text1"/>
          <w:sz w:val="24"/>
        </w:rPr>
        <w:t>2</w:t>
      </w:r>
      <w:r w:rsidRPr="004C358C">
        <w:rPr>
          <w:rFonts w:ascii="Arial" w:hAnsi="Arial" w:cs="Arial"/>
          <w:color w:val="000000" w:themeColor="text1"/>
          <w:sz w:val="24"/>
        </w:rPr>
        <w:t xml:space="preserve"> lat przed upływem terminu składania ofert min</w:t>
      </w:r>
      <w:r w:rsidR="003971F0">
        <w:rPr>
          <w:rFonts w:ascii="Arial" w:hAnsi="Arial" w:cs="Arial"/>
          <w:color w:val="000000" w:themeColor="text1"/>
          <w:sz w:val="24"/>
        </w:rPr>
        <w:t>.</w:t>
      </w:r>
      <w:r w:rsidRPr="004C358C">
        <w:rPr>
          <w:rFonts w:ascii="Arial" w:hAnsi="Arial" w:cs="Arial"/>
          <w:color w:val="000000" w:themeColor="text1"/>
          <w:sz w:val="24"/>
        </w:rPr>
        <w:t xml:space="preserve"> </w:t>
      </w:r>
      <w:r w:rsidR="00A805E3" w:rsidRPr="004C358C">
        <w:rPr>
          <w:rFonts w:ascii="Arial" w:hAnsi="Arial" w:cs="Arial"/>
          <w:color w:val="000000" w:themeColor="text1"/>
          <w:sz w:val="24"/>
        </w:rPr>
        <w:t>2</w:t>
      </w:r>
      <w:r w:rsidRPr="004C358C">
        <w:rPr>
          <w:rFonts w:ascii="Arial" w:hAnsi="Arial" w:cs="Arial"/>
          <w:color w:val="000000" w:themeColor="text1"/>
          <w:sz w:val="24"/>
        </w:rPr>
        <w:t xml:space="preserve"> szkolenia dla jednostek samorządowych</w:t>
      </w:r>
      <w:r w:rsidR="00A805E3" w:rsidRPr="004C358C">
        <w:rPr>
          <w:rFonts w:ascii="Arial" w:hAnsi="Arial" w:cs="Arial"/>
          <w:color w:val="000000" w:themeColor="text1"/>
          <w:sz w:val="24"/>
        </w:rPr>
        <w:t xml:space="preserve"> (wymóg nie dot</w:t>
      </w:r>
      <w:r w:rsidR="003971F0">
        <w:rPr>
          <w:rFonts w:ascii="Arial" w:hAnsi="Arial" w:cs="Arial"/>
          <w:color w:val="000000" w:themeColor="text1"/>
          <w:sz w:val="24"/>
        </w:rPr>
        <w:t>.</w:t>
      </w:r>
      <w:r w:rsidR="00A805E3" w:rsidRPr="004C358C">
        <w:rPr>
          <w:rFonts w:ascii="Arial" w:hAnsi="Arial" w:cs="Arial"/>
          <w:color w:val="000000" w:themeColor="text1"/>
          <w:sz w:val="24"/>
        </w:rPr>
        <w:t xml:space="preserve"> części </w:t>
      </w:r>
      <w:r w:rsidR="003971F0">
        <w:rPr>
          <w:rFonts w:ascii="Arial" w:hAnsi="Arial" w:cs="Arial"/>
          <w:color w:val="000000" w:themeColor="text1"/>
          <w:sz w:val="24"/>
        </w:rPr>
        <w:t xml:space="preserve">nr </w:t>
      </w:r>
      <w:r w:rsidR="00A805E3" w:rsidRPr="004C358C">
        <w:rPr>
          <w:rFonts w:ascii="Arial" w:hAnsi="Arial" w:cs="Arial"/>
          <w:color w:val="000000" w:themeColor="text1"/>
          <w:sz w:val="24"/>
        </w:rPr>
        <w:t>8)</w:t>
      </w:r>
      <w:r w:rsidR="003971F0">
        <w:rPr>
          <w:rFonts w:ascii="Arial" w:hAnsi="Arial" w:cs="Arial"/>
          <w:color w:val="000000" w:themeColor="text1"/>
          <w:sz w:val="24"/>
        </w:rPr>
        <w:t>.</w:t>
      </w:r>
    </w:p>
    <w:p w14:paraId="7E467D48"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Sytuacja ekonomiczna i finansowa:</w:t>
      </w:r>
      <w:r w:rsidRPr="002F379A">
        <w:rPr>
          <w:rFonts w:ascii="Arial" w:hAnsi="Arial" w:cs="Arial"/>
          <w:sz w:val="24"/>
        </w:rPr>
        <w:t xml:space="preserve"> </w:t>
      </w:r>
    </w:p>
    <w:p w14:paraId="6D64C1DA" w14:textId="63C60500" w:rsidR="00383E17" w:rsidRPr="002F379A" w:rsidRDefault="005940D9" w:rsidP="006435B1">
      <w:pPr>
        <w:spacing w:after="32" w:line="276" w:lineRule="auto"/>
        <w:ind w:left="720" w:right="0" w:firstLine="0"/>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87F02B8" w14:textId="77777777" w:rsidR="004B7420" w:rsidRDefault="005940D9" w:rsidP="004B7420">
      <w:pPr>
        <w:spacing w:line="276" w:lineRule="auto"/>
        <w:ind w:left="661" w:right="599"/>
        <w:jc w:val="left"/>
        <w:rPr>
          <w:rFonts w:ascii="Arial" w:hAnsi="Arial" w:cs="Arial"/>
          <w:sz w:val="24"/>
        </w:rPr>
      </w:pPr>
      <w:r w:rsidRPr="002F379A">
        <w:rPr>
          <w:rFonts w:ascii="Arial" w:hAnsi="Arial" w:cs="Arial"/>
          <w:sz w:val="24"/>
        </w:rPr>
        <w:lastRenderedPageBreak/>
        <w:t>Zamawiający odstępuje od opisu sposobu dokonywania oceny spełnienia warunków w tym zakresie.</w:t>
      </w:r>
    </w:p>
    <w:p w14:paraId="361C5D42" w14:textId="46279917" w:rsidR="00383E17" w:rsidRPr="002F379A" w:rsidRDefault="005940D9" w:rsidP="00F8796A">
      <w:pPr>
        <w:spacing w:line="276" w:lineRule="auto"/>
        <w:ind w:left="661" w:right="599"/>
        <w:jc w:val="left"/>
        <w:rPr>
          <w:rFonts w:ascii="Arial" w:hAnsi="Arial" w:cs="Arial"/>
          <w:sz w:val="24"/>
        </w:rPr>
      </w:pPr>
      <w:r w:rsidRPr="002F379A">
        <w:rPr>
          <w:rFonts w:ascii="Arial" w:hAnsi="Arial" w:cs="Arial"/>
          <w:sz w:val="24"/>
        </w:rPr>
        <w:t xml:space="preserve">Zamawiający </w:t>
      </w:r>
      <w:r w:rsidRPr="002F379A">
        <w:rPr>
          <w:rFonts w:ascii="Arial" w:hAnsi="Arial" w:cs="Arial"/>
          <w:sz w:val="24"/>
        </w:rPr>
        <w:tab/>
        <w:t xml:space="preserve">nie dokona oceny spełnienia warunków </w:t>
      </w:r>
      <w:r w:rsidRPr="002F379A">
        <w:rPr>
          <w:rFonts w:ascii="Arial" w:hAnsi="Arial" w:cs="Arial"/>
          <w:sz w:val="24"/>
        </w:rPr>
        <w:tab/>
        <w:t>udziału</w:t>
      </w:r>
      <w:r w:rsidR="004B7420">
        <w:rPr>
          <w:rFonts w:ascii="Arial" w:hAnsi="Arial" w:cs="Arial"/>
          <w:sz w:val="24"/>
        </w:rPr>
        <w:t xml:space="preserve"> </w:t>
      </w:r>
      <w:r w:rsidRPr="002F379A">
        <w:rPr>
          <w:rFonts w:ascii="Arial" w:hAnsi="Arial" w:cs="Arial"/>
          <w:sz w:val="24"/>
        </w:rPr>
        <w:t xml:space="preserve">w postępowaniu. </w:t>
      </w:r>
    </w:p>
    <w:p w14:paraId="210381C4"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 xml:space="preserve">Podstawy wykluczenia: </w:t>
      </w:r>
    </w:p>
    <w:p w14:paraId="1E95FFB7" w14:textId="71E01AED" w:rsidR="00383E17" w:rsidRPr="002F379A" w:rsidRDefault="005940D9" w:rsidP="003414F5">
      <w:pPr>
        <w:spacing w:line="276" w:lineRule="auto"/>
        <w:ind w:left="730" w:right="599"/>
        <w:jc w:val="left"/>
        <w:rPr>
          <w:rFonts w:ascii="Arial" w:hAnsi="Arial" w:cs="Arial"/>
          <w:sz w:val="24"/>
        </w:rPr>
      </w:pPr>
      <w:r w:rsidRPr="002F379A">
        <w:rPr>
          <w:rFonts w:ascii="Arial" w:hAnsi="Arial" w:cs="Arial"/>
          <w:sz w:val="24"/>
        </w:rPr>
        <w:t xml:space="preserve">W celu udowodnienia braku podstaw do wykluczenia wykonawca składa oświadczenie na </w:t>
      </w:r>
      <w:r w:rsidRPr="00E93E13">
        <w:rPr>
          <w:rFonts w:ascii="Arial" w:hAnsi="Arial" w:cs="Arial"/>
          <w:sz w:val="24"/>
        </w:rPr>
        <w:t>załączniku nr 4 do SWZ</w:t>
      </w:r>
      <w:r w:rsidR="003414F5" w:rsidRPr="00E93E13">
        <w:rPr>
          <w:rFonts w:ascii="Arial" w:hAnsi="Arial" w:cs="Arial"/>
          <w:sz w:val="24"/>
        </w:rPr>
        <w:t>,</w:t>
      </w:r>
      <w:r w:rsidRPr="00E93E13">
        <w:rPr>
          <w:rFonts w:ascii="Arial" w:hAnsi="Arial" w:cs="Arial"/>
          <w:sz w:val="24"/>
        </w:rPr>
        <w:t xml:space="preserve"> że</w:t>
      </w:r>
      <w:r w:rsidRPr="002F379A">
        <w:rPr>
          <w:rFonts w:ascii="Arial" w:hAnsi="Arial" w:cs="Arial"/>
          <w:sz w:val="24"/>
        </w:rPr>
        <w:t xml:space="preserve"> wobec niego nie zachod</w:t>
      </w:r>
      <w:r w:rsidR="003414F5">
        <w:rPr>
          <w:rFonts w:ascii="Arial" w:hAnsi="Arial" w:cs="Arial"/>
          <w:sz w:val="24"/>
        </w:rPr>
        <w:t>zą</w:t>
      </w:r>
      <w:r w:rsidRPr="002F379A">
        <w:rPr>
          <w:rFonts w:ascii="Arial" w:hAnsi="Arial" w:cs="Arial"/>
          <w:sz w:val="24"/>
        </w:rPr>
        <w:t xml:space="preserve"> n/w przesłanki.  </w:t>
      </w:r>
    </w:p>
    <w:p w14:paraId="7B7FDC34" w14:textId="3D75F1F0"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 xml:space="preserve">Z postępowania o udzielenie zamówienia wyklucza się Wykonawcę z zastrzeżeniem art. 110 ust. 2 ustawy Pzp: </w:t>
      </w:r>
    </w:p>
    <w:p w14:paraId="732FB717"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będącego osobą fizyczną, którego prawomocnie skazano za przestępstwo: </w:t>
      </w:r>
    </w:p>
    <w:p w14:paraId="088FE578" w14:textId="70CF493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udziału w zorganizowanej grupie przestępczej albo związku mającym na celu popełnienie przestępstwa lub przestępstwa skarbowego, o którym mowa w art. 258 Kodeksu karnego, </w:t>
      </w:r>
    </w:p>
    <w:p w14:paraId="1362E6AB"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handlu ludźmi, o którym mowa w art. 189a Kodeksu karnego, </w:t>
      </w:r>
    </w:p>
    <w:p w14:paraId="7D862B62" w14:textId="194E8784" w:rsidR="00383E17" w:rsidRPr="00705E47" w:rsidRDefault="005940D9" w:rsidP="002121C9">
      <w:pPr>
        <w:numPr>
          <w:ilvl w:val="3"/>
          <w:numId w:val="4"/>
        </w:numPr>
        <w:spacing w:after="7" w:line="276" w:lineRule="auto"/>
        <w:ind w:left="1436" w:right="599" w:hanging="425"/>
        <w:jc w:val="left"/>
        <w:rPr>
          <w:rFonts w:ascii="Arial" w:hAnsi="Arial" w:cs="Arial"/>
          <w:sz w:val="24"/>
        </w:rPr>
      </w:pPr>
      <w:r w:rsidRPr="00705E47">
        <w:rPr>
          <w:rFonts w:ascii="Arial" w:hAnsi="Arial" w:cs="Arial"/>
          <w:sz w:val="24"/>
        </w:rPr>
        <w:t xml:space="preserve">o którym mowa w art. 228-230a, art. 250a Kodeksu karnego, w art. 46-48 ustawy z dnia 25 czerwca 2010 r. o sporcie (Dz. U. z 2024 r. poz. 1488 t.j. ze zm. oraz z 2021 r. poz. 2054) lub w art. 54 ust. 1-4 ustawy z dnia 12 maja 2011 r. o refundacji leków, środków spożywczych specjalnego przeznaczenia żywieniowego oraz wyrobów medycznych (Dz. U. z 2024 r. poz. 930 t.j. ze zm., Dz.U.2021.1559 ze zm., Dz.U.2021.2054 ze zm.), </w:t>
      </w:r>
    </w:p>
    <w:p w14:paraId="1F3B3DCC" w14:textId="19C2BD2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EBE83DD"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charakterze terrorystycznym, o którym mowa w art. 115 § 20 Kodeksu karnego, lub mające na celu popełnienie tego przestępstwa, </w:t>
      </w:r>
    </w:p>
    <w:p w14:paraId="2DD59D70"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77059798" w14:textId="5EDE914C"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przeciwko obrotowi gospodarczemu, o których mowa w art. 296-307 Kodeksu karnego, przestępstwo oszustwa, o którym mowa w art. 286 Kodeksu karnego, przestępstwo przeciwko wiarygodności dokumentów, o których mowa w art. 270- 277d Kodeksu karnego, lub przestępstwo skarbowe, </w:t>
      </w:r>
    </w:p>
    <w:p w14:paraId="2C958E1E"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którym mowa w art. 9 ust. 1 i 3 lub art. 10 ustawy z dnia 15 czerwca 2012 r. o skutkach powierzania wykonywania pracy cudzoziemcom przebywającym wbrew przepisom na terytorium Rzeczypospolitej Polskiej lub za odpowiedni czyn zabroniony określony  w przepisach prawa obcego; </w:t>
      </w:r>
    </w:p>
    <w:p w14:paraId="0079DDF5" w14:textId="1B79098C"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E44B74D" w14:textId="1BCE30CB"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wydano prawomocny wyrok sądu lub ostateczną decyzją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D38E0C4"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prawomocnie orzeczono zakaz ubiegania sią o zamówienia publiczne; </w:t>
      </w:r>
    </w:p>
    <w:p w14:paraId="5A136B56"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 </w:t>
      </w:r>
    </w:p>
    <w:p w14:paraId="36099B8F" w14:textId="5032ABFE"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9A18435" w14:textId="42FD1DB8"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b/>
          <w:sz w:val="24"/>
        </w:rPr>
        <w:t xml:space="preserve">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 </w:t>
      </w:r>
    </w:p>
    <w:p w14:paraId="3459B521" w14:textId="0369EBA5"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Wykonawca może zostać wykluczony przez Zamawiającego na każdym etapie postępowania o udzielenie zamówienia</w:t>
      </w:r>
      <w:r w:rsidRPr="002F379A">
        <w:rPr>
          <w:rFonts w:ascii="Arial" w:hAnsi="Arial" w:cs="Arial"/>
          <w:b/>
          <w:sz w:val="24"/>
        </w:rPr>
        <w:t xml:space="preserve">. </w:t>
      </w:r>
    </w:p>
    <w:p w14:paraId="6124B1B3" w14:textId="77777777" w:rsidR="0088440A" w:rsidRPr="002F379A" w:rsidRDefault="0088440A" w:rsidP="003414F5">
      <w:pPr>
        <w:spacing w:after="0" w:line="276" w:lineRule="auto"/>
        <w:ind w:left="293" w:right="0" w:firstLine="0"/>
        <w:jc w:val="left"/>
        <w:rPr>
          <w:rFonts w:ascii="Arial" w:hAnsi="Arial" w:cs="Arial"/>
          <w:sz w:val="24"/>
        </w:rPr>
      </w:pPr>
    </w:p>
    <w:tbl>
      <w:tblPr>
        <w:tblStyle w:val="TableGrid"/>
        <w:tblW w:w="9129" w:type="dxa"/>
        <w:tblInd w:w="264" w:type="dxa"/>
        <w:tblCellMar>
          <w:top w:w="36" w:type="dxa"/>
          <w:left w:w="29" w:type="dxa"/>
          <w:right w:w="68" w:type="dxa"/>
        </w:tblCellMar>
        <w:tblLook w:val="04A0" w:firstRow="1" w:lastRow="0" w:firstColumn="1" w:lastColumn="0" w:noHBand="0" w:noVBand="1"/>
      </w:tblPr>
      <w:tblGrid>
        <w:gridCol w:w="456"/>
        <w:gridCol w:w="8673"/>
      </w:tblGrid>
      <w:tr w:rsidR="00383E17" w:rsidRPr="002F379A" w14:paraId="19F99B8A" w14:textId="77777777">
        <w:trPr>
          <w:trHeight w:val="324"/>
        </w:trPr>
        <w:tc>
          <w:tcPr>
            <w:tcW w:w="456" w:type="dxa"/>
            <w:tcBorders>
              <w:top w:val="nil"/>
              <w:left w:val="nil"/>
              <w:bottom w:val="nil"/>
              <w:right w:val="nil"/>
            </w:tcBorders>
            <w:shd w:val="clear" w:color="auto" w:fill="C9C9C9"/>
          </w:tcPr>
          <w:p w14:paraId="635B0C1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VI.</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36EC154A" w14:textId="77777777" w:rsidR="00383E17" w:rsidRPr="002F379A" w:rsidRDefault="005940D9" w:rsidP="003414F5">
            <w:pPr>
              <w:spacing w:after="0" w:line="276" w:lineRule="auto"/>
              <w:ind w:left="252" w:right="0" w:firstLine="0"/>
              <w:jc w:val="left"/>
              <w:rPr>
                <w:rFonts w:ascii="Arial" w:hAnsi="Arial" w:cs="Arial"/>
                <w:sz w:val="24"/>
              </w:rPr>
            </w:pPr>
            <w:r w:rsidRPr="002F379A">
              <w:rPr>
                <w:rFonts w:ascii="Arial" w:hAnsi="Arial" w:cs="Arial"/>
                <w:b/>
                <w:sz w:val="24"/>
              </w:rPr>
              <w:t xml:space="preserve">Przedmiotowe środki dowodowe </w:t>
            </w:r>
          </w:p>
        </w:tc>
      </w:tr>
    </w:tbl>
    <w:p w14:paraId="3F6CBBCE" w14:textId="435536A7" w:rsidR="00383E17" w:rsidRPr="006435B1" w:rsidRDefault="005940D9" w:rsidP="003414F5">
      <w:pPr>
        <w:spacing w:after="4" w:line="276" w:lineRule="auto"/>
        <w:ind w:left="288" w:right="599"/>
        <w:jc w:val="left"/>
        <w:rPr>
          <w:rFonts w:ascii="Arial" w:hAnsi="Arial" w:cs="Arial"/>
          <w:color w:val="auto"/>
          <w:sz w:val="24"/>
        </w:rPr>
      </w:pPr>
      <w:r w:rsidRPr="006435B1">
        <w:rPr>
          <w:rFonts w:ascii="Arial" w:hAnsi="Arial" w:cs="Arial"/>
          <w:color w:val="auto"/>
          <w:sz w:val="24"/>
        </w:rPr>
        <w:t xml:space="preserve">Zamawiający </w:t>
      </w:r>
      <w:r w:rsidR="000B5332" w:rsidRPr="006435B1">
        <w:rPr>
          <w:rFonts w:ascii="Arial" w:hAnsi="Arial" w:cs="Arial"/>
          <w:color w:val="auto"/>
          <w:sz w:val="24"/>
        </w:rPr>
        <w:t>nie wymaga</w:t>
      </w:r>
      <w:r w:rsidRPr="006435B1">
        <w:rPr>
          <w:rFonts w:ascii="Arial" w:hAnsi="Arial" w:cs="Arial"/>
          <w:color w:val="auto"/>
          <w:sz w:val="24"/>
        </w:rPr>
        <w:t xml:space="preserve"> złożenia przedmiotowych środków dowodowych: </w:t>
      </w:r>
    </w:p>
    <w:p w14:paraId="65E6B582" w14:textId="75DAB5BF" w:rsidR="00383E17" w:rsidRPr="002F379A" w:rsidRDefault="00383E17" w:rsidP="00F24E68">
      <w:pPr>
        <w:spacing w:after="0" w:line="276" w:lineRule="auto"/>
        <w:ind w:right="0"/>
        <w:jc w:val="left"/>
        <w:rPr>
          <w:rFonts w:ascii="Arial" w:hAnsi="Arial" w:cs="Arial"/>
          <w:sz w:val="24"/>
        </w:rPr>
      </w:pP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3D713685" w14:textId="77777777">
        <w:trPr>
          <w:trHeight w:val="324"/>
        </w:trPr>
        <w:tc>
          <w:tcPr>
            <w:tcW w:w="737" w:type="dxa"/>
            <w:tcBorders>
              <w:top w:val="nil"/>
              <w:left w:val="nil"/>
              <w:bottom w:val="nil"/>
              <w:right w:val="nil"/>
            </w:tcBorders>
            <w:shd w:val="clear" w:color="auto" w:fill="C9C9C9"/>
          </w:tcPr>
          <w:p w14:paraId="5ECE1949" w14:textId="77777777" w:rsidR="00383E17" w:rsidRPr="002F379A" w:rsidRDefault="005940D9" w:rsidP="003414F5">
            <w:pPr>
              <w:spacing w:after="0" w:line="276" w:lineRule="auto"/>
              <w:ind w:left="29" w:right="0" w:firstLine="0"/>
              <w:jc w:val="left"/>
              <w:rPr>
                <w:rFonts w:ascii="Arial" w:hAnsi="Arial" w:cs="Arial"/>
                <w:sz w:val="24"/>
              </w:rPr>
            </w:pPr>
            <w:r w:rsidRPr="002F379A">
              <w:rPr>
                <w:rFonts w:ascii="Arial" w:hAnsi="Arial" w:cs="Arial"/>
                <w:b/>
                <w:sz w:val="24"/>
              </w:rPr>
              <w:t>VII.</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3ACF64A"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 xml:space="preserve">Wykonawcy wspólnie ubiegający się o realizację zamówienia. </w:t>
            </w:r>
          </w:p>
        </w:tc>
      </w:tr>
    </w:tbl>
    <w:p w14:paraId="3B456AA7" w14:textId="77777777" w:rsidR="00383E17" w:rsidRPr="002F379A" w:rsidRDefault="005940D9" w:rsidP="003414F5">
      <w:pPr>
        <w:spacing w:after="40" w:line="276" w:lineRule="auto"/>
        <w:ind w:left="653" w:right="0" w:firstLine="0"/>
        <w:jc w:val="left"/>
        <w:rPr>
          <w:rFonts w:ascii="Arial" w:hAnsi="Arial" w:cs="Arial"/>
          <w:sz w:val="24"/>
        </w:rPr>
      </w:pPr>
      <w:r w:rsidRPr="002F379A">
        <w:rPr>
          <w:rFonts w:ascii="Arial" w:hAnsi="Arial" w:cs="Arial"/>
          <w:sz w:val="24"/>
        </w:rPr>
        <w:t xml:space="preserve"> </w:t>
      </w:r>
    </w:p>
    <w:p w14:paraId="71195671"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lastRenderedPageBreak/>
        <w:t xml:space="preserve">W przypadku wnoszenia oferty wspólnej przez dwa lub więcej podmioty gospodarcze (konsorcja/spółki cywilne) oferta musi spełniać wymagania określone w art. 58 ustawy Prawo zamówień publicznych, w tym: </w:t>
      </w:r>
    </w:p>
    <w:p w14:paraId="74161BB8" w14:textId="6CF27D4B" w:rsidR="00383E17" w:rsidRPr="002F379A" w:rsidRDefault="005940D9" w:rsidP="002121C9">
      <w:pPr>
        <w:numPr>
          <w:ilvl w:val="1"/>
          <w:numId w:val="9"/>
        </w:numPr>
        <w:spacing w:after="152" w:line="276" w:lineRule="auto"/>
        <w:ind w:right="599" w:hanging="281"/>
        <w:jc w:val="left"/>
        <w:rPr>
          <w:rFonts w:ascii="Arial" w:hAnsi="Arial" w:cs="Arial"/>
          <w:sz w:val="24"/>
        </w:rPr>
      </w:pPr>
      <w:r w:rsidRPr="002F379A">
        <w:rPr>
          <w:rFonts w:ascii="Arial" w:hAnsi="Arial" w:cs="Arial"/>
          <w:sz w:val="24"/>
        </w:rPr>
        <w:t xml:space="preserve">w przypadku Wykonawców wspólnie ubiegających się o udzielenie zamówienia, zgodnie  z art. 58 ust. 2 ustawy Pzp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14:paraId="0F3246A0" w14:textId="2DBD9EF5"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Wykonawcy wspólnie ubiegający się o udzielenie zamówienia dołączają do oferty oświadczenie, z którego wynika jaki zakres rzeczowy zamówienia realizować zamierzają poszczególni Wykonawcy. </w:t>
      </w:r>
    </w:p>
    <w:p w14:paraId="16CC2771" w14:textId="1EEDA6F9"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 celu wykazania niepodlegania wykluczeniu z postępowania o udzielenie zamówienia w rozdziale V ust. 7 wymagane jest załączenie do oferty oświadczenia i przedłożenia na wezwanie dokumentów dla każdego konsorcjanta oddzielnie. </w:t>
      </w:r>
    </w:p>
    <w:p w14:paraId="3111E02F"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odniesieniu do Wykonawców wspólnie ubiegających się o udzielenie zamówienia Zamawiający wymaga aby: </w:t>
      </w:r>
    </w:p>
    <w:p w14:paraId="6179F046" w14:textId="77777777" w:rsidR="00E203C9"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Doświadczeniem, o którym mowa w rozdziale V ust. 4 pkt 1 SWZ - w zakresie wykonanych robót wykazał się konsorcjant, który będzie wykonywał kluczowy zakres robót.</w:t>
      </w:r>
    </w:p>
    <w:p w14:paraId="15D24584" w14:textId="74404A93" w:rsidR="00383E17" w:rsidRPr="002F379A"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 xml:space="preserve">Pozostałe warunki udziału w postępowaniu podlegają sumowaniu. </w:t>
      </w:r>
    </w:p>
    <w:p w14:paraId="7B67B8A0" w14:textId="4288E9FF" w:rsidR="00383E17" w:rsidRPr="002F379A" w:rsidRDefault="00F8796A" w:rsidP="003414F5">
      <w:pPr>
        <w:shd w:val="clear" w:color="auto" w:fill="C9C9C9"/>
        <w:spacing w:after="129" w:line="276" w:lineRule="auto"/>
        <w:ind w:left="705" w:right="588" w:hanging="427"/>
        <w:jc w:val="left"/>
        <w:rPr>
          <w:rFonts w:ascii="Arial" w:hAnsi="Arial" w:cs="Arial"/>
          <w:sz w:val="24"/>
        </w:rPr>
      </w:pPr>
      <w:r>
        <w:rPr>
          <w:rFonts w:ascii="Arial" w:hAnsi="Arial" w:cs="Arial"/>
          <w:b/>
          <w:sz w:val="24"/>
        </w:rPr>
        <w:t>VIII</w:t>
      </w:r>
      <w:r w:rsidR="005940D9" w:rsidRPr="002F379A">
        <w:rPr>
          <w:rFonts w:ascii="Arial" w:hAnsi="Arial" w:cs="Arial"/>
          <w:b/>
          <w:sz w:val="24"/>
        </w:rPr>
        <w:t xml:space="preserve">. Informacje o środkach komunikacji elektronicznej, przy użyciu których Zamawiający będzie komunikował się z Wykonawcami, oraz informacje </w:t>
      </w:r>
      <w:r w:rsidR="0088440A">
        <w:rPr>
          <w:rFonts w:ascii="Arial" w:hAnsi="Arial" w:cs="Arial"/>
          <w:b/>
          <w:sz w:val="24"/>
        </w:rPr>
        <w:br/>
      </w:r>
      <w:r w:rsidR="005940D9" w:rsidRPr="002F379A">
        <w:rPr>
          <w:rFonts w:ascii="Arial" w:hAnsi="Arial" w:cs="Arial"/>
          <w:b/>
          <w:sz w:val="24"/>
        </w:rPr>
        <w:t xml:space="preserve">o wymaganiach technicznych i organizacyjnych sporządzania, wysyłania </w:t>
      </w:r>
      <w:r w:rsidR="0088440A">
        <w:rPr>
          <w:rFonts w:ascii="Arial" w:hAnsi="Arial" w:cs="Arial"/>
          <w:b/>
          <w:sz w:val="24"/>
        </w:rPr>
        <w:br/>
      </w:r>
      <w:r w:rsidR="005940D9" w:rsidRPr="002F379A">
        <w:rPr>
          <w:rFonts w:ascii="Arial" w:hAnsi="Arial" w:cs="Arial"/>
          <w:b/>
          <w:sz w:val="24"/>
        </w:rPr>
        <w:t xml:space="preserve">i odbierania korespondencji elektronicznej. </w:t>
      </w:r>
    </w:p>
    <w:p w14:paraId="5522C510" w14:textId="4C7EF96D"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postępowaniu o udzielenie zamówienia publicznego komunikacja między Zamawiającym  a wykonawcami odbywa się przy użyciu Platformy e-Zamówienia, która jest dostępna pod adresem </w:t>
      </w:r>
      <w:hyperlink r:id="rId8">
        <w:r w:rsidRPr="002F379A">
          <w:rPr>
            <w:rFonts w:ascii="Arial" w:hAnsi="Arial" w:cs="Arial"/>
            <w:color w:val="0000FF"/>
            <w:sz w:val="24"/>
            <w:u w:val="single" w:color="0000FF"/>
          </w:rPr>
          <w:t>https://ezamowienia.gov.pl</w:t>
        </w:r>
      </w:hyperlink>
      <w:hyperlink r:id="rId9">
        <w:r w:rsidRPr="002F379A">
          <w:rPr>
            <w:rFonts w:ascii="Arial" w:hAnsi="Arial" w:cs="Arial"/>
            <w:sz w:val="24"/>
          </w:rPr>
          <w:t>.</w:t>
        </w:r>
      </w:hyperlink>
      <w:hyperlink r:id="rId10">
        <w:r w:rsidRPr="002F379A">
          <w:rPr>
            <w:rFonts w:ascii="Arial" w:hAnsi="Arial" w:cs="Arial"/>
            <w:sz w:val="24"/>
          </w:rPr>
          <w:t xml:space="preserve"> </w:t>
        </w:r>
      </w:hyperlink>
    </w:p>
    <w:p w14:paraId="31EEE9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Korzystanie z Platformy e-Zamówienia jest bezpłatne. </w:t>
      </w:r>
    </w:p>
    <w:p w14:paraId="35763DEC" w14:textId="3E33B91E"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można wyszukać również ze strony głównej Platformy e-Zamówienia (przycisk „Przeglądaj postępowania/konkursy”). </w:t>
      </w:r>
    </w:p>
    <w:p w14:paraId="14325723" w14:textId="61518AAA"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1">
        <w:r w:rsidRPr="002F379A">
          <w:rPr>
            <w:rFonts w:ascii="Arial" w:hAnsi="Arial" w:cs="Arial"/>
            <w:color w:val="0000FF"/>
            <w:sz w:val="24"/>
            <w:u w:val="single" w:color="0000FF"/>
          </w:rPr>
          <w:t>https://ezamowienia.gov.pl</w:t>
        </w:r>
      </w:hyperlink>
      <w:hyperlink r:id="rId12">
        <w:r w:rsidRPr="002F379A">
          <w:rPr>
            <w:rFonts w:ascii="Arial" w:hAnsi="Arial" w:cs="Arial"/>
            <w:sz w:val="24"/>
          </w:rPr>
          <w:t xml:space="preserve"> </w:t>
        </w:r>
      </w:hyperlink>
      <w:r w:rsidRPr="002F379A">
        <w:rPr>
          <w:rFonts w:ascii="Arial" w:hAnsi="Arial" w:cs="Arial"/>
          <w:sz w:val="24"/>
        </w:rPr>
        <w:t xml:space="preserve">oraz informacje zamieszczone w zakładce „Centrum Pomocy”. </w:t>
      </w:r>
    </w:p>
    <w:p w14:paraId="6A45895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Przeglądanie i pobieranie publicznej treści dokumentacji postępowania nie wymaga posiadania konta na Platformie e-Zamówienia ani logowania. </w:t>
      </w:r>
    </w:p>
    <w:p w14:paraId="08B3C912"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74357CEB" w14:textId="3C3D69C0"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Dokumenty elektroniczne, o których mowa w § 2 ust. 1 rozporządzenia Prezesa Rady Ministrów w sprawie wymagań dla dokumentów elektronicznych, sporządza się w postaci elektronicznej,  w formatach danych określonych </w:t>
      </w:r>
      <w:r w:rsidR="0088440A">
        <w:rPr>
          <w:rFonts w:ascii="Arial" w:hAnsi="Arial" w:cs="Arial"/>
          <w:sz w:val="24"/>
        </w:rPr>
        <w:br/>
      </w:r>
      <w:r w:rsidRPr="002F379A">
        <w:rPr>
          <w:rFonts w:ascii="Arial" w:hAnsi="Arial" w:cs="Arial"/>
          <w:sz w:val="24"/>
        </w:rPr>
        <w:t>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r w:rsidRPr="002F379A">
        <w:rPr>
          <w:rFonts w:ascii="Arial" w:eastAsia="Times New Roman" w:hAnsi="Arial" w:cs="Arial"/>
          <w:sz w:val="24"/>
        </w:rPr>
        <w:t xml:space="preserve"> </w:t>
      </w:r>
      <w:r w:rsidRPr="002F379A">
        <w:rPr>
          <w:rFonts w:ascii="Arial" w:hAnsi="Arial" w:cs="Arial"/>
          <w:sz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876C4E9" w14:textId="77777777" w:rsid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w formatach danych określonych w przepisach rozporządzenia Rady Ministrów w sprawie Krajowych Ram Interoperacyjności (i przekazuje się jako załącznik), lub </w:t>
      </w:r>
    </w:p>
    <w:p w14:paraId="4F613302" w14:textId="3D895460" w:rsidR="00383E17" w:rsidRP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jako tekst wpisany bezpośrednio do wiadomości przekazywanej przy użyciu środków komunikacji elektronicznej (np. w treści wiadomości e-mail lub w treści „Formularza  do komunikacji”). </w:t>
      </w:r>
    </w:p>
    <w:p w14:paraId="5EEEC40B" w14:textId="5F6CF6E9"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Jeżeli dokumenty elektroniczne, przekazywane przy użyciu środków komunikacji elektronicznej, zawierają informacje stanowiące tajemnicę przedsiębiorstwa </w:t>
      </w:r>
      <w:r w:rsidR="0088440A">
        <w:rPr>
          <w:rFonts w:ascii="Arial" w:hAnsi="Arial" w:cs="Arial"/>
          <w:sz w:val="24"/>
        </w:rPr>
        <w:br/>
      </w:r>
      <w:r w:rsidRPr="002F379A">
        <w:rPr>
          <w:rFonts w:ascii="Arial" w:hAnsi="Arial" w:cs="Arial"/>
          <w:sz w:val="24"/>
        </w:rPr>
        <w:t xml:space="preserve">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w:t>
      </w:r>
    </w:p>
    <w:p w14:paraId="08E3BE8E" w14:textId="2BA072A3"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Komunikacja w postępowaniu, z wyłączeniem składania ofert/wniosków </w:t>
      </w:r>
      <w:r w:rsidR="0088440A">
        <w:rPr>
          <w:rFonts w:ascii="Arial" w:hAnsi="Arial" w:cs="Arial"/>
          <w:sz w:val="24"/>
        </w:rPr>
        <w:br/>
      </w:r>
      <w:r w:rsidRPr="002F379A">
        <w:rPr>
          <w:rFonts w:ascii="Arial" w:hAnsi="Arial" w:cs="Arial"/>
          <w:sz w:val="24"/>
        </w:rPr>
        <w:t xml:space="preserve">o dopuszczenie do udziału  w postępowaniu, odbywa się drogą elektroniczną </w:t>
      </w:r>
      <w:r w:rsidR="0088440A">
        <w:rPr>
          <w:rFonts w:ascii="Arial" w:hAnsi="Arial" w:cs="Arial"/>
          <w:sz w:val="24"/>
        </w:rPr>
        <w:br/>
      </w:r>
      <w:r w:rsidRPr="002F379A">
        <w:rPr>
          <w:rFonts w:ascii="Arial" w:hAnsi="Arial" w:cs="Arial"/>
          <w:sz w:val="24"/>
        </w:rPr>
        <w:t xml:space="preserve">za pośrednictwem formularzy do komunikacji dostępnych w zakładce „Formularze” („Formularze do komunikacji”). Za pośrednictwem „Formularzy </w:t>
      </w:r>
      <w:r w:rsidR="0088440A">
        <w:rPr>
          <w:rFonts w:ascii="Arial" w:hAnsi="Arial" w:cs="Arial"/>
          <w:sz w:val="24"/>
        </w:rPr>
        <w:br/>
      </w:r>
      <w:r w:rsidRPr="002F379A">
        <w:rPr>
          <w:rFonts w:ascii="Arial" w:hAnsi="Arial" w:cs="Arial"/>
          <w:sz w:val="24"/>
        </w:rPr>
        <w:t xml:space="preserve">do komunikacji” odbywa się w szczególności przekazywanie wezwań </w:t>
      </w:r>
      <w:r w:rsidR="0088440A">
        <w:rPr>
          <w:rFonts w:ascii="Arial" w:hAnsi="Arial" w:cs="Arial"/>
          <w:sz w:val="24"/>
        </w:rPr>
        <w:br/>
      </w:r>
      <w:r w:rsidRPr="002F379A">
        <w:rPr>
          <w:rFonts w:ascii="Arial" w:hAnsi="Arial" w:cs="Arial"/>
          <w:sz w:val="24"/>
        </w:rPr>
        <w:t xml:space="preserve">i zawiadomień, zadawanie pytań i udzielanie odpowiedzi. Formularze </w:t>
      </w:r>
      <w:r w:rsidR="0088440A">
        <w:rPr>
          <w:rFonts w:ascii="Arial" w:hAnsi="Arial" w:cs="Arial"/>
          <w:sz w:val="24"/>
        </w:rPr>
        <w:br/>
      </w:r>
      <w:r w:rsidRPr="002F379A">
        <w:rPr>
          <w:rFonts w:ascii="Arial" w:hAnsi="Arial" w:cs="Arial"/>
          <w:sz w:val="24"/>
        </w:rPr>
        <w:t xml:space="preserve">do komunikacji umożliwiają również dołączenie załącznika do przesyłanej wiadomości (przycisk „dodaj załącznik”). </w:t>
      </w:r>
    </w:p>
    <w:p w14:paraId="2411F7EC" w14:textId="4391F465"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lastRenderedPageBreak/>
        <w:t xml:space="preserve">W przypadku załączników, które są zgodnie z ustawą Pzp lub rozporządzeniem Prezesa Rady Ministrów w sprawie wymagań dla dokumentów elektronicznych opatrzone kwalifikowanym podpisem elektronicznym, podpisem zaufanym </w:t>
      </w:r>
      <w:r w:rsidR="0088440A">
        <w:rPr>
          <w:rFonts w:ascii="Arial" w:hAnsi="Arial" w:cs="Arial"/>
          <w:sz w:val="24"/>
        </w:rPr>
        <w:br/>
      </w:r>
      <w:r w:rsidRPr="002F379A">
        <w:rPr>
          <w:rFonts w:ascii="Arial" w:hAnsi="Arial" w:cs="Arial"/>
          <w:sz w:val="24"/>
        </w:rPr>
        <w:t xml:space="preserve">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w:t>
      </w:r>
      <w:r w:rsidR="0088440A">
        <w:rPr>
          <w:rFonts w:ascii="Arial" w:hAnsi="Arial" w:cs="Arial"/>
          <w:sz w:val="24"/>
        </w:rPr>
        <w:br/>
      </w:r>
      <w:r w:rsidRPr="002F379A">
        <w:rPr>
          <w:rFonts w:ascii="Arial" w:hAnsi="Arial" w:cs="Arial"/>
          <w:sz w:val="24"/>
        </w:rPr>
        <w:t xml:space="preserve">z wygenerowanym plikiem podpisu (typ zewnętrzny) lub dokument z wszytym podpisem (typ wewnętrzny). </w:t>
      </w:r>
    </w:p>
    <w:p w14:paraId="6060E443" w14:textId="5159A80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w:t>
      </w:r>
      <w:r w:rsidR="0088440A">
        <w:rPr>
          <w:rFonts w:ascii="Arial" w:hAnsi="Arial" w:cs="Arial"/>
          <w:sz w:val="24"/>
        </w:rPr>
        <w:br/>
      </w:r>
      <w:r w:rsidRPr="002F379A">
        <w:rPr>
          <w:rFonts w:ascii="Arial" w:hAnsi="Arial" w:cs="Arial"/>
          <w:sz w:val="24"/>
        </w:rPr>
        <w:t xml:space="preserve">na Platformie e-Zamówienia. </w:t>
      </w:r>
    </w:p>
    <w:p w14:paraId="0021BBC8"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Wszystkie wysłane i odebrane w postępowaniu przez wykonawcę wiadomości widoczne  są po zalogowaniu w podglądzie postępowania w zakładce „Komunikacja”. </w:t>
      </w:r>
    </w:p>
    <w:p w14:paraId="292D882D" w14:textId="778FC624"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Maksymalny rozmiar plików przesyłanych za pośrednictwem „Formularzy </w:t>
      </w:r>
      <w:r w:rsidR="0088440A">
        <w:rPr>
          <w:rFonts w:ascii="Arial" w:hAnsi="Arial" w:cs="Arial"/>
          <w:sz w:val="24"/>
        </w:rPr>
        <w:br/>
      </w:r>
      <w:r w:rsidRPr="002F379A">
        <w:rPr>
          <w:rFonts w:ascii="Arial" w:hAnsi="Arial" w:cs="Arial"/>
          <w:sz w:val="24"/>
        </w:rPr>
        <w:t xml:space="preserve">do komunikacji” wynosi 150 MB (wielkość ta dotyczy plików przesyłanych jako załączniki do jednego formularza). </w:t>
      </w:r>
    </w:p>
    <w:p w14:paraId="52CDF9B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Minimalne wymagania techniczne dotyczące sprzętu używanego w celu korzystania z usług Platformy e-Zamówienia oraz informacje dotyczące specyfikacji połączenia określa Regulamin Platformy e-Zamówienia. </w:t>
      </w:r>
    </w:p>
    <w:p w14:paraId="42F2DC9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problemów technicznych i awarii związanych z funkcjonowaniem Platformy  e-Zamówienia użytkownicy mogą skorzystać ze wsparcia technicznego dostępnego pod numerem telefonu </w:t>
      </w:r>
      <w:r w:rsidRPr="002F379A">
        <w:rPr>
          <w:rFonts w:ascii="Arial" w:hAnsi="Arial" w:cs="Arial"/>
          <w:b/>
          <w:sz w:val="24"/>
        </w:rPr>
        <w:t>22 458 77 99</w:t>
      </w:r>
      <w:r w:rsidRPr="002F379A">
        <w:rPr>
          <w:rFonts w:ascii="Arial" w:hAnsi="Arial" w:cs="Arial"/>
          <w:sz w:val="24"/>
        </w:rPr>
        <w:t xml:space="preserve"> lub drogą elektroniczną poprzez formularz udostępniony na stronie internetowe</w:t>
      </w:r>
      <w:hyperlink r:id="rId13">
        <w:r w:rsidRPr="002F379A">
          <w:rPr>
            <w:rFonts w:ascii="Arial" w:hAnsi="Arial" w:cs="Arial"/>
            <w:sz w:val="24"/>
          </w:rPr>
          <w:t xml:space="preserve">j </w:t>
        </w:r>
      </w:hyperlink>
      <w:hyperlink r:id="rId14">
        <w:r w:rsidRPr="002F379A">
          <w:rPr>
            <w:rFonts w:ascii="Arial" w:hAnsi="Arial" w:cs="Arial"/>
            <w:color w:val="0000FF"/>
            <w:sz w:val="24"/>
            <w:u w:val="single" w:color="0000FF"/>
          </w:rPr>
          <w:t>https://ezamowienia.gov.pl</w:t>
        </w:r>
      </w:hyperlink>
      <w:hyperlink r:id="rId15">
        <w:r w:rsidRPr="002F379A">
          <w:rPr>
            <w:rFonts w:ascii="Arial" w:hAnsi="Arial" w:cs="Arial"/>
            <w:sz w:val="24"/>
          </w:rPr>
          <w:t xml:space="preserve"> </w:t>
        </w:r>
      </w:hyperlink>
      <w:hyperlink r:id="rId16">
        <w:r w:rsidRPr="002F379A">
          <w:rPr>
            <w:rFonts w:ascii="Arial" w:hAnsi="Arial" w:cs="Arial"/>
            <w:sz w:val="24"/>
          </w:rPr>
          <w:t>w</w:t>
        </w:r>
      </w:hyperlink>
      <w:r w:rsidRPr="002F379A">
        <w:rPr>
          <w:rFonts w:ascii="Arial" w:hAnsi="Arial" w:cs="Arial"/>
          <w:sz w:val="24"/>
        </w:rPr>
        <w:t xml:space="preserve"> zakładce „Zgłoś problem”. </w:t>
      </w:r>
    </w:p>
    <w:p w14:paraId="7A067721" w14:textId="22F57E1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szczególnie uzasadnionych przypadkach uniemożliwiających komunikację wykonawcy  i Zamawiającego za pośrednictwem Platformy e-Zamówienia, Zamawiający dopuszcza komunikację  za pomocą poczty elektronicznej na adres e-mail: </w:t>
      </w:r>
      <w:r w:rsidR="0088440A">
        <w:rPr>
          <w:rFonts w:ascii="Arial" w:hAnsi="Arial" w:cs="Arial"/>
          <w:sz w:val="24"/>
        </w:rPr>
        <w:t>ug@dygowo.pl</w:t>
      </w:r>
      <w:r w:rsidRPr="002F379A">
        <w:rPr>
          <w:rFonts w:ascii="Arial" w:hAnsi="Arial" w:cs="Arial"/>
          <w:b/>
          <w:sz w:val="24"/>
        </w:rPr>
        <w:t xml:space="preserve"> </w:t>
      </w:r>
      <w:r w:rsidRPr="002F379A">
        <w:rPr>
          <w:rFonts w:ascii="Arial" w:hAnsi="Arial" w:cs="Arial"/>
          <w:sz w:val="24"/>
        </w:rPr>
        <w:t xml:space="preserve">(nie dotyczy składania ofert/wniosków o dopuszczenie </w:t>
      </w:r>
      <w:r w:rsidR="0088440A">
        <w:rPr>
          <w:rFonts w:ascii="Arial" w:hAnsi="Arial" w:cs="Arial"/>
          <w:sz w:val="24"/>
        </w:rPr>
        <w:br/>
      </w:r>
      <w:r w:rsidRPr="002F379A">
        <w:rPr>
          <w:rFonts w:ascii="Arial" w:hAnsi="Arial" w:cs="Arial"/>
          <w:sz w:val="24"/>
        </w:rPr>
        <w:t xml:space="preserve">do udziału w postępowaniu). </w:t>
      </w:r>
    </w:p>
    <w:p w14:paraId="6515361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Zamawiający nie przewiduje sposobu komunikowania się z Wykonawcami w inny sposób niż przy użyciu środków komunikacji elektronicznej, wskazanych w SWZ. </w:t>
      </w:r>
    </w:p>
    <w:p w14:paraId="79C993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o udzielenie zamówienia prowadzi się w języku polskim. </w:t>
      </w:r>
    </w:p>
    <w:p w14:paraId="45222E14" w14:textId="77777777" w:rsidR="00383E17" w:rsidRPr="002F379A" w:rsidRDefault="005940D9" w:rsidP="002121C9">
      <w:pPr>
        <w:numPr>
          <w:ilvl w:val="0"/>
          <w:numId w:val="11"/>
        </w:numPr>
        <w:spacing w:after="119" w:line="276" w:lineRule="auto"/>
        <w:ind w:right="599" w:hanging="427"/>
        <w:jc w:val="left"/>
        <w:rPr>
          <w:rFonts w:ascii="Arial" w:hAnsi="Arial" w:cs="Arial"/>
          <w:sz w:val="24"/>
        </w:rPr>
      </w:pPr>
      <w:r w:rsidRPr="002F379A">
        <w:rPr>
          <w:rFonts w:ascii="Arial" w:hAnsi="Arial" w:cs="Arial"/>
          <w:sz w:val="24"/>
        </w:rPr>
        <w:t>Dokumenty i oświadczenia składane przez wykonawcę powinny być w języku polskim.  W przypadku  załączenia dokumentów sporządzonych w innym języku niż dopuszczony, wykonawca zobowiązany jest załączyć tłumaczenie na język polski.</w:t>
      </w:r>
      <w:r w:rsidRPr="002F379A">
        <w:rPr>
          <w:rFonts w:ascii="Arial" w:eastAsia="Times New Roman" w:hAnsi="Arial" w:cs="Arial"/>
          <w:sz w:val="24"/>
        </w:rPr>
        <w:t xml:space="preserve">  </w:t>
      </w:r>
      <w:r w:rsidRPr="002F379A">
        <w:rPr>
          <w:rFonts w:ascii="Arial" w:hAnsi="Arial" w:cs="Arial"/>
          <w:sz w:val="24"/>
        </w:rPr>
        <w:t xml:space="preserve"> </w:t>
      </w:r>
    </w:p>
    <w:p w14:paraId="4B4E819E" w14:textId="233B553B" w:rsidR="00383E17" w:rsidRPr="0071562E" w:rsidRDefault="005940D9" w:rsidP="0071562E">
      <w:pPr>
        <w:pStyle w:val="Akapitzlist"/>
        <w:numPr>
          <w:ilvl w:val="0"/>
          <w:numId w:val="42"/>
        </w:numPr>
        <w:shd w:val="clear" w:color="auto" w:fill="C9C9C9"/>
        <w:spacing w:after="4" w:line="276" w:lineRule="auto"/>
        <w:ind w:right="588"/>
        <w:jc w:val="left"/>
        <w:rPr>
          <w:rFonts w:ascii="Arial" w:hAnsi="Arial" w:cs="Arial"/>
          <w:sz w:val="24"/>
        </w:rPr>
      </w:pPr>
      <w:r w:rsidRPr="0071562E">
        <w:rPr>
          <w:rFonts w:ascii="Arial" w:hAnsi="Arial" w:cs="Arial"/>
          <w:b/>
          <w:sz w:val="24"/>
        </w:rPr>
        <w:lastRenderedPageBreak/>
        <w:t xml:space="preserve">Osoby uprawnione do porozumiewania się z Wykonawcami. </w:t>
      </w:r>
    </w:p>
    <w:p w14:paraId="38CC63C1" w14:textId="77BF27E1" w:rsidR="00383E17" w:rsidRPr="002F379A" w:rsidRDefault="005940D9" w:rsidP="00CB2E61">
      <w:pPr>
        <w:spacing w:after="15" w:line="276" w:lineRule="auto"/>
        <w:ind w:left="288" w:right="0" w:firstLine="0"/>
        <w:jc w:val="left"/>
        <w:rPr>
          <w:rFonts w:ascii="Arial" w:hAnsi="Arial" w:cs="Arial"/>
          <w:sz w:val="24"/>
        </w:rPr>
      </w:pPr>
      <w:r w:rsidRPr="002F379A">
        <w:rPr>
          <w:rFonts w:ascii="Arial" w:hAnsi="Arial" w:cs="Arial"/>
          <w:sz w:val="24"/>
        </w:rPr>
        <w:t xml:space="preserve"> Osob</w:t>
      </w:r>
      <w:r w:rsidR="0088440A">
        <w:rPr>
          <w:rFonts w:ascii="Arial" w:hAnsi="Arial" w:cs="Arial"/>
          <w:sz w:val="24"/>
        </w:rPr>
        <w:t>ami</w:t>
      </w:r>
      <w:r w:rsidRPr="002F379A">
        <w:rPr>
          <w:rFonts w:ascii="Arial" w:hAnsi="Arial" w:cs="Arial"/>
          <w:sz w:val="24"/>
        </w:rPr>
        <w:t xml:space="preserve"> uprawnion</w:t>
      </w:r>
      <w:r w:rsidR="0088440A">
        <w:rPr>
          <w:rFonts w:ascii="Arial" w:hAnsi="Arial" w:cs="Arial"/>
          <w:sz w:val="24"/>
        </w:rPr>
        <w:t>ymi</w:t>
      </w:r>
      <w:r w:rsidRPr="002F379A">
        <w:rPr>
          <w:rFonts w:ascii="Arial" w:hAnsi="Arial" w:cs="Arial"/>
          <w:sz w:val="24"/>
        </w:rPr>
        <w:t xml:space="preserve"> do porozumiewania się z Wykonawcami </w:t>
      </w:r>
      <w:r w:rsidR="0088440A">
        <w:rPr>
          <w:rFonts w:ascii="Arial" w:hAnsi="Arial" w:cs="Arial"/>
          <w:sz w:val="24"/>
        </w:rPr>
        <w:t>s</w:t>
      </w:r>
      <w:r w:rsidR="00E93E13">
        <w:rPr>
          <w:rFonts w:ascii="Arial" w:hAnsi="Arial" w:cs="Arial"/>
          <w:sz w:val="24"/>
        </w:rPr>
        <w:t>ą</w:t>
      </w:r>
      <w:r w:rsidRPr="002F379A">
        <w:rPr>
          <w:rFonts w:ascii="Arial" w:hAnsi="Arial" w:cs="Arial"/>
          <w:sz w:val="24"/>
        </w:rPr>
        <w:t xml:space="preserve">: </w:t>
      </w:r>
    </w:p>
    <w:p w14:paraId="75A8305B" w14:textId="78C5DF6E" w:rsidR="004B74B6" w:rsidRDefault="005940D9" w:rsidP="003414F5">
      <w:pPr>
        <w:spacing w:after="6" w:line="276" w:lineRule="auto"/>
        <w:ind w:left="586" w:right="599"/>
        <w:jc w:val="left"/>
        <w:rPr>
          <w:rFonts w:ascii="Arial" w:hAnsi="Arial" w:cs="Arial"/>
          <w:sz w:val="24"/>
        </w:rPr>
      </w:pPr>
      <w:r w:rsidRPr="002F379A">
        <w:rPr>
          <w:rFonts w:ascii="Arial" w:hAnsi="Arial" w:cs="Arial"/>
          <w:sz w:val="24"/>
        </w:rPr>
        <w:t xml:space="preserve">- </w:t>
      </w:r>
      <w:r w:rsidR="00C71931">
        <w:rPr>
          <w:rFonts w:ascii="Arial" w:hAnsi="Arial" w:cs="Arial"/>
          <w:sz w:val="24"/>
        </w:rPr>
        <w:t>Grzegorz Konert</w:t>
      </w:r>
      <w:r w:rsidR="004B74B6">
        <w:rPr>
          <w:rFonts w:ascii="Arial" w:hAnsi="Arial" w:cs="Arial"/>
          <w:sz w:val="24"/>
        </w:rPr>
        <w:t xml:space="preserve"> – </w:t>
      </w:r>
      <w:r w:rsidR="00C71931">
        <w:rPr>
          <w:rFonts w:ascii="Arial" w:hAnsi="Arial" w:cs="Arial"/>
          <w:sz w:val="24"/>
        </w:rPr>
        <w:t>starszy informatyk</w:t>
      </w:r>
      <w:r w:rsidR="004B74B6">
        <w:rPr>
          <w:rFonts w:ascii="Arial" w:hAnsi="Arial" w:cs="Arial"/>
          <w:sz w:val="24"/>
        </w:rPr>
        <w:t xml:space="preserve">, tel. 94 35 </w:t>
      </w:r>
      <w:r w:rsidR="00C71931">
        <w:rPr>
          <w:rFonts w:ascii="Arial" w:hAnsi="Arial" w:cs="Arial"/>
          <w:sz w:val="24"/>
        </w:rPr>
        <w:t>84 166</w:t>
      </w:r>
      <w:r w:rsidR="004B74B6">
        <w:rPr>
          <w:rFonts w:ascii="Arial" w:hAnsi="Arial" w:cs="Arial"/>
          <w:sz w:val="24"/>
        </w:rPr>
        <w:t xml:space="preserve">; e-mail: </w:t>
      </w:r>
      <w:r w:rsidR="00C71931">
        <w:rPr>
          <w:rFonts w:ascii="Arial" w:hAnsi="Arial" w:cs="Arial"/>
          <w:sz w:val="24"/>
        </w:rPr>
        <w:t>g.konert</w:t>
      </w:r>
      <w:r w:rsidR="004B74B6">
        <w:rPr>
          <w:rFonts w:ascii="Arial" w:hAnsi="Arial" w:cs="Arial"/>
          <w:sz w:val="24"/>
        </w:rPr>
        <w:t>@dygowo.pl;</w:t>
      </w:r>
    </w:p>
    <w:p w14:paraId="06D39253" w14:textId="0EDD3C99" w:rsidR="00383E17" w:rsidRPr="002F379A" w:rsidRDefault="0088440A" w:rsidP="004B74B6">
      <w:pPr>
        <w:spacing w:after="6" w:line="276" w:lineRule="auto"/>
        <w:ind w:left="586" w:right="599"/>
        <w:jc w:val="left"/>
        <w:rPr>
          <w:rFonts w:ascii="Arial" w:hAnsi="Arial" w:cs="Arial"/>
          <w:sz w:val="24"/>
        </w:rPr>
      </w:pPr>
      <w:r>
        <w:rPr>
          <w:rFonts w:ascii="Arial" w:hAnsi="Arial" w:cs="Arial"/>
          <w:sz w:val="24"/>
        </w:rPr>
        <w:t xml:space="preserve">- Monika Kamińska – inspektor, tel. 94 35 </w:t>
      </w:r>
      <w:r w:rsidR="005B4A4C">
        <w:rPr>
          <w:rFonts w:ascii="Arial" w:hAnsi="Arial" w:cs="Arial"/>
          <w:sz w:val="24"/>
        </w:rPr>
        <w:t>48 636, e-mail: m.kaminska@dygowo.pl</w:t>
      </w:r>
      <w:r w:rsidR="004B74B6">
        <w:rPr>
          <w:rFonts w:ascii="Arial" w:hAnsi="Arial" w:cs="Arial"/>
          <w:sz w:val="24"/>
        </w:rPr>
        <w:t>.</w:t>
      </w:r>
    </w:p>
    <w:p w14:paraId="7DA139D7" w14:textId="77777777" w:rsidR="00383E17" w:rsidRPr="002F379A" w:rsidRDefault="005940D9" w:rsidP="002121C9">
      <w:pPr>
        <w:numPr>
          <w:ilvl w:val="0"/>
          <w:numId w:val="12"/>
        </w:numPr>
        <w:shd w:val="clear" w:color="auto" w:fill="C9C9C9"/>
        <w:spacing w:after="122" w:line="276" w:lineRule="auto"/>
        <w:ind w:right="588" w:hanging="341"/>
        <w:jc w:val="left"/>
        <w:rPr>
          <w:rFonts w:ascii="Arial" w:hAnsi="Arial" w:cs="Arial"/>
          <w:sz w:val="24"/>
        </w:rPr>
      </w:pPr>
      <w:r w:rsidRPr="002F379A">
        <w:rPr>
          <w:rFonts w:ascii="Arial" w:hAnsi="Arial" w:cs="Arial"/>
          <w:b/>
          <w:sz w:val="24"/>
        </w:rPr>
        <w:t xml:space="preserve">Termin związania ofertą. </w:t>
      </w:r>
      <w:r w:rsidRPr="002F379A">
        <w:rPr>
          <w:rFonts w:ascii="Arial" w:hAnsi="Arial" w:cs="Arial"/>
          <w:b/>
          <w:sz w:val="24"/>
        </w:rPr>
        <w:tab/>
        <w:t xml:space="preserve"> </w:t>
      </w:r>
    </w:p>
    <w:p w14:paraId="754719CF" w14:textId="184644F6" w:rsidR="000D23A4" w:rsidRPr="000D23A4" w:rsidRDefault="005940D9" w:rsidP="002121C9">
      <w:pPr>
        <w:numPr>
          <w:ilvl w:val="0"/>
          <w:numId w:val="13"/>
        </w:numPr>
        <w:spacing w:after="149" w:line="276" w:lineRule="auto"/>
        <w:ind w:right="599" w:hanging="283"/>
        <w:jc w:val="left"/>
        <w:rPr>
          <w:rFonts w:ascii="Arial" w:hAnsi="Arial" w:cs="Arial"/>
          <w:sz w:val="24"/>
        </w:rPr>
      </w:pPr>
      <w:bookmarkStart w:id="1" w:name="_Hlk214269655"/>
      <w:r w:rsidRPr="000D23A4">
        <w:rPr>
          <w:rFonts w:ascii="Arial" w:hAnsi="Arial" w:cs="Arial"/>
          <w:color w:val="auto"/>
          <w:sz w:val="24"/>
        </w:rPr>
        <w:t xml:space="preserve">Wykonawca jest związany ofertą od dnia upływu terminu składania ofert przez okres </w:t>
      </w:r>
      <w:r w:rsidRPr="000D23A4">
        <w:rPr>
          <w:rFonts w:ascii="Arial" w:hAnsi="Arial" w:cs="Arial"/>
          <w:b/>
          <w:color w:val="auto"/>
          <w:sz w:val="24"/>
        </w:rPr>
        <w:t xml:space="preserve">30 dni </w:t>
      </w:r>
      <w:r w:rsidRPr="000D23A4">
        <w:rPr>
          <w:rFonts w:ascii="Arial" w:hAnsi="Arial" w:cs="Arial"/>
          <w:color w:val="auto"/>
          <w:sz w:val="24"/>
        </w:rPr>
        <w:t xml:space="preserve">tj. do </w:t>
      </w:r>
      <w:r w:rsidRPr="000D23A4">
        <w:rPr>
          <w:rFonts w:ascii="Arial" w:hAnsi="Arial" w:cs="Arial"/>
          <w:color w:val="000000" w:themeColor="text1"/>
          <w:sz w:val="24"/>
        </w:rPr>
        <w:t xml:space="preserve">dnia </w:t>
      </w:r>
      <w:r w:rsidR="000C7C09">
        <w:rPr>
          <w:rFonts w:ascii="Arial" w:hAnsi="Arial" w:cs="Arial"/>
          <w:b/>
          <w:color w:val="000000" w:themeColor="text1"/>
          <w:sz w:val="24"/>
        </w:rPr>
        <w:t xml:space="preserve">4 marca </w:t>
      </w:r>
      <w:r w:rsidR="00C71931">
        <w:rPr>
          <w:rFonts w:ascii="Arial" w:hAnsi="Arial" w:cs="Arial"/>
          <w:b/>
          <w:color w:val="000000" w:themeColor="text1"/>
          <w:sz w:val="24"/>
        </w:rPr>
        <w:t>2026</w:t>
      </w:r>
      <w:r w:rsidR="00973F20" w:rsidRPr="000D23A4">
        <w:rPr>
          <w:rFonts w:ascii="Arial" w:hAnsi="Arial" w:cs="Arial"/>
          <w:b/>
          <w:color w:val="000000" w:themeColor="text1"/>
          <w:sz w:val="24"/>
        </w:rPr>
        <w:t xml:space="preserve"> r.</w:t>
      </w:r>
      <w:bookmarkEnd w:id="1"/>
    </w:p>
    <w:p w14:paraId="7745D8AA" w14:textId="5E26102B" w:rsidR="00383E17" w:rsidRPr="000D23A4" w:rsidRDefault="005940D9" w:rsidP="002121C9">
      <w:pPr>
        <w:numPr>
          <w:ilvl w:val="0"/>
          <w:numId w:val="13"/>
        </w:numPr>
        <w:spacing w:after="149" w:line="276" w:lineRule="auto"/>
        <w:ind w:right="599" w:hanging="283"/>
        <w:jc w:val="left"/>
        <w:rPr>
          <w:rFonts w:ascii="Arial" w:hAnsi="Arial" w:cs="Arial"/>
          <w:sz w:val="24"/>
        </w:rPr>
      </w:pPr>
      <w:r w:rsidRPr="000D23A4">
        <w:rPr>
          <w:rFonts w:ascii="Arial" w:hAnsi="Arial" w:cs="Arial"/>
          <w:sz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r w:rsidRPr="000D23A4">
        <w:rPr>
          <w:rFonts w:ascii="Arial" w:hAnsi="Arial" w:cs="Arial"/>
          <w:b/>
          <w:sz w:val="24"/>
        </w:rPr>
        <w:t xml:space="preserve"> </w:t>
      </w:r>
    </w:p>
    <w:p w14:paraId="4D95E12D" w14:textId="77777777" w:rsidR="00383E17" w:rsidRPr="002F379A" w:rsidRDefault="005940D9" w:rsidP="002121C9">
      <w:pPr>
        <w:numPr>
          <w:ilvl w:val="0"/>
          <w:numId w:val="13"/>
        </w:numPr>
        <w:spacing w:after="92" w:line="276" w:lineRule="auto"/>
        <w:ind w:right="599" w:hanging="283"/>
        <w:jc w:val="left"/>
        <w:rPr>
          <w:rFonts w:ascii="Arial" w:hAnsi="Arial" w:cs="Arial"/>
          <w:sz w:val="24"/>
        </w:rPr>
      </w:pPr>
      <w:r w:rsidRPr="002F379A">
        <w:rPr>
          <w:rFonts w:ascii="Arial" w:hAnsi="Arial" w:cs="Arial"/>
          <w:sz w:val="24"/>
        </w:rPr>
        <w:t>Przedłużenie terminu związania ofertą, o którym mowa w ust. 2, wymaga złożenia przez Wykonawcę pisemnego  oświadczenia o wyrażeniu zgody na przedłużenie terminu związania ofertą.</w:t>
      </w:r>
      <w:r w:rsidRPr="002F379A">
        <w:rPr>
          <w:rFonts w:ascii="Arial" w:hAnsi="Arial" w:cs="Arial"/>
          <w:b/>
          <w:sz w:val="24"/>
        </w:rPr>
        <w:t xml:space="preserve"> </w:t>
      </w:r>
    </w:p>
    <w:p w14:paraId="09EC5916" w14:textId="77777777" w:rsidR="00383E17" w:rsidRPr="002F379A" w:rsidRDefault="005940D9" w:rsidP="005B4A4C">
      <w:pPr>
        <w:spacing w:after="26" w:line="276" w:lineRule="auto"/>
        <w:ind w:left="293" w:right="0" w:firstLine="0"/>
        <w:jc w:val="left"/>
        <w:rPr>
          <w:rFonts w:ascii="Arial" w:hAnsi="Arial" w:cs="Arial"/>
          <w:sz w:val="24"/>
        </w:rPr>
      </w:pPr>
      <w:r w:rsidRPr="002F379A">
        <w:rPr>
          <w:rFonts w:ascii="Arial" w:eastAsia="Times New Roman" w:hAnsi="Arial" w:cs="Arial"/>
          <w:sz w:val="24"/>
        </w:rPr>
        <w:t xml:space="preserve"> </w:t>
      </w:r>
    </w:p>
    <w:p w14:paraId="4B225D62" w14:textId="6511B5C5" w:rsidR="00383E17" w:rsidRPr="006435B1" w:rsidRDefault="005940D9" w:rsidP="005B4A4C">
      <w:pPr>
        <w:shd w:val="clear" w:color="auto" w:fill="C9C9C9"/>
        <w:spacing w:after="4" w:line="276" w:lineRule="auto"/>
        <w:ind w:left="288" w:right="588"/>
        <w:jc w:val="left"/>
        <w:rPr>
          <w:rFonts w:ascii="Arial" w:hAnsi="Arial" w:cs="Arial"/>
          <w:color w:val="auto"/>
          <w:sz w:val="24"/>
        </w:rPr>
      </w:pPr>
      <w:r w:rsidRPr="006435B1">
        <w:rPr>
          <w:rFonts w:ascii="Arial" w:hAnsi="Arial" w:cs="Arial"/>
          <w:b/>
          <w:color w:val="auto"/>
          <w:sz w:val="24"/>
        </w:rPr>
        <w:t xml:space="preserve">XI. Wymagania dotyczące wniesienia wadium. </w:t>
      </w:r>
    </w:p>
    <w:p w14:paraId="006561E1" w14:textId="77777777" w:rsidR="00383E17" w:rsidRPr="006435B1" w:rsidRDefault="005940D9" w:rsidP="005B4A4C">
      <w:pPr>
        <w:spacing w:after="15" w:line="276" w:lineRule="auto"/>
        <w:ind w:left="718" w:right="0" w:firstLine="0"/>
        <w:jc w:val="left"/>
        <w:rPr>
          <w:rFonts w:ascii="Arial" w:hAnsi="Arial" w:cs="Arial"/>
          <w:color w:val="auto"/>
          <w:sz w:val="24"/>
        </w:rPr>
      </w:pPr>
      <w:r w:rsidRPr="006435B1">
        <w:rPr>
          <w:rFonts w:ascii="Arial" w:hAnsi="Arial" w:cs="Arial"/>
          <w:color w:val="auto"/>
          <w:sz w:val="24"/>
        </w:rPr>
        <w:t xml:space="preserve"> </w:t>
      </w:r>
    </w:p>
    <w:p w14:paraId="6737EA13" w14:textId="07A7872C" w:rsidR="00383E17" w:rsidRPr="006435B1" w:rsidRDefault="007676EE" w:rsidP="006435B1">
      <w:pPr>
        <w:pStyle w:val="Akapitzlist"/>
        <w:numPr>
          <w:ilvl w:val="0"/>
          <w:numId w:val="28"/>
        </w:numPr>
        <w:tabs>
          <w:tab w:val="left" w:pos="284"/>
        </w:tabs>
        <w:spacing w:after="92" w:line="276" w:lineRule="auto"/>
        <w:ind w:left="562" w:right="601" w:hanging="284"/>
        <w:contextualSpacing w:val="0"/>
        <w:jc w:val="left"/>
        <w:rPr>
          <w:rFonts w:ascii="Arial" w:hAnsi="Arial" w:cs="Arial"/>
          <w:color w:val="auto"/>
          <w:sz w:val="24"/>
        </w:rPr>
      </w:pPr>
      <w:r w:rsidRPr="006435B1">
        <w:rPr>
          <w:rFonts w:ascii="Arial" w:hAnsi="Arial" w:cs="Arial"/>
          <w:color w:val="auto"/>
          <w:sz w:val="24"/>
        </w:rPr>
        <w:t>Zamawiający nie wymaga wniesienia wadium.</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6435B1" w:rsidRPr="006435B1" w14:paraId="549B855A" w14:textId="77777777">
        <w:trPr>
          <w:trHeight w:val="324"/>
        </w:trPr>
        <w:tc>
          <w:tcPr>
            <w:tcW w:w="737" w:type="dxa"/>
            <w:tcBorders>
              <w:top w:val="nil"/>
              <w:left w:val="nil"/>
              <w:bottom w:val="nil"/>
              <w:right w:val="nil"/>
            </w:tcBorders>
            <w:shd w:val="clear" w:color="auto" w:fill="C9C9C9"/>
          </w:tcPr>
          <w:p w14:paraId="671BB7F6" w14:textId="73772AD1" w:rsidR="00383E17" w:rsidRPr="006435B1" w:rsidRDefault="005940D9" w:rsidP="005B4A4C">
            <w:pPr>
              <w:spacing w:after="0" w:line="276" w:lineRule="auto"/>
              <w:ind w:left="29" w:right="0" w:firstLine="0"/>
              <w:jc w:val="left"/>
              <w:rPr>
                <w:rFonts w:ascii="Arial" w:hAnsi="Arial" w:cs="Arial"/>
                <w:color w:val="auto"/>
                <w:sz w:val="24"/>
              </w:rPr>
            </w:pPr>
            <w:r w:rsidRPr="006435B1">
              <w:rPr>
                <w:rFonts w:ascii="Arial" w:hAnsi="Arial" w:cs="Arial"/>
                <w:b/>
                <w:color w:val="auto"/>
                <w:sz w:val="24"/>
              </w:rPr>
              <w:t>XII.</w:t>
            </w:r>
            <w:r w:rsidRPr="006435B1">
              <w:rPr>
                <w:rFonts w:ascii="Arial" w:eastAsia="Arial" w:hAnsi="Arial" w:cs="Arial"/>
                <w:b/>
                <w:color w:val="auto"/>
                <w:sz w:val="24"/>
              </w:rPr>
              <w:t xml:space="preserve"> </w:t>
            </w:r>
          </w:p>
        </w:tc>
        <w:tc>
          <w:tcPr>
            <w:tcW w:w="8392" w:type="dxa"/>
            <w:tcBorders>
              <w:top w:val="nil"/>
              <w:left w:val="nil"/>
              <w:bottom w:val="nil"/>
              <w:right w:val="nil"/>
            </w:tcBorders>
            <w:shd w:val="clear" w:color="auto" w:fill="C9C9C9"/>
          </w:tcPr>
          <w:p w14:paraId="2D6D4923" w14:textId="77777777" w:rsidR="00383E17" w:rsidRPr="006435B1" w:rsidRDefault="005940D9" w:rsidP="005B4A4C">
            <w:pPr>
              <w:spacing w:after="0" w:line="276" w:lineRule="auto"/>
              <w:ind w:left="0" w:right="0" w:firstLine="0"/>
              <w:jc w:val="left"/>
              <w:rPr>
                <w:rFonts w:ascii="Arial" w:hAnsi="Arial" w:cs="Arial"/>
                <w:color w:val="auto"/>
                <w:sz w:val="24"/>
              </w:rPr>
            </w:pPr>
            <w:r w:rsidRPr="006435B1">
              <w:rPr>
                <w:rFonts w:ascii="Arial" w:hAnsi="Arial" w:cs="Arial"/>
                <w:b/>
                <w:color w:val="auto"/>
                <w:sz w:val="24"/>
              </w:rPr>
              <w:t xml:space="preserve">Zabezpieczenie należytego wykonania umowy. </w:t>
            </w:r>
          </w:p>
        </w:tc>
      </w:tr>
    </w:tbl>
    <w:p w14:paraId="6D57AC07" w14:textId="77777777" w:rsidR="00383E17" w:rsidRPr="006435B1" w:rsidRDefault="005940D9" w:rsidP="005B4A4C">
      <w:pPr>
        <w:spacing w:after="40" w:line="276" w:lineRule="auto"/>
        <w:ind w:left="3817" w:right="0" w:firstLine="0"/>
        <w:jc w:val="left"/>
        <w:rPr>
          <w:rFonts w:ascii="Arial" w:hAnsi="Arial" w:cs="Arial"/>
          <w:color w:val="auto"/>
          <w:sz w:val="24"/>
        </w:rPr>
      </w:pPr>
      <w:r w:rsidRPr="006435B1">
        <w:rPr>
          <w:rFonts w:ascii="Arial" w:hAnsi="Arial" w:cs="Arial"/>
          <w:b/>
          <w:color w:val="auto"/>
          <w:sz w:val="24"/>
        </w:rPr>
        <w:t xml:space="preserve"> </w:t>
      </w:r>
    </w:p>
    <w:p w14:paraId="7379ABC8" w14:textId="1DC7E450" w:rsidR="00531111" w:rsidRPr="00544BFA" w:rsidRDefault="005940D9" w:rsidP="002121C9">
      <w:pPr>
        <w:numPr>
          <w:ilvl w:val="0"/>
          <w:numId w:val="14"/>
        </w:numPr>
        <w:spacing w:after="64" w:line="276" w:lineRule="auto"/>
        <w:ind w:right="599" w:hanging="427"/>
        <w:jc w:val="left"/>
        <w:rPr>
          <w:rFonts w:ascii="Arial" w:hAnsi="Arial" w:cs="Arial"/>
          <w:color w:val="000000" w:themeColor="text1"/>
          <w:sz w:val="24"/>
        </w:rPr>
      </w:pPr>
      <w:r w:rsidRPr="006435B1">
        <w:rPr>
          <w:rFonts w:ascii="Arial" w:hAnsi="Arial" w:cs="Arial"/>
          <w:color w:val="auto"/>
          <w:sz w:val="24"/>
        </w:rPr>
        <w:t xml:space="preserve">Zamawiający </w:t>
      </w:r>
      <w:r w:rsidR="00C71931">
        <w:rPr>
          <w:rFonts w:ascii="Arial" w:hAnsi="Arial" w:cs="Arial"/>
          <w:color w:val="auto"/>
          <w:sz w:val="24"/>
        </w:rPr>
        <w:t>nie</w:t>
      </w:r>
      <w:r w:rsidRPr="006435B1">
        <w:rPr>
          <w:rFonts w:ascii="Arial" w:hAnsi="Arial" w:cs="Arial"/>
          <w:color w:val="auto"/>
          <w:sz w:val="24"/>
        </w:rPr>
        <w:t xml:space="preserve"> będzie </w:t>
      </w:r>
      <w:r w:rsidR="00C71931">
        <w:rPr>
          <w:rFonts w:ascii="Arial" w:hAnsi="Arial" w:cs="Arial"/>
          <w:color w:val="auto"/>
          <w:sz w:val="24"/>
        </w:rPr>
        <w:t xml:space="preserve">żądać od </w:t>
      </w:r>
      <w:r w:rsidRPr="006435B1">
        <w:rPr>
          <w:rFonts w:ascii="Arial" w:hAnsi="Arial" w:cs="Arial"/>
          <w:color w:val="auto"/>
          <w:sz w:val="24"/>
        </w:rPr>
        <w:t>Wykonawcy, którego oferta została wybrana jako najkorzystniejsza, wniesienia zabezpieczenia należytego wykonania umowy</w:t>
      </w:r>
      <w:r w:rsidR="00C71931">
        <w:rPr>
          <w:rFonts w:ascii="Arial" w:hAnsi="Arial" w:cs="Arial"/>
          <w:color w:val="auto"/>
          <w:sz w:val="24"/>
        </w:rPr>
        <w:t>.</w:t>
      </w:r>
      <w:r w:rsidRPr="006435B1">
        <w:rPr>
          <w:rFonts w:ascii="Arial" w:hAnsi="Arial" w:cs="Arial"/>
          <w:color w:val="auto"/>
          <w:sz w:val="24"/>
        </w:rPr>
        <w:t xml:space="preserve"> </w:t>
      </w: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2FF5F236" w14:textId="77777777">
        <w:trPr>
          <w:trHeight w:val="324"/>
        </w:trPr>
        <w:tc>
          <w:tcPr>
            <w:tcW w:w="737" w:type="dxa"/>
            <w:tcBorders>
              <w:top w:val="nil"/>
              <w:left w:val="nil"/>
              <w:bottom w:val="nil"/>
              <w:right w:val="nil"/>
            </w:tcBorders>
            <w:shd w:val="clear" w:color="auto" w:fill="C9C9C9"/>
          </w:tcPr>
          <w:p w14:paraId="58A88304" w14:textId="08FC89B1" w:rsidR="00383E17" w:rsidRPr="002F379A" w:rsidRDefault="005940D9" w:rsidP="005B4A4C">
            <w:pPr>
              <w:spacing w:after="0" w:line="276" w:lineRule="auto"/>
              <w:ind w:left="29" w:right="0" w:firstLine="0"/>
              <w:jc w:val="left"/>
              <w:rPr>
                <w:rFonts w:ascii="Arial" w:hAnsi="Arial" w:cs="Arial"/>
                <w:sz w:val="24"/>
              </w:rPr>
            </w:pPr>
            <w:r w:rsidRPr="002F379A">
              <w:rPr>
                <w:rFonts w:ascii="Arial" w:hAnsi="Arial" w:cs="Arial"/>
                <w:b/>
                <w:sz w:val="24"/>
              </w:rPr>
              <w:t>XI</w:t>
            </w:r>
            <w:r w:rsidR="0071562E">
              <w:rPr>
                <w:rFonts w:ascii="Arial" w:hAnsi="Arial" w:cs="Arial"/>
                <w:b/>
                <w:sz w:val="24"/>
              </w:rPr>
              <w:t>II</w:t>
            </w:r>
            <w:r w:rsidRPr="002F379A">
              <w:rPr>
                <w:rFonts w:ascii="Arial" w:hAnsi="Arial" w:cs="Arial"/>
                <w:b/>
                <w:sz w:val="24"/>
              </w:rPr>
              <w:t>.</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53B7098B" w14:textId="77777777" w:rsidR="00383E17" w:rsidRPr="002F379A" w:rsidRDefault="005940D9" w:rsidP="005B4A4C">
            <w:pPr>
              <w:spacing w:after="0" w:line="276" w:lineRule="auto"/>
              <w:ind w:left="0" w:right="0" w:firstLine="0"/>
              <w:jc w:val="left"/>
              <w:rPr>
                <w:rFonts w:ascii="Arial" w:hAnsi="Arial" w:cs="Arial"/>
                <w:sz w:val="24"/>
              </w:rPr>
            </w:pPr>
            <w:r w:rsidRPr="002F379A">
              <w:rPr>
                <w:rFonts w:ascii="Arial" w:hAnsi="Arial" w:cs="Arial"/>
                <w:b/>
                <w:sz w:val="24"/>
              </w:rPr>
              <w:t xml:space="preserve">Opis sposobu przygotowania oferty. </w:t>
            </w:r>
          </w:p>
        </w:tc>
      </w:tr>
    </w:tbl>
    <w:p w14:paraId="0959DDDC" w14:textId="77777777" w:rsidR="00383E17" w:rsidRPr="002F379A" w:rsidRDefault="005940D9" w:rsidP="005B4A4C">
      <w:pPr>
        <w:spacing w:after="102" w:line="276" w:lineRule="auto"/>
        <w:ind w:left="850" w:right="0" w:firstLine="0"/>
        <w:jc w:val="left"/>
        <w:rPr>
          <w:rFonts w:ascii="Arial" w:hAnsi="Arial" w:cs="Arial"/>
          <w:sz w:val="24"/>
        </w:rPr>
      </w:pPr>
      <w:r w:rsidRPr="002F379A">
        <w:rPr>
          <w:rFonts w:ascii="Arial" w:hAnsi="Arial" w:cs="Arial"/>
          <w:sz w:val="24"/>
        </w:rPr>
        <w:t xml:space="preserve"> </w:t>
      </w:r>
    </w:p>
    <w:p w14:paraId="46011C25" w14:textId="28F32A53" w:rsidR="009B389E" w:rsidRPr="009B389E" w:rsidRDefault="009B389E" w:rsidP="002121C9">
      <w:pPr>
        <w:numPr>
          <w:ilvl w:val="0"/>
          <w:numId w:val="15"/>
        </w:numPr>
        <w:spacing w:after="86" w:line="276" w:lineRule="auto"/>
        <w:ind w:left="721" w:right="599" w:hanging="286"/>
        <w:jc w:val="left"/>
        <w:rPr>
          <w:rFonts w:ascii="Arial" w:hAnsi="Arial" w:cs="Arial"/>
          <w:sz w:val="24"/>
        </w:rPr>
      </w:pPr>
      <w:r w:rsidRPr="009B389E">
        <w:rPr>
          <w:rFonts w:ascii="Arial" w:hAnsi="Arial" w:cs="Arial"/>
          <w:sz w:val="24"/>
        </w:rPr>
        <w:t xml:space="preserve">Wykonawca przygotowuje ofertę w rozumieniu art. 66 </w:t>
      </w:r>
      <w:proofErr w:type="spellStart"/>
      <w:r w:rsidRPr="009B389E">
        <w:rPr>
          <w:rFonts w:ascii="Arial" w:hAnsi="Arial" w:cs="Arial"/>
          <w:sz w:val="24"/>
        </w:rPr>
        <w:t>kc</w:t>
      </w:r>
      <w:proofErr w:type="spellEnd"/>
      <w:r w:rsidR="007676EE">
        <w:rPr>
          <w:rFonts w:ascii="Arial" w:hAnsi="Arial" w:cs="Arial"/>
          <w:sz w:val="24"/>
        </w:rPr>
        <w:t>.</w:t>
      </w:r>
      <w:r w:rsidRPr="009B389E">
        <w:rPr>
          <w:rFonts w:ascii="Arial" w:hAnsi="Arial" w:cs="Arial"/>
          <w:sz w:val="24"/>
        </w:rPr>
        <w:t xml:space="preserve"> na załączonym druku „formularz oferty” – załącznik nr 1 do SWZ który po wypełnieniu i opatrzeniu podpisem wymaganym w SWZ należy złożyć jak inne dokumenty opisane poniżej. Natomiast interaktywny „Formularz ofertowy” złożony przy pomocy udostępnionego przez Zamawiającego na Platformie e-Zamówienia i zamieszczonego w podglądzie postępowania w zakładce „Informacje podstawowe” nie stanowi oferty w rozumieniu art. 66 </w:t>
      </w:r>
      <w:proofErr w:type="spellStart"/>
      <w:r w:rsidRPr="009B389E">
        <w:rPr>
          <w:rFonts w:ascii="Arial" w:hAnsi="Arial" w:cs="Arial"/>
          <w:sz w:val="24"/>
        </w:rPr>
        <w:t>kc</w:t>
      </w:r>
      <w:proofErr w:type="spellEnd"/>
      <w:r w:rsidRPr="009B389E">
        <w:rPr>
          <w:rFonts w:ascii="Arial" w:hAnsi="Arial" w:cs="Arial"/>
          <w:sz w:val="24"/>
        </w:rPr>
        <w:t xml:space="preserve">. Interaktywny formularz ofertowy służy do celów tylko sprawozdawczych i jego złożenie w sposób niekompletny lub niezłożenie nie rodzi żadnych negatywnych skutków do złożonej oferty. </w:t>
      </w:r>
    </w:p>
    <w:p w14:paraId="33A19C39" w14:textId="77777777" w:rsidR="009B389E" w:rsidRPr="009B389E" w:rsidRDefault="009B389E" w:rsidP="002121C9">
      <w:pPr>
        <w:numPr>
          <w:ilvl w:val="0"/>
          <w:numId w:val="15"/>
        </w:numPr>
        <w:spacing w:after="173" w:line="276" w:lineRule="auto"/>
        <w:ind w:left="721" w:right="599" w:hanging="286"/>
        <w:jc w:val="left"/>
        <w:rPr>
          <w:rFonts w:ascii="Arial" w:hAnsi="Arial" w:cs="Arial"/>
          <w:sz w:val="24"/>
        </w:rPr>
      </w:pPr>
      <w:r w:rsidRPr="009B389E">
        <w:rPr>
          <w:rFonts w:ascii="Arial" w:hAnsi="Arial" w:cs="Arial"/>
          <w:sz w:val="24"/>
        </w:rPr>
        <w:t xml:space="preserve">Informacje do wypełnienia interaktywnego formularza ofertowego; </w:t>
      </w:r>
    </w:p>
    <w:p w14:paraId="59F2F5F2" w14:textId="77777777" w:rsidR="009B389E" w:rsidRPr="009B389E" w:rsidRDefault="009B389E" w:rsidP="002121C9">
      <w:pPr>
        <w:numPr>
          <w:ilvl w:val="1"/>
          <w:numId w:val="15"/>
        </w:numPr>
        <w:spacing w:after="86" w:line="276" w:lineRule="auto"/>
        <w:ind w:left="859" w:right="599" w:hanging="283"/>
        <w:jc w:val="left"/>
        <w:rPr>
          <w:rFonts w:ascii="Arial" w:hAnsi="Arial" w:cs="Arial"/>
          <w:sz w:val="24"/>
        </w:rPr>
      </w:pPr>
      <w:r w:rsidRPr="009B389E">
        <w:rPr>
          <w:rFonts w:ascii="Arial" w:hAnsi="Arial" w:cs="Arial"/>
          <w:sz w:val="24"/>
        </w:rPr>
        <w:t xml:space="preserve">Zalogowany wykonawca używając przycisku „Wypełnij” widocznego pod „Formularzem ofertowym” zobowiązany jest do zweryfikowania poprawności </w:t>
      </w:r>
      <w:r w:rsidRPr="009B389E">
        <w:rPr>
          <w:rFonts w:ascii="Arial" w:hAnsi="Arial" w:cs="Arial"/>
          <w:sz w:val="24"/>
        </w:rPr>
        <w:lastRenderedPageBreak/>
        <w:t xml:space="preserve">danych automatycznie pobranych przez system z jego konta i uzupełnienia pozostałych informacji dotyczących wykonawcy/wykonawców wspólnie ubiegających się o udzielenie zamówienia. </w:t>
      </w:r>
    </w:p>
    <w:p w14:paraId="58D22A71" w14:textId="77777777" w:rsidR="009B389E" w:rsidRPr="009B389E" w:rsidRDefault="009B389E" w:rsidP="002121C9">
      <w:pPr>
        <w:numPr>
          <w:ilvl w:val="1"/>
          <w:numId w:val="15"/>
        </w:numPr>
        <w:spacing w:after="180" w:line="276" w:lineRule="auto"/>
        <w:ind w:left="859" w:right="599" w:hanging="283"/>
        <w:jc w:val="left"/>
        <w:rPr>
          <w:rFonts w:ascii="Arial" w:hAnsi="Arial" w:cs="Arial"/>
          <w:sz w:val="24"/>
        </w:rPr>
      </w:pPr>
      <w:r w:rsidRPr="009B389E">
        <w:rPr>
          <w:rFonts w:ascii="Arial" w:hAnsi="Arial" w:cs="Arial"/>
          <w:sz w:val="24"/>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w:t>
      </w:r>
    </w:p>
    <w:p w14:paraId="11B30F9D" w14:textId="77777777" w:rsidR="009B389E" w:rsidRPr="009B389E" w:rsidRDefault="009B389E" w:rsidP="002121C9">
      <w:pPr>
        <w:numPr>
          <w:ilvl w:val="1"/>
          <w:numId w:val="15"/>
        </w:numPr>
        <w:spacing w:after="5" w:line="276" w:lineRule="auto"/>
        <w:ind w:left="859" w:right="599" w:hanging="283"/>
        <w:jc w:val="left"/>
        <w:rPr>
          <w:rFonts w:ascii="Arial" w:hAnsi="Arial" w:cs="Arial"/>
          <w:sz w:val="24"/>
        </w:rPr>
      </w:pPr>
      <w:r w:rsidRPr="009B389E">
        <w:rPr>
          <w:rFonts w:ascii="Arial" w:hAnsi="Arial" w:cs="Arial"/>
          <w:b/>
          <w:sz w:val="24"/>
        </w:rPr>
        <w:t xml:space="preserve">Uwaga!  </w:t>
      </w:r>
    </w:p>
    <w:p w14:paraId="1D6AB65B" w14:textId="77777777" w:rsidR="009B389E" w:rsidRPr="002F379A" w:rsidRDefault="009B389E" w:rsidP="009B389E">
      <w:pPr>
        <w:spacing w:after="32" w:line="276" w:lineRule="auto"/>
        <w:ind w:left="859" w:right="600" w:hanging="283"/>
        <w:jc w:val="left"/>
        <w:rPr>
          <w:rFonts w:ascii="Arial" w:hAnsi="Arial" w:cs="Arial"/>
          <w:sz w:val="24"/>
        </w:rPr>
      </w:pPr>
      <w:r w:rsidRPr="009B389E">
        <w:rPr>
          <w:rFonts w:ascii="Arial" w:hAnsi="Arial" w:cs="Arial"/>
          <w:b/>
          <w:sz w:val="24"/>
        </w:rPr>
        <w:t xml:space="preserve">       Nie należy zmieniać nazwy pliku nadanej przez Platformę e-Zamówienia. Zapisany „Formularz ofertowy” należy zawsze otwierać w programie Adobe </w:t>
      </w:r>
      <w:proofErr w:type="spellStart"/>
      <w:r w:rsidRPr="009B389E">
        <w:rPr>
          <w:rFonts w:ascii="Arial" w:hAnsi="Arial" w:cs="Arial"/>
          <w:b/>
          <w:sz w:val="24"/>
        </w:rPr>
        <w:t>Acrobat</w:t>
      </w:r>
      <w:proofErr w:type="spellEnd"/>
      <w:r w:rsidRPr="009B389E">
        <w:rPr>
          <w:rFonts w:ascii="Arial" w:hAnsi="Arial" w:cs="Arial"/>
          <w:b/>
          <w:sz w:val="24"/>
        </w:rPr>
        <w:t xml:space="preserve"> Reader DC</w:t>
      </w:r>
      <w:r w:rsidRPr="009B389E">
        <w:rPr>
          <w:rFonts w:ascii="Arial" w:hAnsi="Arial" w:cs="Arial"/>
          <w:sz w:val="24"/>
        </w:rPr>
        <w:t>.</w:t>
      </w:r>
      <w:r w:rsidRPr="002F379A">
        <w:rPr>
          <w:rFonts w:ascii="Arial" w:hAnsi="Arial" w:cs="Arial"/>
          <w:sz w:val="24"/>
        </w:rPr>
        <w:t xml:space="preserve"> </w:t>
      </w:r>
    </w:p>
    <w:p w14:paraId="20C45096" w14:textId="20E22C9A"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379A">
        <w:rPr>
          <w:rFonts w:ascii="Arial" w:hAnsi="Arial" w:cs="Arial"/>
          <w:sz w:val="24"/>
        </w:rPr>
        <w:t>drag&amp;drop</w:t>
      </w:r>
      <w:proofErr w:type="spellEnd"/>
      <w:r w:rsidRPr="002F379A">
        <w:rPr>
          <w:rFonts w:ascii="Arial" w:hAnsi="Arial" w:cs="Arial"/>
          <w:sz w:val="24"/>
        </w:rPr>
        <w:t xml:space="preserve"> („przeciągnij” i „upuść”) służące do dodawania plików. </w:t>
      </w:r>
    </w:p>
    <w:p w14:paraId="26544A7C" w14:textId="6A566B06"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Wykonawca dodaje wybran</w:t>
      </w:r>
      <w:r w:rsidR="00F60DE0">
        <w:rPr>
          <w:rFonts w:ascii="Arial" w:hAnsi="Arial" w:cs="Arial"/>
          <w:sz w:val="24"/>
        </w:rPr>
        <w:t>e</w:t>
      </w:r>
      <w:r w:rsidRPr="002F379A">
        <w:rPr>
          <w:rFonts w:ascii="Arial" w:hAnsi="Arial" w:cs="Arial"/>
          <w:sz w:val="24"/>
        </w:rPr>
        <w:t xml:space="preserve">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ABA2F2C" w14:textId="1FD5DD46" w:rsidR="00383E17" w:rsidRPr="002F379A" w:rsidRDefault="005940D9" w:rsidP="002121C9">
      <w:pPr>
        <w:numPr>
          <w:ilvl w:val="1"/>
          <w:numId w:val="15"/>
        </w:numPr>
        <w:spacing w:after="86" w:line="276" w:lineRule="auto"/>
        <w:ind w:left="859" w:right="599" w:hanging="283"/>
        <w:jc w:val="left"/>
        <w:rPr>
          <w:rFonts w:ascii="Arial" w:hAnsi="Arial" w:cs="Arial"/>
          <w:sz w:val="24"/>
        </w:rPr>
      </w:pPr>
      <w:r w:rsidRPr="002F379A">
        <w:rPr>
          <w:rFonts w:ascii="Arial" w:hAnsi="Arial" w:cs="Arial"/>
          <w:sz w:val="24"/>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3B06056" w14:textId="77777777" w:rsidR="00383E17" w:rsidRPr="002F379A" w:rsidRDefault="005940D9" w:rsidP="002121C9">
      <w:pPr>
        <w:numPr>
          <w:ilvl w:val="1"/>
          <w:numId w:val="15"/>
        </w:numPr>
        <w:spacing w:after="88" w:line="276" w:lineRule="auto"/>
        <w:ind w:left="859" w:right="599" w:hanging="283"/>
        <w:jc w:val="left"/>
        <w:rPr>
          <w:rFonts w:ascii="Arial" w:hAnsi="Arial" w:cs="Arial"/>
          <w:sz w:val="24"/>
        </w:rPr>
      </w:pPr>
      <w:r w:rsidRPr="002F379A">
        <w:rPr>
          <w:rFonts w:ascii="Arial" w:hAnsi="Arial" w:cs="Arial"/>
          <w:sz w:val="24"/>
        </w:rPr>
        <w:t xml:space="preserve">Formularz ofertowy podpisuje się kwalifikowanym podpisem elektronicznym, podpisem zaufanym lub podpisem osobistym w formacie </w:t>
      </w:r>
      <w:proofErr w:type="spellStart"/>
      <w:r w:rsidRPr="002F379A">
        <w:rPr>
          <w:rFonts w:ascii="Arial" w:hAnsi="Arial" w:cs="Arial"/>
          <w:sz w:val="24"/>
        </w:rPr>
        <w:t>PAdES</w:t>
      </w:r>
      <w:proofErr w:type="spellEnd"/>
      <w:r w:rsidRPr="002F379A">
        <w:rPr>
          <w:rFonts w:ascii="Arial" w:hAnsi="Arial" w:cs="Arial"/>
          <w:sz w:val="24"/>
        </w:rPr>
        <w:t xml:space="preserve"> typ wewnętrzny. </w:t>
      </w:r>
    </w:p>
    <w:p w14:paraId="406C834E" w14:textId="2DA77CB2" w:rsidR="00383E17" w:rsidRPr="002F379A" w:rsidRDefault="005940D9" w:rsidP="002121C9">
      <w:pPr>
        <w:numPr>
          <w:ilvl w:val="0"/>
          <w:numId w:val="15"/>
        </w:numPr>
        <w:spacing w:after="84" w:line="276" w:lineRule="auto"/>
        <w:ind w:left="721" w:right="599" w:hanging="286"/>
        <w:jc w:val="left"/>
        <w:rPr>
          <w:rFonts w:ascii="Arial" w:hAnsi="Arial" w:cs="Arial"/>
          <w:sz w:val="24"/>
        </w:rPr>
      </w:pPr>
      <w:r w:rsidRPr="002F379A">
        <w:rPr>
          <w:rFonts w:ascii="Arial" w:hAnsi="Arial" w:cs="Arial"/>
          <w:sz w:val="24"/>
        </w:rPr>
        <w:t xml:space="preserve">Pozostałe dokumenty wchodzące w skład oferty w tym formularz ofertowy o którym mowa w ust. 1 oraz pozostałe wymagane dokumenty w SWZ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w:t>
      </w:r>
      <w:r w:rsidR="00575934">
        <w:rPr>
          <w:rFonts w:ascii="Arial" w:hAnsi="Arial" w:cs="Arial"/>
          <w:sz w:val="24"/>
        </w:rPr>
        <w:br/>
      </w:r>
      <w:r w:rsidRPr="002F379A">
        <w:rPr>
          <w:rFonts w:ascii="Arial" w:hAnsi="Arial" w:cs="Arial"/>
          <w:sz w:val="24"/>
        </w:rPr>
        <w:t xml:space="preserve">od rodzaju podpisu i jego typu (zewnętrzny, wewnętrzny) w polu „Załączniki i inne dokumenty przedstawione w ofercie przez Wykonawcę” dodaje się uprzednio </w:t>
      </w:r>
      <w:r w:rsidRPr="002F379A">
        <w:rPr>
          <w:rFonts w:ascii="Arial" w:hAnsi="Arial" w:cs="Arial"/>
          <w:sz w:val="24"/>
        </w:rPr>
        <w:lastRenderedPageBreak/>
        <w:t xml:space="preserve">podpisane dokumenty wraz z wygenerowanym plikiem podpisu (typ zewnętrzny) lub dokument z wszytym podpisem (typ wewnętrzny). </w:t>
      </w:r>
    </w:p>
    <w:p w14:paraId="1DF62CCB" w14:textId="77777777" w:rsidR="00383E17" w:rsidRPr="002F379A" w:rsidRDefault="005940D9" w:rsidP="002121C9">
      <w:pPr>
        <w:numPr>
          <w:ilvl w:val="0"/>
          <w:numId w:val="15"/>
        </w:numPr>
        <w:spacing w:after="86" w:line="276" w:lineRule="auto"/>
        <w:ind w:left="721" w:right="599" w:hanging="286"/>
        <w:jc w:val="left"/>
        <w:rPr>
          <w:rFonts w:ascii="Arial" w:hAnsi="Arial" w:cs="Arial"/>
          <w:sz w:val="24"/>
        </w:rPr>
      </w:pPr>
      <w:r w:rsidRPr="002F379A">
        <w:rPr>
          <w:rFonts w:ascii="Arial" w:hAnsi="Arial" w:cs="Arial"/>
          <w:sz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082118FA" w14:textId="3FC516B6" w:rsidR="00383E17" w:rsidRPr="002F379A" w:rsidRDefault="005940D9" w:rsidP="002121C9">
      <w:pPr>
        <w:numPr>
          <w:ilvl w:val="0"/>
          <w:numId w:val="15"/>
        </w:numPr>
        <w:spacing w:after="0" w:line="276" w:lineRule="auto"/>
        <w:ind w:left="721" w:right="599" w:hanging="286"/>
        <w:jc w:val="left"/>
        <w:rPr>
          <w:rFonts w:ascii="Arial" w:hAnsi="Arial" w:cs="Arial"/>
          <w:sz w:val="24"/>
        </w:rPr>
      </w:pPr>
      <w:r w:rsidRPr="002F379A">
        <w:rPr>
          <w:rFonts w:ascii="Arial" w:hAnsi="Arial" w:cs="Arial"/>
          <w:sz w:val="24"/>
        </w:rPr>
        <w:t xml:space="preserve">System sprawdza, czy złożone pliki są podpisane i automatycznie je szyfruje, jednocześnie informując o tym wykonawcę. Potwierdzenie czasu przekazania </w:t>
      </w:r>
      <w:r w:rsidR="00575934">
        <w:rPr>
          <w:rFonts w:ascii="Arial" w:hAnsi="Arial" w:cs="Arial"/>
          <w:sz w:val="24"/>
        </w:rPr>
        <w:br/>
      </w:r>
      <w:r w:rsidRPr="002F379A">
        <w:rPr>
          <w:rFonts w:ascii="Arial" w:hAnsi="Arial" w:cs="Arial"/>
          <w:sz w:val="24"/>
        </w:rPr>
        <w:t xml:space="preserve">i odbioru oferty znajduje się w Elektronicznym Potwierdzeniu Przesłania (EPP) </w:t>
      </w:r>
      <w:r w:rsidR="00575934">
        <w:rPr>
          <w:rFonts w:ascii="Arial" w:hAnsi="Arial" w:cs="Arial"/>
          <w:sz w:val="24"/>
        </w:rPr>
        <w:br/>
      </w:r>
      <w:r w:rsidRPr="002F379A">
        <w:rPr>
          <w:rFonts w:ascii="Arial" w:hAnsi="Arial" w:cs="Arial"/>
          <w:sz w:val="24"/>
        </w:rPr>
        <w:t xml:space="preserve">i Elektronicznym Potwierdzeniu Odebrania (EPO). </w:t>
      </w:r>
    </w:p>
    <w:p w14:paraId="78C7EF41" w14:textId="77777777" w:rsidR="00383E17" w:rsidRPr="002F379A" w:rsidRDefault="005940D9" w:rsidP="00575934">
      <w:pPr>
        <w:spacing w:after="173" w:line="276" w:lineRule="auto"/>
        <w:ind w:left="730" w:right="599"/>
        <w:jc w:val="left"/>
        <w:rPr>
          <w:rFonts w:ascii="Arial" w:hAnsi="Arial" w:cs="Arial"/>
          <w:sz w:val="24"/>
        </w:rPr>
      </w:pPr>
      <w:r w:rsidRPr="002F379A">
        <w:rPr>
          <w:rFonts w:ascii="Arial" w:hAnsi="Arial" w:cs="Arial"/>
          <w:sz w:val="24"/>
        </w:rPr>
        <w:t xml:space="preserve">EPP i EPO dostępne są dla zalogowanego Wykonawcy w zakładce „Oferty/Wnioski”. </w:t>
      </w:r>
    </w:p>
    <w:p w14:paraId="293298E9" w14:textId="77777777" w:rsidR="00383E17" w:rsidRPr="002F379A" w:rsidRDefault="005940D9" w:rsidP="002121C9">
      <w:pPr>
        <w:numPr>
          <w:ilvl w:val="0"/>
          <w:numId w:val="15"/>
        </w:numPr>
        <w:spacing w:after="176" w:line="276" w:lineRule="auto"/>
        <w:ind w:left="721" w:right="599" w:hanging="286"/>
        <w:jc w:val="left"/>
        <w:rPr>
          <w:rFonts w:ascii="Arial" w:hAnsi="Arial" w:cs="Arial"/>
          <w:sz w:val="24"/>
        </w:rPr>
      </w:pPr>
      <w:r w:rsidRPr="002F379A">
        <w:rPr>
          <w:rFonts w:ascii="Arial" w:hAnsi="Arial" w:cs="Arial"/>
          <w:sz w:val="24"/>
        </w:rPr>
        <w:t xml:space="preserve">Oferta może być złożona tylko do upływu terminu składania ofert. </w:t>
      </w:r>
    </w:p>
    <w:p w14:paraId="1520E5B5" w14:textId="77777777" w:rsidR="00383E17" w:rsidRPr="002F379A" w:rsidRDefault="005940D9" w:rsidP="002121C9">
      <w:pPr>
        <w:numPr>
          <w:ilvl w:val="0"/>
          <w:numId w:val="15"/>
        </w:numPr>
        <w:spacing w:after="88" w:line="276" w:lineRule="auto"/>
        <w:ind w:left="721" w:right="599" w:hanging="286"/>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p w14:paraId="2A191A09" w14:textId="070528E6" w:rsidR="00383E17" w:rsidRPr="002F379A" w:rsidRDefault="005940D9" w:rsidP="002121C9">
      <w:pPr>
        <w:numPr>
          <w:ilvl w:val="0"/>
          <w:numId w:val="15"/>
        </w:numPr>
        <w:spacing w:after="173" w:line="276" w:lineRule="auto"/>
        <w:ind w:left="721" w:right="599" w:hanging="286"/>
        <w:jc w:val="left"/>
        <w:rPr>
          <w:rFonts w:ascii="Arial" w:hAnsi="Arial" w:cs="Arial"/>
          <w:sz w:val="24"/>
        </w:rPr>
      </w:pPr>
      <w:r w:rsidRPr="002F379A">
        <w:rPr>
          <w:rFonts w:ascii="Arial" w:hAnsi="Arial" w:cs="Arial"/>
          <w:sz w:val="24"/>
        </w:rPr>
        <w:t xml:space="preserve">Maksymalny łączny rozmiar plików stanowiących ofertę lub składanych wraz </w:t>
      </w:r>
      <w:r w:rsidR="00575934">
        <w:rPr>
          <w:rFonts w:ascii="Arial" w:hAnsi="Arial" w:cs="Arial"/>
          <w:sz w:val="24"/>
        </w:rPr>
        <w:br/>
      </w:r>
      <w:r w:rsidRPr="002F379A">
        <w:rPr>
          <w:rFonts w:ascii="Arial" w:hAnsi="Arial" w:cs="Arial"/>
          <w:sz w:val="24"/>
        </w:rPr>
        <w:t xml:space="preserve">z ofertą to 250 MB. </w:t>
      </w:r>
    </w:p>
    <w:p w14:paraId="20089779" w14:textId="77777777" w:rsidR="00383E17" w:rsidRPr="002F379A" w:rsidRDefault="005940D9" w:rsidP="002121C9">
      <w:pPr>
        <w:numPr>
          <w:ilvl w:val="0"/>
          <w:numId w:val="15"/>
        </w:numPr>
        <w:spacing w:after="149" w:line="276" w:lineRule="auto"/>
        <w:ind w:left="721" w:right="599" w:hanging="286"/>
        <w:jc w:val="left"/>
        <w:rPr>
          <w:rFonts w:ascii="Arial" w:hAnsi="Arial" w:cs="Arial"/>
          <w:sz w:val="24"/>
        </w:rPr>
      </w:pPr>
      <w:r w:rsidRPr="002F379A">
        <w:rPr>
          <w:rFonts w:ascii="Arial" w:hAnsi="Arial" w:cs="Arial"/>
          <w:b/>
          <w:sz w:val="24"/>
        </w:rPr>
        <w:t xml:space="preserve">Ofertę należy złożyć z wymaganymi załącznikami: </w:t>
      </w:r>
    </w:p>
    <w:p w14:paraId="04A7CC63" w14:textId="77777777" w:rsidR="00383E17" w:rsidRPr="002F379A" w:rsidRDefault="005940D9" w:rsidP="002F379A">
      <w:pPr>
        <w:spacing w:after="0" w:line="276" w:lineRule="auto"/>
        <w:ind w:left="653" w:right="0" w:firstLine="0"/>
        <w:jc w:val="left"/>
        <w:rPr>
          <w:rFonts w:ascii="Arial" w:hAnsi="Arial" w:cs="Arial"/>
          <w:sz w:val="24"/>
        </w:rPr>
      </w:pPr>
      <w:r w:rsidRPr="002F379A">
        <w:rPr>
          <w:rFonts w:ascii="Arial" w:hAnsi="Arial" w:cs="Arial"/>
          <w:b/>
          <w:sz w:val="24"/>
        </w:rPr>
        <w:t xml:space="preserve"> </w:t>
      </w:r>
    </w:p>
    <w:tbl>
      <w:tblPr>
        <w:tblStyle w:val="TableGrid"/>
        <w:tblW w:w="8795" w:type="dxa"/>
        <w:tblInd w:w="572" w:type="dxa"/>
        <w:tblCellMar>
          <w:left w:w="142" w:type="dxa"/>
          <w:right w:w="12" w:type="dxa"/>
        </w:tblCellMar>
        <w:tblLook w:val="04A0" w:firstRow="1" w:lastRow="0" w:firstColumn="1" w:lastColumn="0" w:noHBand="0" w:noVBand="1"/>
      </w:tblPr>
      <w:tblGrid>
        <w:gridCol w:w="8795"/>
      </w:tblGrid>
      <w:tr w:rsidR="00383E17" w:rsidRPr="002F379A" w14:paraId="699D4BDE" w14:textId="77777777">
        <w:trPr>
          <w:trHeight w:val="2487"/>
        </w:trPr>
        <w:tc>
          <w:tcPr>
            <w:tcW w:w="8795" w:type="dxa"/>
            <w:tcBorders>
              <w:top w:val="double" w:sz="4" w:space="0" w:color="000000"/>
              <w:left w:val="double" w:sz="4" w:space="0" w:color="000000"/>
              <w:bottom w:val="double" w:sz="4" w:space="0" w:color="000000"/>
              <w:right w:val="double" w:sz="4" w:space="0" w:color="000000"/>
            </w:tcBorders>
            <w:vAlign w:val="center"/>
          </w:tcPr>
          <w:p w14:paraId="4529503E" w14:textId="77F1E492" w:rsidR="00383E17" w:rsidRPr="002F379A" w:rsidRDefault="005940D9" w:rsidP="00575934">
            <w:pPr>
              <w:spacing w:after="62" w:line="276" w:lineRule="auto"/>
              <w:ind w:left="0" w:right="139" w:firstLine="0"/>
              <w:jc w:val="left"/>
              <w:rPr>
                <w:rFonts w:ascii="Arial" w:hAnsi="Arial" w:cs="Arial"/>
                <w:sz w:val="24"/>
              </w:rPr>
            </w:pPr>
            <w:r w:rsidRPr="002F379A">
              <w:rPr>
                <w:rFonts w:ascii="Arial" w:hAnsi="Arial" w:cs="Arial"/>
                <w:b/>
                <w:sz w:val="24"/>
              </w:rPr>
              <w:t xml:space="preserve">Oferta cenowa zgodna z załączonym drukiem „formularza oferty” – załącznik </w:t>
            </w:r>
            <w:r w:rsidRPr="00E93E13">
              <w:rPr>
                <w:rFonts w:ascii="Arial" w:hAnsi="Arial" w:cs="Arial"/>
                <w:b/>
                <w:sz w:val="24"/>
              </w:rPr>
              <w:t>nr 1 do SWZ</w:t>
            </w:r>
            <w:r w:rsidRPr="002F379A">
              <w:rPr>
                <w:rFonts w:ascii="Arial" w:hAnsi="Arial" w:cs="Arial"/>
                <w:b/>
                <w:sz w:val="24"/>
              </w:rPr>
              <w:t xml:space="preserve">, która zawiera cenę wyliczoną w sposób opisany </w:t>
            </w:r>
            <w:r w:rsidR="00575934">
              <w:rPr>
                <w:rFonts w:ascii="Arial" w:hAnsi="Arial" w:cs="Arial"/>
                <w:b/>
                <w:sz w:val="24"/>
              </w:rPr>
              <w:br/>
            </w:r>
            <w:r w:rsidRPr="002F379A">
              <w:rPr>
                <w:rFonts w:ascii="Arial" w:hAnsi="Arial" w:cs="Arial"/>
                <w:b/>
                <w:sz w:val="24"/>
              </w:rPr>
              <w:t xml:space="preserve">w rozdziale XVI SWZ stanowi ofertę  w rozumieniu art. 66 </w:t>
            </w:r>
            <w:proofErr w:type="spellStart"/>
            <w:r w:rsidRPr="002F379A">
              <w:rPr>
                <w:rFonts w:ascii="Arial" w:hAnsi="Arial" w:cs="Arial"/>
                <w:b/>
                <w:sz w:val="24"/>
              </w:rPr>
              <w:t>kc</w:t>
            </w:r>
            <w:proofErr w:type="spellEnd"/>
            <w:r w:rsidRPr="002F379A">
              <w:rPr>
                <w:rFonts w:ascii="Arial" w:hAnsi="Arial" w:cs="Arial"/>
                <w:b/>
                <w:sz w:val="24"/>
              </w:rPr>
              <w:t xml:space="preserve">.  </w:t>
            </w:r>
          </w:p>
          <w:p w14:paraId="5CF84166" w14:textId="77777777" w:rsidR="00383E17" w:rsidRPr="002F379A" w:rsidRDefault="005940D9" w:rsidP="00575934">
            <w:pPr>
              <w:spacing w:after="75" w:line="276" w:lineRule="auto"/>
              <w:ind w:left="5" w:right="0" w:firstLine="0"/>
              <w:jc w:val="left"/>
              <w:rPr>
                <w:rFonts w:ascii="Arial" w:hAnsi="Arial" w:cs="Arial"/>
                <w:sz w:val="24"/>
              </w:rPr>
            </w:pPr>
            <w:r w:rsidRPr="002F379A">
              <w:rPr>
                <w:rFonts w:ascii="Arial" w:hAnsi="Arial" w:cs="Arial"/>
                <w:b/>
                <w:sz w:val="24"/>
              </w:rPr>
              <w:t xml:space="preserve">      </w:t>
            </w:r>
            <w:r w:rsidRPr="002F379A">
              <w:rPr>
                <w:rFonts w:ascii="Arial" w:hAnsi="Arial" w:cs="Arial"/>
                <w:b/>
                <w:sz w:val="24"/>
                <w:u w:val="single" w:color="000000"/>
              </w:rPr>
              <w:t>UWAGA:</w:t>
            </w:r>
            <w:r w:rsidRPr="002F379A">
              <w:rPr>
                <w:rFonts w:ascii="Arial" w:hAnsi="Arial" w:cs="Arial"/>
                <w:b/>
                <w:sz w:val="24"/>
              </w:rPr>
              <w:t xml:space="preserve"> </w:t>
            </w:r>
          </w:p>
          <w:p w14:paraId="3AF1CEF4" w14:textId="77777777" w:rsidR="00383E17" w:rsidRPr="002F379A" w:rsidRDefault="005940D9" w:rsidP="00575934">
            <w:pPr>
              <w:spacing w:after="0" w:line="276" w:lineRule="auto"/>
              <w:ind w:left="288" w:right="66" w:firstLine="0"/>
              <w:jc w:val="left"/>
              <w:rPr>
                <w:rFonts w:ascii="Arial" w:hAnsi="Arial" w:cs="Arial"/>
                <w:sz w:val="24"/>
              </w:rPr>
            </w:pPr>
            <w:r w:rsidRPr="002F379A">
              <w:rPr>
                <w:rFonts w:ascii="Arial" w:hAnsi="Arial" w:cs="Arial"/>
                <w:b/>
                <w:sz w:val="24"/>
                <w:u w:val="single" w:color="000000"/>
              </w:rPr>
              <w:t>Złożenie systemowego, interaktywnego formularza ofertowego ma charakter techniczny</w:t>
            </w:r>
            <w:r w:rsidRPr="002F379A">
              <w:rPr>
                <w:rFonts w:ascii="Arial" w:hAnsi="Arial" w:cs="Arial"/>
                <w:b/>
                <w:sz w:val="24"/>
              </w:rPr>
              <w:t xml:space="preserve"> </w:t>
            </w:r>
            <w:r w:rsidRPr="002F379A">
              <w:rPr>
                <w:rFonts w:ascii="Arial" w:hAnsi="Arial" w:cs="Arial"/>
                <w:b/>
                <w:sz w:val="24"/>
                <w:u w:val="single" w:color="000000"/>
              </w:rPr>
              <w:t>służy do celów informacyjnych i sprawozdawczych dlatego nie może zastąpić oferty</w:t>
            </w:r>
            <w:r w:rsidRPr="002F379A">
              <w:rPr>
                <w:rFonts w:ascii="Arial" w:hAnsi="Arial" w:cs="Arial"/>
                <w:b/>
                <w:sz w:val="24"/>
              </w:rPr>
              <w:t xml:space="preserve"> </w:t>
            </w:r>
            <w:r w:rsidRPr="002F379A">
              <w:rPr>
                <w:rFonts w:ascii="Arial" w:hAnsi="Arial" w:cs="Arial"/>
                <w:b/>
                <w:sz w:val="24"/>
                <w:u w:val="single" w:color="000000"/>
              </w:rPr>
              <w:t xml:space="preserve">cenowej złożonej na formularzu ofertowym stanowiącym </w:t>
            </w:r>
            <w:r w:rsidRPr="00E93E13">
              <w:rPr>
                <w:rFonts w:ascii="Arial" w:hAnsi="Arial" w:cs="Arial"/>
                <w:b/>
                <w:sz w:val="24"/>
                <w:u w:val="single" w:color="000000"/>
              </w:rPr>
              <w:t>załącznik nr 1 do SWZ</w:t>
            </w:r>
            <w:r w:rsidRPr="002F379A">
              <w:rPr>
                <w:rFonts w:ascii="Arial" w:hAnsi="Arial" w:cs="Arial"/>
                <w:b/>
                <w:sz w:val="24"/>
              </w:rPr>
              <w:t xml:space="preserve"> </w:t>
            </w:r>
          </w:p>
        </w:tc>
      </w:tr>
      <w:tr w:rsidR="00383E17" w:rsidRPr="002F379A" w14:paraId="577ADBD4"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52746CB2" w14:textId="6818D6A0"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Oświadczenia, o których mowa w rozdziale V ust. 2 SWZ (załącznik nr 3 i 4 do SWZ) </w:t>
            </w:r>
          </w:p>
        </w:tc>
      </w:tr>
      <w:tr w:rsidR="00FE394F" w:rsidRPr="002F379A" w14:paraId="7A38690A"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2A181DB5" w14:textId="45A6199B" w:rsidR="00FE394F" w:rsidRPr="002F379A" w:rsidRDefault="00FE394F" w:rsidP="00575934">
            <w:pPr>
              <w:spacing w:after="0" w:line="276" w:lineRule="auto"/>
              <w:ind w:left="288" w:right="0" w:firstLine="0"/>
              <w:jc w:val="left"/>
              <w:rPr>
                <w:rFonts w:ascii="Arial" w:hAnsi="Arial" w:cs="Arial"/>
                <w:b/>
                <w:sz w:val="24"/>
              </w:rPr>
            </w:pPr>
            <w:r>
              <w:rPr>
                <w:rFonts w:ascii="Arial" w:hAnsi="Arial" w:cs="Arial"/>
                <w:b/>
                <w:sz w:val="24"/>
              </w:rPr>
              <w:t>Oświadczenie w</w:t>
            </w:r>
            <w:r w:rsidRPr="00FE394F">
              <w:rPr>
                <w:rFonts w:ascii="Arial" w:hAnsi="Arial" w:cs="Arial"/>
                <w:b/>
                <w:sz w:val="24"/>
              </w:rPr>
              <w:t>ykonawców wspólnie ubiegających się o udzielenie postępowania</w:t>
            </w:r>
            <w:r>
              <w:rPr>
                <w:rFonts w:ascii="Arial" w:hAnsi="Arial" w:cs="Arial"/>
                <w:b/>
                <w:sz w:val="24"/>
              </w:rPr>
              <w:t xml:space="preserve"> (załącznik nr 5 do SWZ)</w:t>
            </w:r>
          </w:p>
        </w:tc>
      </w:tr>
      <w:tr w:rsidR="00383E17" w:rsidRPr="002F379A" w14:paraId="0C8B18D0" w14:textId="77777777">
        <w:trPr>
          <w:trHeight w:val="689"/>
        </w:trPr>
        <w:tc>
          <w:tcPr>
            <w:tcW w:w="8795" w:type="dxa"/>
            <w:tcBorders>
              <w:top w:val="double" w:sz="4" w:space="0" w:color="000000"/>
              <w:left w:val="double" w:sz="4" w:space="0" w:color="000000"/>
              <w:bottom w:val="double" w:sz="4" w:space="0" w:color="000000"/>
              <w:right w:val="double" w:sz="4" w:space="0" w:color="000000"/>
            </w:tcBorders>
            <w:vAlign w:val="center"/>
          </w:tcPr>
          <w:p w14:paraId="58CB5BBC" w14:textId="77777777"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Pełnomocnictwo - Jeżeli oferta wraz z oświadczeniami składana jest przez pełnomocnika należy do oferty załączyć pełnomocnictwo upoważniające pełnomocnika do tej czynności.  </w:t>
            </w:r>
          </w:p>
        </w:tc>
      </w:tr>
      <w:tr w:rsidR="00383E17" w:rsidRPr="002F379A" w14:paraId="160ADE6E" w14:textId="77777777">
        <w:trPr>
          <w:trHeight w:val="960"/>
        </w:trPr>
        <w:tc>
          <w:tcPr>
            <w:tcW w:w="8795" w:type="dxa"/>
            <w:tcBorders>
              <w:top w:val="double" w:sz="4" w:space="0" w:color="000000"/>
              <w:left w:val="double" w:sz="4" w:space="0" w:color="000000"/>
              <w:bottom w:val="double" w:sz="4" w:space="0" w:color="000000"/>
              <w:right w:val="double" w:sz="4" w:space="0" w:color="000000"/>
            </w:tcBorders>
            <w:vAlign w:val="center"/>
          </w:tcPr>
          <w:p w14:paraId="6EDC5737" w14:textId="77777777" w:rsidR="00383E17" w:rsidRPr="002F379A" w:rsidRDefault="005940D9" w:rsidP="00575934">
            <w:pPr>
              <w:spacing w:after="0" w:line="276" w:lineRule="auto"/>
              <w:ind w:left="288" w:right="61" w:firstLine="0"/>
              <w:jc w:val="left"/>
              <w:rPr>
                <w:rFonts w:ascii="Arial" w:hAnsi="Arial" w:cs="Arial"/>
                <w:sz w:val="24"/>
              </w:rPr>
            </w:pPr>
            <w:r w:rsidRPr="002F379A">
              <w:rPr>
                <w:rFonts w:ascii="Arial" w:hAnsi="Arial" w:cs="Arial"/>
                <w:b/>
                <w:sz w:val="24"/>
              </w:rPr>
              <w:lastRenderedPageBreak/>
              <w:t xml:space="preserve">Wykonawcy wspólnie ubiegający się o udzielenie zamówienia dołączają do oferty oświadczenie, z którego wynika jaki zakres rzeczowy wykonania zamówienia realizować zamierzają poszczególni Wykonawcy. </w:t>
            </w:r>
          </w:p>
        </w:tc>
      </w:tr>
    </w:tbl>
    <w:p w14:paraId="3A03E8C5" w14:textId="77777777" w:rsidR="00383E17" w:rsidRPr="002F379A" w:rsidRDefault="005940D9" w:rsidP="002F379A">
      <w:pPr>
        <w:spacing w:after="102" w:line="276" w:lineRule="auto"/>
        <w:ind w:left="720" w:right="0" w:firstLine="0"/>
        <w:jc w:val="left"/>
        <w:rPr>
          <w:rFonts w:ascii="Arial" w:hAnsi="Arial" w:cs="Arial"/>
          <w:sz w:val="24"/>
        </w:rPr>
      </w:pPr>
      <w:r w:rsidRPr="002F379A">
        <w:rPr>
          <w:rFonts w:ascii="Arial" w:hAnsi="Arial" w:cs="Arial"/>
          <w:b/>
          <w:sz w:val="24"/>
        </w:rPr>
        <w:t xml:space="preserve"> </w:t>
      </w:r>
    </w:p>
    <w:p w14:paraId="430599FE" w14:textId="77777777" w:rsidR="00383E17" w:rsidRPr="002F379A" w:rsidRDefault="005940D9" w:rsidP="002121C9">
      <w:pPr>
        <w:numPr>
          <w:ilvl w:val="0"/>
          <w:numId w:val="16"/>
        </w:numPr>
        <w:spacing w:after="91" w:line="276" w:lineRule="auto"/>
        <w:ind w:left="859" w:right="599" w:hanging="283"/>
        <w:jc w:val="left"/>
        <w:rPr>
          <w:rFonts w:ascii="Arial" w:hAnsi="Arial" w:cs="Arial"/>
          <w:sz w:val="24"/>
        </w:rPr>
      </w:pPr>
      <w:r w:rsidRPr="002F379A">
        <w:rPr>
          <w:rFonts w:ascii="Arial" w:hAnsi="Arial" w:cs="Arial"/>
          <w:sz w:val="24"/>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48F1899A" w14:textId="523E1E8C" w:rsidR="00383E17" w:rsidRPr="002F379A" w:rsidRDefault="005940D9" w:rsidP="002121C9">
      <w:pPr>
        <w:numPr>
          <w:ilvl w:val="0"/>
          <w:numId w:val="16"/>
        </w:numPr>
        <w:spacing w:line="276" w:lineRule="auto"/>
        <w:ind w:left="859" w:right="599" w:hanging="283"/>
        <w:jc w:val="left"/>
        <w:rPr>
          <w:rFonts w:ascii="Arial" w:hAnsi="Arial" w:cs="Arial"/>
          <w:sz w:val="24"/>
        </w:rPr>
      </w:pPr>
      <w:r w:rsidRPr="002F379A">
        <w:rPr>
          <w:rFonts w:ascii="Arial" w:hAnsi="Arial" w:cs="Arial"/>
          <w:sz w:val="24"/>
        </w:rPr>
        <w:t xml:space="preserve">Oświadczenie Wykonawcy o niepodlegania wykluczeniu z postępowania - wzór oświadczenia o niepodlegania wykluczeniu </w:t>
      </w:r>
      <w:r w:rsidRPr="00053641">
        <w:rPr>
          <w:rFonts w:ascii="Arial" w:hAnsi="Arial" w:cs="Arial"/>
          <w:sz w:val="24"/>
        </w:rPr>
        <w:t xml:space="preserve">stanowi załącznik </w:t>
      </w:r>
      <w:r w:rsidR="00053641" w:rsidRPr="00053641">
        <w:rPr>
          <w:rFonts w:ascii="Arial" w:hAnsi="Arial" w:cs="Arial"/>
          <w:sz w:val="24"/>
        </w:rPr>
        <w:t xml:space="preserve">nr 4 </w:t>
      </w:r>
      <w:r w:rsidRPr="00053641">
        <w:rPr>
          <w:rFonts w:ascii="Arial" w:hAnsi="Arial" w:cs="Arial"/>
          <w:sz w:val="24"/>
        </w:rPr>
        <w:t>do SWZ.</w:t>
      </w:r>
      <w:r w:rsidRPr="002F379A">
        <w:rPr>
          <w:rFonts w:ascii="Arial" w:hAnsi="Arial" w:cs="Arial"/>
          <w:sz w:val="24"/>
        </w:rPr>
        <w:t xml:space="preserve"> W przypadku wspólnego ubiegania się o zamówienie przez Wykonawców, oświadczenie o niepolegania wykluczeniu składa każdy z Wykonawców. </w:t>
      </w:r>
    </w:p>
    <w:p w14:paraId="7538BB19" w14:textId="77777777" w:rsidR="00383E17" w:rsidRPr="002F379A" w:rsidRDefault="005940D9" w:rsidP="002121C9">
      <w:pPr>
        <w:numPr>
          <w:ilvl w:val="0"/>
          <w:numId w:val="17"/>
        </w:numPr>
        <w:spacing w:after="94" w:line="276" w:lineRule="auto"/>
        <w:ind w:right="599" w:hanging="360"/>
        <w:jc w:val="left"/>
        <w:rPr>
          <w:rFonts w:ascii="Arial" w:hAnsi="Arial" w:cs="Arial"/>
          <w:sz w:val="24"/>
        </w:rPr>
      </w:pPr>
      <w:r w:rsidRPr="002F379A">
        <w:rPr>
          <w:rFonts w:ascii="Arial" w:hAnsi="Arial" w:cs="Arial"/>
          <w:sz w:val="24"/>
        </w:rPr>
        <w:t xml:space="preserve">Oferta oraz oświadczenie o niepodlegania wykluczeniu muszą być złożone w oryginale. </w:t>
      </w:r>
    </w:p>
    <w:p w14:paraId="1C6EAC57" w14:textId="77777777" w:rsidR="00383E17" w:rsidRPr="002F379A" w:rsidRDefault="005940D9" w:rsidP="002121C9">
      <w:pPr>
        <w:numPr>
          <w:ilvl w:val="0"/>
          <w:numId w:val="17"/>
        </w:numPr>
        <w:spacing w:after="64" w:line="276" w:lineRule="auto"/>
        <w:ind w:right="599" w:hanging="360"/>
        <w:jc w:val="left"/>
        <w:rPr>
          <w:rFonts w:ascii="Arial" w:hAnsi="Arial" w:cs="Arial"/>
          <w:sz w:val="24"/>
        </w:rPr>
      </w:pPr>
      <w:r w:rsidRPr="002F379A">
        <w:rPr>
          <w:rFonts w:ascii="Arial" w:hAnsi="Arial" w:cs="Arial"/>
          <w:sz w:val="24"/>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5CD63BA1" w14:textId="77777777" w:rsidR="00383E17" w:rsidRPr="002F379A" w:rsidRDefault="005940D9" w:rsidP="00575934">
      <w:pPr>
        <w:spacing w:after="0" w:line="276" w:lineRule="auto"/>
        <w:ind w:left="65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7" w:type="dxa"/>
        </w:tblCellMar>
        <w:tblLook w:val="04A0" w:firstRow="1" w:lastRow="0" w:firstColumn="1" w:lastColumn="0" w:noHBand="0" w:noVBand="1"/>
      </w:tblPr>
      <w:tblGrid>
        <w:gridCol w:w="737"/>
        <w:gridCol w:w="8392"/>
      </w:tblGrid>
      <w:tr w:rsidR="00383E17" w:rsidRPr="002F379A" w14:paraId="7B6667E7" w14:textId="77777777">
        <w:trPr>
          <w:trHeight w:val="324"/>
        </w:trPr>
        <w:tc>
          <w:tcPr>
            <w:tcW w:w="737" w:type="dxa"/>
            <w:tcBorders>
              <w:top w:val="nil"/>
              <w:left w:val="nil"/>
              <w:bottom w:val="nil"/>
              <w:right w:val="nil"/>
            </w:tcBorders>
            <w:shd w:val="clear" w:color="auto" w:fill="C9C9C9"/>
          </w:tcPr>
          <w:p w14:paraId="21BA67E8" w14:textId="5B3AF5C9"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0730EFA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Sposób oraz termin składania ofert. </w:t>
            </w:r>
          </w:p>
        </w:tc>
      </w:tr>
      <w:tr w:rsidR="00383E17" w:rsidRPr="002F379A" w14:paraId="07CD106C" w14:textId="77777777">
        <w:trPr>
          <w:trHeight w:val="630"/>
        </w:trPr>
        <w:tc>
          <w:tcPr>
            <w:tcW w:w="737" w:type="dxa"/>
            <w:tcBorders>
              <w:top w:val="nil"/>
              <w:left w:val="nil"/>
              <w:bottom w:val="nil"/>
              <w:right w:val="nil"/>
            </w:tcBorders>
          </w:tcPr>
          <w:p w14:paraId="22ACF664"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p>
        </w:tc>
        <w:tc>
          <w:tcPr>
            <w:tcW w:w="8392" w:type="dxa"/>
            <w:tcBorders>
              <w:top w:val="nil"/>
              <w:left w:val="nil"/>
              <w:bottom w:val="nil"/>
              <w:right w:val="nil"/>
            </w:tcBorders>
          </w:tcPr>
          <w:p w14:paraId="60751C57"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składa ofertę za pośrednictwem Platformy e-Zamówienia zgodnie z informacją wskazaną w rozdziale XIV SWZ. </w:t>
            </w:r>
          </w:p>
        </w:tc>
      </w:tr>
      <w:tr w:rsidR="00383E17" w:rsidRPr="002F379A" w14:paraId="6F15AB76" w14:textId="77777777">
        <w:trPr>
          <w:trHeight w:val="599"/>
        </w:trPr>
        <w:tc>
          <w:tcPr>
            <w:tcW w:w="737" w:type="dxa"/>
            <w:tcBorders>
              <w:top w:val="nil"/>
              <w:left w:val="nil"/>
              <w:bottom w:val="nil"/>
              <w:right w:val="nil"/>
            </w:tcBorders>
          </w:tcPr>
          <w:p w14:paraId="60FBB867"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p>
        </w:tc>
        <w:tc>
          <w:tcPr>
            <w:tcW w:w="8392" w:type="dxa"/>
            <w:tcBorders>
              <w:top w:val="nil"/>
              <w:left w:val="nil"/>
              <w:bottom w:val="nil"/>
              <w:right w:val="nil"/>
            </w:tcBorders>
          </w:tcPr>
          <w:p w14:paraId="33DE37F6" w14:textId="0BBBD075" w:rsidR="00383E17" w:rsidRPr="006435B1" w:rsidRDefault="005940D9" w:rsidP="00575934">
            <w:pPr>
              <w:spacing w:after="0" w:line="276" w:lineRule="auto"/>
              <w:ind w:left="12" w:right="0" w:hanging="12"/>
              <w:jc w:val="left"/>
              <w:rPr>
                <w:rFonts w:ascii="Arial" w:hAnsi="Arial" w:cs="Arial"/>
                <w:sz w:val="24"/>
              </w:rPr>
            </w:pPr>
            <w:r w:rsidRPr="006435B1">
              <w:rPr>
                <w:rFonts w:ascii="Arial" w:hAnsi="Arial" w:cs="Arial"/>
                <w:color w:val="auto"/>
                <w:sz w:val="24"/>
              </w:rPr>
              <w:t xml:space="preserve">Ofertę wraz z wymaganymi załącznikami należy złożyć w terminie do dnia </w:t>
            </w:r>
            <w:r w:rsidR="00973F20">
              <w:rPr>
                <w:rFonts w:ascii="Arial" w:hAnsi="Arial" w:cs="Arial"/>
                <w:b/>
                <w:strike/>
                <w:color w:val="auto"/>
                <w:sz w:val="24"/>
              </w:rPr>
              <w:t xml:space="preserve"> </w:t>
            </w:r>
            <w:r w:rsidR="00D60D4A" w:rsidRPr="00D60D4A">
              <w:rPr>
                <w:rFonts w:ascii="Arial" w:hAnsi="Arial" w:cs="Arial"/>
                <w:b/>
                <w:color w:val="auto"/>
                <w:sz w:val="24"/>
              </w:rPr>
              <w:t>0</w:t>
            </w:r>
            <w:r w:rsidR="00804DCC">
              <w:rPr>
                <w:rFonts w:ascii="Arial" w:hAnsi="Arial" w:cs="Arial"/>
                <w:b/>
                <w:color w:val="auto"/>
                <w:sz w:val="24"/>
              </w:rPr>
              <w:t>5</w:t>
            </w:r>
            <w:r w:rsidR="00D60D4A" w:rsidRPr="00D60D4A">
              <w:rPr>
                <w:rFonts w:ascii="Arial" w:hAnsi="Arial" w:cs="Arial"/>
                <w:b/>
                <w:color w:val="auto"/>
                <w:sz w:val="24"/>
              </w:rPr>
              <w:t>.02</w:t>
            </w:r>
            <w:r w:rsidR="00973F20" w:rsidRPr="00D60D4A">
              <w:rPr>
                <w:rFonts w:ascii="Arial" w:hAnsi="Arial" w:cs="Arial"/>
                <w:b/>
                <w:color w:val="000000" w:themeColor="text1"/>
                <w:sz w:val="24"/>
              </w:rPr>
              <w:t>.</w:t>
            </w:r>
            <w:r w:rsidR="00973F20" w:rsidRPr="000D23A4">
              <w:rPr>
                <w:rFonts w:ascii="Arial" w:hAnsi="Arial" w:cs="Arial"/>
                <w:b/>
                <w:bCs/>
                <w:color w:val="000000" w:themeColor="text1"/>
                <w:sz w:val="24"/>
              </w:rPr>
              <w:t>202</w:t>
            </w:r>
            <w:r w:rsidR="0086474F">
              <w:rPr>
                <w:rFonts w:ascii="Arial" w:hAnsi="Arial" w:cs="Arial"/>
                <w:b/>
                <w:bCs/>
                <w:color w:val="000000" w:themeColor="text1"/>
                <w:sz w:val="24"/>
              </w:rPr>
              <w:t>6</w:t>
            </w:r>
            <w:r w:rsidRPr="000D23A4">
              <w:rPr>
                <w:rFonts w:ascii="Arial" w:hAnsi="Arial" w:cs="Arial"/>
                <w:b/>
                <w:bCs/>
                <w:color w:val="000000" w:themeColor="text1"/>
                <w:sz w:val="24"/>
              </w:rPr>
              <w:t xml:space="preserve"> </w:t>
            </w:r>
            <w:r w:rsidR="00973F20" w:rsidRPr="000D23A4">
              <w:rPr>
                <w:rFonts w:ascii="Arial" w:hAnsi="Arial" w:cs="Arial"/>
                <w:b/>
                <w:bCs/>
                <w:color w:val="000000" w:themeColor="text1"/>
                <w:sz w:val="24"/>
              </w:rPr>
              <w:t>r.</w:t>
            </w:r>
            <w:r w:rsidR="00973F20" w:rsidRPr="000D23A4">
              <w:rPr>
                <w:rFonts w:ascii="Arial" w:hAnsi="Arial" w:cs="Arial"/>
                <w:color w:val="000000" w:themeColor="text1"/>
                <w:sz w:val="24"/>
              </w:rPr>
              <w:t xml:space="preserve"> </w:t>
            </w:r>
            <w:r w:rsidRPr="006435B1">
              <w:rPr>
                <w:rFonts w:ascii="Arial" w:hAnsi="Arial" w:cs="Arial"/>
                <w:color w:val="auto"/>
                <w:sz w:val="24"/>
              </w:rPr>
              <w:t xml:space="preserve">do godziny. </w:t>
            </w:r>
            <w:r w:rsidR="00575934" w:rsidRPr="006435B1">
              <w:rPr>
                <w:rFonts w:ascii="Arial" w:hAnsi="Arial" w:cs="Arial"/>
                <w:b/>
                <w:bCs/>
                <w:color w:val="auto"/>
                <w:sz w:val="24"/>
              </w:rPr>
              <w:t>10:</w:t>
            </w:r>
            <w:r w:rsidRPr="006435B1">
              <w:rPr>
                <w:rFonts w:ascii="Arial" w:hAnsi="Arial" w:cs="Arial"/>
                <w:b/>
                <w:bCs/>
                <w:color w:val="auto"/>
                <w:sz w:val="24"/>
              </w:rPr>
              <w:t>00.</w:t>
            </w:r>
            <w:r w:rsidRPr="006435B1">
              <w:rPr>
                <w:rFonts w:ascii="Arial" w:hAnsi="Arial" w:cs="Arial"/>
                <w:color w:val="auto"/>
                <w:sz w:val="24"/>
              </w:rPr>
              <w:t xml:space="preserve"> </w:t>
            </w:r>
          </w:p>
        </w:tc>
      </w:tr>
      <w:tr w:rsidR="00383E17" w:rsidRPr="00A355DF" w14:paraId="29ADEC63" w14:textId="77777777">
        <w:trPr>
          <w:trHeight w:val="330"/>
        </w:trPr>
        <w:tc>
          <w:tcPr>
            <w:tcW w:w="737" w:type="dxa"/>
            <w:tcBorders>
              <w:top w:val="nil"/>
              <w:left w:val="nil"/>
              <w:bottom w:val="nil"/>
              <w:right w:val="nil"/>
            </w:tcBorders>
          </w:tcPr>
          <w:p w14:paraId="2D5FB891"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3.</w:t>
            </w:r>
            <w:r w:rsidRPr="002F379A">
              <w:rPr>
                <w:rFonts w:ascii="Arial" w:eastAsia="Arial" w:hAnsi="Arial" w:cs="Arial"/>
                <w:sz w:val="24"/>
              </w:rPr>
              <w:t xml:space="preserve"> </w:t>
            </w:r>
          </w:p>
        </w:tc>
        <w:tc>
          <w:tcPr>
            <w:tcW w:w="8392" w:type="dxa"/>
            <w:tcBorders>
              <w:top w:val="nil"/>
              <w:left w:val="nil"/>
              <w:bottom w:val="nil"/>
              <w:right w:val="nil"/>
            </w:tcBorders>
          </w:tcPr>
          <w:p w14:paraId="4C385F54" w14:textId="6459AC69" w:rsidR="00383E17" w:rsidRPr="00A355DF" w:rsidRDefault="005940D9" w:rsidP="00575934">
            <w:pPr>
              <w:spacing w:after="0" w:line="276" w:lineRule="auto"/>
              <w:ind w:left="0" w:right="0" w:firstLine="0"/>
              <w:jc w:val="left"/>
              <w:rPr>
                <w:rFonts w:ascii="Arial" w:hAnsi="Arial" w:cs="Arial"/>
                <w:sz w:val="24"/>
              </w:rPr>
            </w:pPr>
            <w:r w:rsidRPr="00A355DF">
              <w:rPr>
                <w:rFonts w:ascii="Arial" w:hAnsi="Arial" w:cs="Arial"/>
                <w:sz w:val="24"/>
              </w:rPr>
              <w:t xml:space="preserve">Wykonawca może złożyć tylko jedną ofertę. </w:t>
            </w:r>
          </w:p>
        </w:tc>
      </w:tr>
      <w:tr w:rsidR="00383E17" w:rsidRPr="002F379A" w14:paraId="31F9F185" w14:textId="77777777">
        <w:trPr>
          <w:trHeight w:val="329"/>
        </w:trPr>
        <w:tc>
          <w:tcPr>
            <w:tcW w:w="737" w:type="dxa"/>
            <w:tcBorders>
              <w:top w:val="nil"/>
              <w:left w:val="nil"/>
              <w:bottom w:val="nil"/>
              <w:right w:val="nil"/>
            </w:tcBorders>
          </w:tcPr>
          <w:p w14:paraId="105267C3"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4.</w:t>
            </w:r>
            <w:r w:rsidRPr="002F379A">
              <w:rPr>
                <w:rFonts w:ascii="Arial" w:eastAsia="Arial" w:hAnsi="Arial" w:cs="Arial"/>
                <w:sz w:val="24"/>
              </w:rPr>
              <w:t xml:space="preserve"> </w:t>
            </w:r>
          </w:p>
        </w:tc>
        <w:tc>
          <w:tcPr>
            <w:tcW w:w="8392" w:type="dxa"/>
            <w:tcBorders>
              <w:top w:val="nil"/>
              <w:left w:val="nil"/>
              <w:bottom w:val="nil"/>
              <w:right w:val="nil"/>
            </w:tcBorders>
          </w:tcPr>
          <w:p w14:paraId="4463567E"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Zamawiający odrzuci ofertę złożoną po terminie składania ofert. </w:t>
            </w:r>
          </w:p>
        </w:tc>
      </w:tr>
      <w:tr w:rsidR="00383E17" w:rsidRPr="002F379A" w14:paraId="4F46EDC4" w14:textId="77777777">
        <w:trPr>
          <w:trHeight w:val="600"/>
        </w:trPr>
        <w:tc>
          <w:tcPr>
            <w:tcW w:w="737" w:type="dxa"/>
            <w:tcBorders>
              <w:top w:val="nil"/>
              <w:left w:val="nil"/>
              <w:bottom w:val="nil"/>
              <w:right w:val="nil"/>
            </w:tcBorders>
          </w:tcPr>
          <w:p w14:paraId="5CB35BAC"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5.</w:t>
            </w:r>
            <w:r w:rsidRPr="002F379A">
              <w:rPr>
                <w:rFonts w:ascii="Arial" w:eastAsia="Arial" w:hAnsi="Arial" w:cs="Arial"/>
                <w:sz w:val="24"/>
              </w:rPr>
              <w:t xml:space="preserve"> </w:t>
            </w:r>
          </w:p>
        </w:tc>
        <w:tc>
          <w:tcPr>
            <w:tcW w:w="8392" w:type="dxa"/>
            <w:tcBorders>
              <w:top w:val="nil"/>
              <w:left w:val="nil"/>
              <w:bottom w:val="nil"/>
              <w:right w:val="nil"/>
            </w:tcBorders>
          </w:tcPr>
          <w:p w14:paraId="67D0C5F3"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tc>
      </w:tr>
      <w:tr w:rsidR="00383E17" w:rsidRPr="002F379A" w14:paraId="6061E654" w14:textId="77777777">
        <w:trPr>
          <w:trHeight w:val="690"/>
        </w:trPr>
        <w:tc>
          <w:tcPr>
            <w:tcW w:w="737" w:type="dxa"/>
            <w:tcBorders>
              <w:top w:val="nil"/>
              <w:left w:val="nil"/>
              <w:bottom w:val="nil"/>
              <w:right w:val="nil"/>
            </w:tcBorders>
          </w:tcPr>
          <w:p w14:paraId="6F1C6705" w14:textId="77777777" w:rsidR="00383E17" w:rsidRPr="002F379A" w:rsidRDefault="005940D9" w:rsidP="00575934">
            <w:pPr>
              <w:spacing w:after="75" w:line="276" w:lineRule="auto"/>
              <w:ind w:left="389" w:right="0" w:firstLine="0"/>
              <w:jc w:val="left"/>
              <w:rPr>
                <w:rFonts w:ascii="Arial" w:hAnsi="Arial" w:cs="Arial"/>
                <w:sz w:val="24"/>
              </w:rPr>
            </w:pPr>
            <w:r w:rsidRPr="002F379A">
              <w:rPr>
                <w:rFonts w:ascii="Arial" w:hAnsi="Arial" w:cs="Arial"/>
                <w:sz w:val="24"/>
              </w:rPr>
              <w:t>6.</w:t>
            </w:r>
            <w:r w:rsidRPr="002F379A">
              <w:rPr>
                <w:rFonts w:ascii="Arial" w:eastAsia="Arial" w:hAnsi="Arial" w:cs="Arial"/>
                <w:sz w:val="24"/>
              </w:rPr>
              <w:t xml:space="preserve"> </w:t>
            </w:r>
          </w:p>
          <w:p w14:paraId="2FA91D75" w14:textId="77777777"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sz w:val="24"/>
              </w:rPr>
              <w:t xml:space="preserve"> </w:t>
            </w:r>
          </w:p>
        </w:tc>
        <w:tc>
          <w:tcPr>
            <w:tcW w:w="8392" w:type="dxa"/>
            <w:tcBorders>
              <w:top w:val="nil"/>
              <w:left w:val="nil"/>
              <w:bottom w:val="nil"/>
              <w:right w:val="nil"/>
            </w:tcBorders>
          </w:tcPr>
          <w:p w14:paraId="05DBE80D"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Wykonawca po upływie terminu do składania ofert nie może wycofać złożonej oferty. </w:t>
            </w:r>
          </w:p>
        </w:tc>
      </w:tr>
      <w:tr w:rsidR="00383E17" w:rsidRPr="002F379A" w14:paraId="17EAD54F" w14:textId="77777777">
        <w:trPr>
          <w:trHeight w:val="322"/>
        </w:trPr>
        <w:tc>
          <w:tcPr>
            <w:tcW w:w="737" w:type="dxa"/>
            <w:tcBorders>
              <w:top w:val="nil"/>
              <w:left w:val="nil"/>
              <w:bottom w:val="nil"/>
              <w:right w:val="nil"/>
            </w:tcBorders>
            <w:shd w:val="clear" w:color="auto" w:fill="C9C9C9"/>
          </w:tcPr>
          <w:p w14:paraId="26CE19C8" w14:textId="7FF3F97B"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4BBFCB6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Termin otwarcia ofert. </w:t>
            </w:r>
          </w:p>
        </w:tc>
      </w:tr>
    </w:tbl>
    <w:p w14:paraId="2705F598" w14:textId="0112EC91" w:rsidR="00383E17" w:rsidRPr="00DD0DF6" w:rsidRDefault="005940D9" w:rsidP="002121C9">
      <w:pPr>
        <w:numPr>
          <w:ilvl w:val="0"/>
          <w:numId w:val="18"/>
        </w:numPr>
        <w:spacing w:after="98" w:line="276" w:lineRule="auto"/>
        <w:ind w:right="599" w:hanging="427"/>
        <w:jc w:val="left"/>
        <w:rPr>
          <w:rFonts w:ascii="Arial" w:hAnsi="Arial" w:cs="Arial"/>
          <w:color w:val="auto"/>
          <w:sz w:val="24"/>
        </w:rPr>
      </w:pPr>
      <w:r w:rsidRPr="00DD0DF6">
        <w:rPr>
          <w:rFonts w:ascii="Arial" w:hAnsi="Arial" w:cs="Arial"/>
          <w:color w:val="auto"/>
          <w:sz w:val="24"/>
        </w:rPr>
        <w:t xml:space="preserve">Otwarcie ofert nastąpi w dniu </w:t>
      </w:r>
      <w:r w:rsidR="00D60D4A">
        <w:rPr>
          <w:rFonts w:ascii="Arial" w:hAnsi="Arial" w:cs="Arial"/>
          <w:b/>
          <w:bCs/>
          <w:color w:val="000000" w:themeColor="text1"/>
          <w:sz w:val="24"/>
        </w:rPr>
        <w:t>0</w:t>
      </w:r>
      <w:r w:rsidR="00804DCC">
        <w:rPr>
          <w:rFonts w:ascii="Arial" w:hAnsi="Arial" w:cs="Arial"/>
          <w:b/>
          <w:bCs/>
          <w:color w:val="000000" w:themeColor="text1"/>
          <w:sz w:val="24"/>
        </w:rPr>
        <w:t>5</w:t>
      </w:r>
      <w:r w:rsidR="00D60D4A">
        <w:rPr>
          <w:rFonts w:ascii="Arial" w:hAnsi="Arial" w:cs="Arial"/>
          <w:b/>
          <w:bCs/>
          <w:color w:val="000000" w:themeColor="text1"/>
          <w:sz w:val="24"/>
        </w:rPr>
        <w:t>.02</w:t>
      </w:r>
      <w:r w:rsidR="0086474F">
        <w:rPr>
          <w:rFonts w:ascii="Arial" w:hAnsi="Arial" w:cs="Arial"/>
          <w:b/>
          <w:bCs/>
          <w:color w:val="000000" w:themeColor="text1"/>
          <w:sz w:val="24"/>
        </w:rPr>
        <w:t>.2026</w:t>
      </w:r>
      <w:r w:rsidR="00973F20" w:rsidRPr="000B1814">
        <w:rPr>
          <w:rFonts w:ascii="Arial" w:hAnsi="Arial" w:cs="Arial"/>
          <w:b/>
          <w:bCs/>
          <w:color w:val="000000" w:themeColor="text1"/>
          <w:sz w:val="24"/>
        </w:rPr>
        <w:t xml:space="preserve"> r.</w:t>
      </w:r>
      <w:r w:rsidRPr="000B1814">
        <w:rPr>
          <w:rFonts w:ascii="Arial" w:hAnsi="Arial" w:cs="Arial"/>
          <w:color w:val="000000" w:themeColor="text1"/>
          <w:sz w:val="24"/>
        </w:rPr>
        <w:t xml:space="preserve"> </w:t>
      </w:r>
      <w:r w:rsidRPr="00DD0DF6">
        <w:rPr>
          <w:rFonts w:ascii="Arial" w:hAnsi="Arial" w:cs="Arial"/>
          <w:color w:val="auto"/>
          <w:sz w:val="24"/>
        </w:rPr>
        <w:t xml:space="preserve">o godzinie </w:t>
      </w:r>
      <w:r w:rsidRPr="00DD0DF6">
        <w:rPr>
          <w:rFonts w:ascii="Arial" w:hAnsi="Arial" w:cs="Arial"/>
          <w:b/>
          <w:color w:val="auto"/>
          <w:sz w:val="24"/>
        </w:rPr>
        <w:t>1</w:t>
      </w:r>
      <w:r w:rsidR="004A44B6" w:rsidRPr="00DD0DF6">
        <w:rPr>
          <w:rFonts w:ascii="Arial" w:hAnsi="Arial" w:cs="Arial"/>
          <w:b/>
          <w:color w:val="auto"/>
          <w:sz w:val="24"/>
        </w:rPr>
        <w:t>0</w:t>
      </w:r>
      <w:r w:rsidRPr="00DD0DF6">
        <w:rPr>
          <w:rFonts w:ascii="Arial" w:hAnsi="Arial" w:cs="Arial"/>
          <w:b/>
          <w:color w:val="auto"/>
          <w:sz w:val="24"/>
        </w:rPr>
        <w:t>:</w:t>
      </w:r>
      <w:r w:rsidR="004A44B6" w:rsidRPr="00DD0DF6">
        <w:rPr>
          <w:rFonts w:ascii="Arial" w:hAnsi="Arial" w:cs="Arial"/>
          <w:b/>
          <w:color w:val="auto"/>
          <w:sz w:val="24"/>
        </w:rPr>
        <w:t>30</w:t>
      </w:r>
      <w:r w:rsidRPr="00DD0DF6">
        <w:rPr>
          <w:rFonts w:ascii="Arial" w:hAnsi="Arial" w:cs="Arial"/>
          <w:b/>
          <w:color w:val="auto"/>
          <w:sz w:val="24"/>
        </w:rPr>
        <w:t>.</w:t>
      </w:r>
      <w:r w:rsidRPr="00DD0DF6">
        <w:rPr>
          <w:rFonts w:ascii="Arial" w:hAnsi="Arial" w:cs="Arial"/>
          <w:color w:val="auto"/>
          <w:sz w:val="24"/>
        </w:rPr>
        <w:t xml:space="preserve"> </w:t>
      </w:r>
      <w:r w:rsidRPr="00DD0DF6">
        <w:rPr>
          <w:rFonts w:ascii="Arial" w:hAnsi="Arial" w:cs="Arial"/>
          <w:color w:val="auto"/>
          <w:sz w:val="24"/>
        </w:rPr>
        <w:tab/>
        <w:t xml:space="preserve"> </w:t>
      </w:r>
    </w:p>
    <w:p w14:paraId="2AAB7D0B" w14:textId="77777777" w:rsidR="00383E17" w:rsidRPr="002F379A" w:rsidRDefault="005940D9" w:rsidP="002121C9">
      <w:pPr>
        <w:numPr>
          <w:ilvl w:val="0"/>
          <w:numId w:val="18"/>
        </w:numPr>
        <w:spacing w:after="96" w:line="276" w:lineRule="auto"/>
        <w:ind w:right="599" w:hanging="427"/>
        <w:jc w:val="left"/>
        <w:rPr>
          <w:rFonts w:ascii="Arial" w:hAnsi="Arial" w:cs="Arial"/>
          <w:sz w:val="24"/>
        </w:rPr>
      </w:pPr>
      <w:r w:rsidRPr="002F379A">
        <w:rPr>
          <w:rFonts w:ascii="Arial" w:hAnsi="Arial" w:cs="Arial"/>
          <w:sz w:val="24"/>
        </w:rPr>
        <w:lastRenderedPageBreak/>
        <w:t xml:space="preserve">Otwarcie ofert jest niejawne. </w:t>
      </w:r>
    </w:p>
    <w:p w14:paraId="0FE8EB03" w14:textId="77777777" w:rsidR="00383E17" w:rsidRPr="002F379A" w:rsidRDefault="005940D9" w:rsidP="002121C9">
      <w:pPr>
        <w:numPr>
          <w:ilvl w:val="0"/>
          <w:numId w:val="18"/>
        </w:numPr>
        <w:spacing w:after="89" w:line="276" w:lineRule="auto"/>
        <w:ind w:right="599" w:hanging="427"/>
        <w:jc w:val="left"/>
        <w:rPr>
          <w:rFonts w:ascii="Arial" w:hAnsi="Arial" w:cs="Arial"/>
          <w:sz w:val="24"/>
        </w:rPr>
      </w:pPr>
      <w:r w:rsidRPr="002F379A">
        <w:rPr>
          <w:rFonts w:ascii="Arial" w:hAnsi="Arial" w:cs="Arial"/>
          <w:sz w:val="24"/>
        </w:rPr>
        <w:t xml:space="preserve">Zamawiający, najpóźniej przed otwarciem ofert, udostępnia na stronie internetowej prowadzonego postępowania informację o kwocie, jaką zamierza przeznaczyć na sfinansowanie zamówienia. </w:t>
      </w:r>
    </w:p>
    <w:p w14:paraId="758C87A9"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Zamawiający, niezwłocznie po otwarciu ofert, udostępnia na stronie internetowej prowadzonego postępowania informacje o: </w:t>
      </w:r>
    </w:p>
    <w:p w14:paraId="335007B8" w14:textId="77777777" w:rsidR="004A44B6" w:rsidRDefault="005940D9" w:rsidP="00575934">
      <w:pPr>
        <w:spacing w:after="85" w:line="276" w:lineRule="auto"/>
        <w:ind w:left="586" w:right="599"/>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nazwach albo imionach i nazwiskach oraz siedzibach lub miejscach prowadzonej działalności gospodarczej albo miejscach zamieszkania Wykonawców, których oferty zostały otwarte;</w:t>
      </w:r>
    </w:p>
    <w:p w14:paraId="2B3D59BA" w14:textId="4BA92728" w:rsidR="00383E17" w:rsidRPr="002F379A" w:rsidRDefault="005940D9" w:rsidP="00575934">
      <w:pPr>
        <w:spacing w:after="85" w:line="276" w:lineRule="auto"/>
        <w:ind w:left="586" w:right="599"/>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r w:rsidRPr="002F379A">
        <w:rPr>
          <w:rFonts w:ascii="Arial" w:hAnsi="Arial" w:cs="Arial"/>
          <w:sz w:val="24"/>
        </w:rPr>
        <w:t xml:space="preserve">cenach lub kosztach zawartych w ofertach. </w:t>
      </w:r>
    </w:p>
    <w:p w14:paraId="6BA80DCF"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W przypadku wystąpienia awarii systemu teleinformatycznego, która spowoduje brak możliwości otwarcia ofert w terminie określonym przez Zamawiającego, otwarcie ofert nastąpi niezwłocznie po usunięciu awarii. </w:t>
      </w:r>
    </w:p>
    <w:p w14:paraId="2926A4DA" w14:textId="77777777" w:rsidR="00383E17" w:rsidRPr="002F379A" w:rsidRDefault="005940D9" w:rsidP="002121C9">
      <w:pPr>
        <w:numPr>
          <w:ilvl w:val="0"/>
          <w:numId w:val="18"/>
        </w:numPr>
        <w:spacing w:after="162" w:line="276" w:lineRule="auto"/>
        <w:ind w:right="599" w:hanging="427"/>
        <w:jc w:val="left"/>
        <w:rPr>
          <w:rFonts w:ascii="Arial" w:hAnsi="Arial" w:cs="Arial"/>
          <w:sz w:val="24"/>
        </w:rPr>
      </w:pPr>
      <w:r w:rsidRPr="002F379A">
        <w:rPr>
          <w:rFonts w:ascii="Arial" w:hAnsi="Arial" w:cs="Arial"/>
          <w:sz w:val="24"/>
        </w:rPr>
        <w:t xml:space="preserve">Zamawiający poinformuje o zmianie terminu otwarcia ofert na stronie internetowej prowadzonego postępowania. </w:t>
      </w:r>
    </w:p>
    <w:p w14:paraId="4A8F1357" w14:textId="4DB6DF3D" w:rsidR="00383E17" w:rsidRPr="002F379A" w:rsidRDefault="005940D9" w:rsidP="00575934">
      <w:pPr>
        <w:shd w:val="clear" w:color="auto" w:fill="C9C9C9"/>
        <w:spacing w:after="119" w:line="276" w:lineRule="auto"/>
        <w:ind w:left="288" w:right="588"/>
        <w:jc w:val="left"/>
        <w:rPr>
          <w:rFonts w:ascii="Arial" w:hAnsi="Arial" w:cs="Arial"/>
          <w:sz w:val="24"/>
        </w:rPr>
      </w:pPr>
      <w:r w:rsidRPr="002F379A">
        <w:rPr>
          <w:rFonts w:ascii="Arial" w:hAnsi="Arial" w:cs="Arial"/>
          <w:b/>
          <w:sz w:val="24"/>
        </w:rPr>
        <w:t xml:space="preserve">XVI. Sposób obliczenia ceny. </w:t>
      </w:r>
    </w:p>
    <w:p w14:paraId="6DE5C9C5" w14:textId="27DA377D" w:rsidR="00383E17" w:rsidRPr="002F379A" w:rsidRDefault="005940D9" w:rsidP="002121C9">
      <w:pPr>
        <w:numPr>
          <w:ilvl w:val="0"/>
          <w:numId w:val="19"/>
        </w:numPr>
        <w:spacing w:line="276" w:lineRule="auto"/>
        <w:ind w:right="599" w:hanging="360"/>
        <w:jc w:val="left"/>
        <w:rPr>
          <w:rFonts w:ascii="Arial" w:hAnsi="Arial" w:cs="Arial"/>
          <w:sz w:val="24"/>
        </w:rPr>
      </w:pPr>
      <w:r w:rsidRPr="002F379A">
        <w:rPr>
          <w:rFonts w:ascii="Arial" w:hAnsi="Arial" w:cs="Arial"/>
          <w:sz w:val="24"/>
        </w:rPr>
        <w:t>Oferta musi zawierać ostateczną, sumaryczną cenę obejmującą wszystkie koszty z uwzględnieniem wszystkich opłat i podatków (także podatku od towarów i usług), ewentualnych upustów i rabatów oraz innych kosztów określonych w niniejszej SWZ.</w:t>
      </w:r>
    </w:p>
    <w:p w14:paraId="237A6A40" w14:textId="211B35E0"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Cena musi być podana w złotych polskich cyfrowo i słownie, w zaokrągleniu do drugiego miejsca po przecinku. </w:t>
      </w:r>
    </w:p>
    <w:p w14:paraId="2A4AF171" w14:textId="77777777"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W przypadku rozbieżności pomiędzy ceną podaną cyfrowo a słownie, jako wartość właściwa zostanie przyjęta cena podana </w:t>
      </w:r>
      <w:r w:rsidRPr="002F379A">
        <w:rPr>
          <w:rFonts w:ascii="Arial" w:hAnsi="Arial" w:cs="Arial"/>
          <w:b/>
          <w:sz w:val="24"/>
          <w:u w:val="single" w:color="000000"/>
        </w:rPr>
        <w:t>cyfrowo.</w:t>
      </w:r>
      <w:r w:rsidRPr="002F379A">
        <w:rPr>
          <w:rFonts w:ascii="Arial" w:hAnsi="Arial" w:cs="Arial"/>
          <w:sz w:val="24"/>
        </w:rPr>
        <w:t xml:space="preserve"> </w:t>
      </w:r>
    </w:p>
    <w:p w14:paraId="181D4DE0" w14:textId="77777777" w:rsidR="00383E17" w:rsidRPr="002F379A" w:rsidRDefault="005940D9" w:rsidP="002121C9">
      <w:pPr>
        <w:numPr>
          <w:ilvl w:val="0"/>
          <w:numId w:val="19"/>
        </w:numPr>
        <w:spacing w:after="118" w:line="276" w:lineRule="auto"/>
        <w:ind w:right="599" w:hanging="360"/>
        <w:jc w:val="left"/>
        <w:rPr>
          <w:rFonts w:ascii="Arial" w:hAnsi="Arial" w:cs="Arial"/>
          <w:sz w:val="24"/>
        </w:rPr>
      </w:pPr>
      <w:r w:rsidRPr="002F379A">
        <w:rPr>
          <w:rFonts w:ascii="Arial" w:hAnsi="Arial" w:cs="Arial"/>
          <w:sz w:val="24"/>
        </w:rPr>
        <w:t xml:space="preserve">Rozliczenia między Zamawiającym a Wykonawcą będą regulowane w złotych polskich. </w:t>
      </w:r>
    </w:p>
    <w:p w14:paraId="37414B57" w14:textId="7609F80D"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Jeżeli w zaoferowanej cenie są </w:t>
      </w:r>
      <w:r w:rsidR="009122D2">
        <w:rPr>
          <w:rFonts w:ascii="Arial" w:hAnsi="Arial" w:cs="Arial"/>
          <w:sz w:val="24"/>
        </w:rPr>
        <w:t>usługi,</w:t>
      </w:r>
      <w:r w:rsidRPr="002F379A">
        <w:rPr>
          <w:rFonts w:ascii="Arial" w:hAnsi="Arial" w:cs="Arial"/>
          <w:sz w:val="24"/>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2F379A">
        <w:rPr>
          <w:rFonts w:ascii="Arial" w:hAnsi="Arial" w:cs="Arial"/>
          <w:b/>
          <w:sz w:val="24"/>
        </w:rPr>
        <w:t xml:space="preserve">- Niezłożenie przez Wykonawcę informacji będzie oznaczało, że taki obowiązek nie powstaje. </w:t>
      </w:r>
    </w:p>
    <w:p w14:paraId="5EF40E96" w14:textId="77777777" w:rsidR="00383E17" w:rsidRPr="002F379A" w:rsidRDefault="005940D9" w:rsidP="002121C9">
      <w:pPr>
        <w:numPr>
          <w:ilvl w:val="0"/>
          <w:numId w:val="19"/>
        </w:numPr>
        <w:spacing w:after="93" w:line="276" w:lineRule="auto"/>
        <w:ind w:right="599" w:hanging="360"/>
        <w:jc w:val="left"/>
        <w:rPr>
          <w:rFonts w:ascii="Arial" w:hAnsi="Arial" w:cs="Arial"/>
          <w:sz w:val="24"/>
        </w:rPr>
      </w:pPr>
      <w:r w:rsidRPr="002F379A">
        <w:rPr>
          <w:rFonts w:ascii="Arial" w:hAnsi="Arial" w:cs="Arial"/>
          <w:sz w:val="24"/>
        </w:rPr>
        <w:t xml:space="preserve">W okolicznościach, o których mowa w ust. 5 zamawiający w celu oceny takiej oferty dolicza do przedstawionej w niej ceny podatek VAT, który miałby obowiązek rozliczyć zgodnie z tymi przepisami. </w:t>
      </w:r>
    </w:p>
    <w:p w14:paraId="53E0835B" w14:textId="77777777" w:rsidR="00383E17" w:rsidRPr="002F379A" w:rsidRDefault="005940D9" w:rsidP="00575934">
      <w:pPr>
        <w:spacing w:after="17" w:line="276" w:lineRule="auto"/>
        <w:ind w:left="653" w:right="0" w:firstLine="0"/>
        <w:jc w:val="left"/>
        <w:rPr>
          <w:rFonts w:ascii="Arial" w:hAnsi="Arial" w:cs="Arial"/>
          <w:sz w:val="24"/>
        </w:rPr>
      </w:pPr>
      <w:r w:rsidRPr="002F379A">
        <w:rPr>
          <w:rFonts w:ascii="Arial" w:hAnsi="Arial" w:cs="Arial"/>
          <w:sz w:val="24"/>
        </w:rPr>
        <w:t xml:space="preserve"> </w:t>
      </w:r>
    </w:p>
    <w:p w14:paraId="671C255B" w14:textId="7B9F153A" w:rsidR="00383E17" w:rsidRPr="00FE35C2" w:rsidRDefault="005940D9" w:rsidP="00575934">
      <w:pPr>
        <w:shd w:val="clear" w:color="auto" w:fill="C9C9C9"/>
        <w:spacing w:after="54" w:line="276" w:lineRule="auto"/>
        <w:ind w:left="986" w:right="588" w:hanging="708"/>
        <w:jc w:val="left"/>
        <w:rPr>
          <w:rFonts w:ascii="Arial" w:hAnsi="Arial" w:cs="Arial"/>
          <w:color w:val="auto"/>
          <w:sz w:val="24"/>
        </w:rPr>
      </w:pPr>
      <w:r w:rsidRPr="002F379A">
        <w:rPr>
          <w:rFonts w:ascii="Arial" w:hAnsi="Arial" w:cs="Arial"/>
          <w:b/>
          <w:sz w:val="24"/>
        </w:rPr>
        <w:lastRenderedPageBreak/>
        <w:t>X</w:t>
      </w:r>
      <w:r w:rsidRPr="00FE35C2">
        <w:rPr>
          <w:rFonts w:ascii="Arial" w:hAnsi="Arial" w:cs="Arial"/>
          <w:b/>
          <w:color w:val="auto"/>
          <w:sz w:val="24"/>
        </w:rPr>
        <w:t xml:space="preserve">VII. Opis kryteriów oceny ofert, wraz z podaniem wag tych kryteriów i sposobu oceny ofert. </w:t>
      </w:r>
    </w:p>
    <w:p w14:paraId="3DD1F218"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Przy wyborze oferty Zamawiający będzie się kierował kryteriami określonymi poniżej. </w:t>
      </w:r>
    </w:p>
    <w:p w14:paraId="3A415AFC"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Ocenie będą podlegać wyłącznie oferty nie podlegające odrzuceniu. </w:t>
      </w:r>
    </w:p>
    <w:p w14:paraId="784C4E55"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Za najkorzystniejszą zostanie uznana oferta z najwyższą ilością punktów określonych w kryteriach. </w:t>
      </w:r>
    </w:p>
    <w:p w14:paraId="22661C7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 </w:t>
      </w:r>
    </w:p>
    <w:p w14:paraId="425E2E2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321CBDB2" w14:textId="0AA3B6AD"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Zamawiający wybiera najkorzystniejszą ofert</w:t>
      </w:r>
      <w:r w:rsidR="006D467B" w:rsidRPr="00FE35C2">
        <w:rPr>
          <w:rFonts w:ascii="Arial" w:hAnsi="Arial" w:cs="Arial"/>
          <w:color w:val="auto"/>
          <w:sz w:val="24"/>
        </w:rPr>
        <w:t>ę</w:t>
      </w:r>
      <w:r w:rsidRPr="00FE35C2">
        <w:rPr>
          <w:rFonts w:ascii="Arial" w:hAnsi="Arial" w:cs="Arial"/>
          <w:color w:val="auto"/>
          <w:sz w:val="24"/>
        </w:rPr>
        <w:t xml:space="preserve"> w terminie związania ofertą określonym w SWZ. </w:t>
      </w:r>
    </w:p>
    <w:p w14:paraId="13A62C5C" w14:textId="777DFC50"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69007EF7" w14:textId="3647C222"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W przypadku braku zgody, o której mowa w ust. 7, oferta podlega odrzuceniu, a Zamawiający zwraca si</w:t>
      </w:r>
      <w:r w:rsidR="006D467B" w:rsidRPr="00FE35C2">
        <w:rPr>
          <w:rFonts w:ascii="Arial" w:hAnsi="Arial" w:cs="Arial"/>
          <w:color w:val="auto"/>
          <w:sz w:val="24"/>
        </w:rPr>
        <w:t>ę</w:t>
      </w:r>
      <w:r w:rsidRPr="00FE35C2">
        <w:rPr>
          <w:rFonts w:ascii="Arial" w:hAnsi="Arial" w:cs="Arial"/>
          <w:color w:val="auto"/>
          <w:sz w:val="24"/>
        </w:rPr>
        <w:t xml:space="preserve"> o wyrażenie takiej zgody do kolejnego Wykonawcy, którego oferta została najwyżej oceniona, chyba, że zachodzą przesłanki do unieważnienia postępowania. </w:t>
      </w:r>
    </w:p>
    <w:p w14:paraId="5313B6C0" w14:textId="77777777" w:rsidR="00383E17" w:rsidRPr="0086474F" w:rsidRDefault="005940D9" w:rsidP="002121C9">
      <w:pPr>
        <w:numPr>
          <w:ilvl w:val="0"/>
          <w:numId w:val="20"/>
        </w:numPr>
        <w:spacing w:after="0" w:line="276" w:lineRule="auto"/>
        <w:ind w:right="599" w:hanging="427"/>
        <w:jc w:val="left"/>
        <w:rPr>
          <w:rFonts w:ascii="Arial" w:hAnsi="Arial" w:cs="Arial"/>
          <w:color w:val="00B050"/>
          <w:sz w:val="24"/>
        </w:rPr>
      </w:pPr>
      <w:r w:rsidRPr="00FE35C2">
        <w:rPr>
          <w:rFonts w:ascii="Arial" w:hAnsi="Arial" w:cs="Arial"/>
          <w:color w:val="auto"/>
          <w:sz w:val="24"/>
        </w:rPr>
        <w:t xml:space="preserve">Kryteria i ich opis: </w:t>
      </w:r>
    </w:p>
    <w:p w14:paraId="3E568BC8"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1 Szkolenia pracowników z cyberbezpieczeństwa</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29253B0B"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518631B"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39EC2B8"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CA10AB9"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09CFBF05"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456D4B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22A268C"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0615B50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356727CC"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1DFC9A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014702C7"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1C42453E"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48095C44"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516E805B"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173F10E8"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697852B2"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E925363"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A25823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lastRenderedPageBreak/>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C01EFFD"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7160C5F4"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2897040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448220B0"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4F2CD6DB"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063B5E03"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0B92F70A"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3E95BC94"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11705BC6"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1E7D84E3"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505FB6A8"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2EF1BBC"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A07A077"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01A3AC4F"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7F160A38"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5DA43A49"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01C00D8"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6D591983"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0E34958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125914EB"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7E8429AC"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2F3FB56E"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3A1FFFD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78A7EFB7"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657A04D6"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193D4090"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2 Szkolenie certyfikowane z Systemu do zarzadzania systemami i bezpieczeństwem.</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201DA1E1"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E300D50"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047B8196"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1126FF5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5D0198A5"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BD7EF99"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160F7AEB"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AEB3949"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6449B425"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149E29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A856204"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A0DF3AA"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6983B52D"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7A90E527"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23B3F0B9"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49269DE2"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4D235D1A"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CCA6386"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lastRenderedPageBreak/>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B590642"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2152187A"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6581B598"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3C2067AE"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4236416C"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3678A374"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0E06466B"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60B77E9E"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7A815ADF"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4F88174B"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32F282DF"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1C936AB3"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5E7105A7"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30F2D373"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6EA6BF50"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27D2F176"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1C82F25"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17C561BB"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0A42FAC2"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469AA451"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359E87FA"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1DD33F6A"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4C3484D2"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15D858CA"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0994D806"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5DE2A409"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3 Szkolenie dla IT – Bezpieczeństwo LAN.</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3E114EF7"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592E5185"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0FA3142"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94097E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70500152"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390F3AEA"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1853ED0A"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6B95DCA"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0E6012BE"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84F990E"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0AF8813"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904208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7BB25EB2"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16BBABA3"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38B450ED"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78915D39"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10B12235"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04E7D0C6"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C40E404"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70784E1C"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52596E2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4BE389E3"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732D9A62"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3788A86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lastRenderedPageBreak/>
              <w:t xml:space="preserve">za dane kryterium </w:t>
            </w:r>
          </w:p>
        </w:tc>
      </w:tr>
      <w:tr w:rsidR="0086474F" w:rsidRPr="00FE35C2" w14:paraId="422B5780"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7679F3DD"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lastRenderedPageBreak/>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F8D505C"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2B50A2A1"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4F7BBFB9"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5976EFC0"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42D886E5"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07BBD97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4C9318CD"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196029B6"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13C899FA"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11C7C272"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377B52DA"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11263AF5"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02B0809B"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4842653E"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3632D870"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57A61428"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89D64BC"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5ABBD14C"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4 Szkolenie dla IT – Bezpieczeństwo Wi-Fi.</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430B9904"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C94C58D"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26B70F0"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ED8824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0318FDE6"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2EFA0E8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A0B8C2F"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380DC3B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5F098979"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0D1148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00E67AD"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3AC2B64"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4C5540E0"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0BEBC140"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6E616301"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29200464"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12F4E324"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DA6B553"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F873D31"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2436D60"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6FC7B6FE"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5BC4142D"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C46F478"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191D453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DD25D58"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57BA8A3C"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lastRenderedPageBreak/>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2A55F571"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3EB5BB21"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5CD8BAFA"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189E86F"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2A6951C"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BB3222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5231DC04"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05919FF1"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6A53D547"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2D29FC9B"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3ECC8ACB"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47F56856"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2CB075DF"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08A6C28F"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00829390"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2C63A3DA"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6A139700"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72593D41"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5 Szkolenie dla IT – Cyberbezpieczeństwo.</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58CB111C"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EC6F1EA"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13B9CDD"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6FD91B1"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4630271C"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015C48E6"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C655E58"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7E1380D"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07B4B2CF"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0593596"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969A238"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481194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391C81E"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3A3C7123"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3BCD1F8F"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4740949B"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CB1AB97"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AB6D727"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3368CC1C"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566B18F3"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65A906C1"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20750A35"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451562E7"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08014FA"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0D5ACBF"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3710817E"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0F449D1D"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564C08F2"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3E001A95"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2508AAD6"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588E8C03"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lastRenderedPageBreak/>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F9E38BC"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lastRenderedPageBreak/>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23F388D9"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73C81A2A"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3050F2E7"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2C8367C1"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483016CD"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77E79F72"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0BDCC49D"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2F6F799A"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6298D61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1C5B408D"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3D5EF417"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648FCEFD"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6 Szkolenie dla IT – Cyberbezpieczeństwo OS.</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0FB92060"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D9039C5"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1050DAA"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29E9F718"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4AA2F880"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C1BAF62"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5D241865"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4CC8B3B5"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77CA16F0"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692426DB"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AF39007"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5CE928AB"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94245A3"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1EDEE7D5"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6870868E"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3FE6EDEC"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2FDB6A64"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1E763BF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38E6F341"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F0EE8DF"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4A0867D6"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3F8458C1"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534DC00D"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8CD87B0"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51B7264"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0F8D570C"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C511D3C"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0EDB5147"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0EC9D96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70A5F844"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2A323D38"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64635233"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51556BF5"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12655950"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19003EBF"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lastRenderedPageBreak/>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3973E5C0"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2E41D1B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2E172097"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484A02CB"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5A59F997"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48C8F983"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6118E064"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57D62682"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7C049ACB" w14:textId="77777777" w:rsid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7 Szkolenie dla IT – Techniki hackingu i cyberprzestępczości.</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86474F" w:rsidRPr="00FE35C2" w14:paraId="19134AE3" w14:textId="77777777" w:rsidTr="006243F8">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8B8D189" w14:textId="77777777" w:rsidR="0086474F" w:rsidRPr="00FE35C2" w:rsidRDefault="0086474F" w:rsidP="006243F8">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654B64DC" w14:textId="77777777" w:rsidR="0086474F" w:rsidRPr="00FE35C2" w:rsidRDefault="0086474F" w:rsidP="006243F8">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186941F0"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86474F" w:rsidRPr="00FE35C2" w14:paraId="322B635B"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142CB0DF"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118A1CA7" w14:textId="77777777" w:rsidR="0086474F" w:rsidRPr="00FE35C2" w:rsidRDefault="0086474F" w:rsidP="006243F8">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A79EAA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70% </w:t>
            </w:r>
          </w:p>
        </w:tc>
      </w:tr>
      <w:tr w:rsidR="0086474F" w:rsidRPr="00FE35C2" w14:paraId="15EF800E" w14:textId="77777777" w:rsidTr="006243F8">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458F6284"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8C32E3B" w14:textId="77777777" w:rsidR="0086474F" w:rsidRPr="00FE35C2" w:rsidRDefault="0086474F" w:rsidP="006243F8">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2D163D3" w14:textId="77777777" w:rsidR="0086474F" w:rsidRPr="00FE35C2" w:rsidRDefault="0086474F" w:rsidP="006243F8">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30% </w:t>
            </w:r>
          </w:p>
        </w:tc>
      </w:tr>
      <w:tr w:rsidR="0086474F" w:rsidRPr="00FE35C2" w14:paraId="1643F31E" w14:textId="77777777" w:rsidTr="006243F8">
        <w:trPr>
          <w:trHeight w:val="514"/>
        </w:trPr>
        <w:tc>
          <w:tcPr>
            <w:tcW w:w="975" w:type="dxa"/>
            <w:gridSpan w:val="2"/>
            <w:tcBorders>
              <w:top w:val="double" w:sz="4" w:space="0" w:color="000000"/>
              <w:left w:val="double" w:sz="4" w:space="0" w:color="000000"/>
              <w:bottom w:val="double" w:sz="4" w:space="0" w:color="000000"/>
              <w:right w:val="nil"/>
            </w:tcBorders>
          </w:tcPr>
          <w:p w14:paraId="201049DE" w14:textId="77777777" w:rsidR="0086474F" w:rsidRPr="00FE35C2" w:rsidRDefault="0086474F" w:rsidP="006243F8">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2BEE86A4" w14:textId="77777777" w:rsidR="0086474F" w:rsidRPr="00FE35C2" w:rsidRDefault="0086474F" w:rsidP="006243F8">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78B015DF" w14:textId="77777777" w:rsidR="0086474F" w:rsidRPr="00FE35C2" w:rsidRDefault="0086474F" w:rsidP="006243F8">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86474F" w:rsidRPr="00FE35C2" w14:paraId="6656DBFB" w14:textId="77777777" w:rsidTr="006243F8">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7D276FA"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702B2DAF"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43847CBF" w14:textId="77777777" w:rsidR="0086474F" w:rsidRPr="00FE35C2" w:rsidRDefault="0086474F" w:rsidP="006243F8">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4CB29410"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79E6FA22" w14:textId="77777777" w:rsidR="0086474F" w:rsidRPr="00FE35C2" w:rsidRDefault="0086474F" w:rsidP="006243F8">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2D16DFC4"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61932DF4" w14:textId="77777777" w:rsidR="0086474F" w:rsidRPr="00FE35C2" w:rsidRDefault="0086474F" w:rsidP="006243F8">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86474F" w:rsidRPr="00FE35C2" w14:paraId="5DDADF10" w14:textId="77777777" w:rsidTr="006243F8">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2D420D11"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59FC19B2" w14:textId="77777777" w:rsidR="0086474F" w:rsidRPr="00FE35C2" w:rsidRDefault="0086474F" w:rsidP="006243F8">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3772974F" w14:textId="77777777" w:rsidR="0086474F" w:rsidRPr="00FE35C2" w:rsidRDefault="0086474F" w:rsidP="006243F8">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42237CC7"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6676B848"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738881C3" w14:textId="77777777" w:rsidR="0086474F" w:rsidRPr="00FE35C2" w:rsidRDefault="0086474F" w:rsidP="006243F8">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56E70D59"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78F804BE" w14:textId="77777777" w:rsidR="0086474F" w:rsidRPr="00FE35C2" w:rsidRDefault="0086474F" w:rsidP="006243F8">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86474F" w:rsidRPr="00FE35C2" w14:paraId="3D506FBD" w14:textId="77777777" w:rsidTr="006243F8">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30AC5456" w14:textId="77777777" w:rsidR="0086474F" w:rsidRPr="00FE35C2" w:rsidRDefault="0086474F" w:rsidP="006243F8">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5E2C33D1" w14:textId="77777777" w:rsidR="0086474F" w:rsidRPr="00FE35C2" w:rsidRDefault="0086474F" w:rsidP="006243F8">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Pr="00FE35C2">
              <w:rPr>
                <w:rFonts w:ascii="Arial" w:hAnsi="Arial" w:cs="Arial"/>
                <w:b/>
                <w:color w:val="auto"/>
                <w:sz w:val="24"/>
              </w:rPr>
              <w:t xml:space="preserve"> realizacji przedmiotu zamówienia </w:t>
            </w:r>
            <w:r w:rsidRPr="00FE35C2">
              <w:rPr>
                <w:rFonts w:ascii="Arial" w:hAnsi="Arial" w:cs="Arial"/>
                <w:color w:val="auto"/>
                <w:sz w:val="24"/>
              </w:rPr>
              <w:t xml:space="preserve">Liczba punktów = </w:t>
            </w:r>
            <w:r>
              <w:rPr>
                <w:rFonts w:ascii="Arial" w:hAnsi="Arial" w:cs="Arial"/>
                <w:color w:val="auto"/>
                <w:sz w:val="24"/>
              </w:rPr>
              <w:t>Tb</w:t>
            </w:r>
            <w:r w:rsidRPr="00FE35C2">
              <w:rPr>
                <w:rFonts w:ascii="Arial" w:hAnsi="Arial" w:cs="Arial"/>
                <w:color w:val="auto"/>
                <w:sz w:val="24"/>
              </w:rPr>
              <w:t>/</w:t>
            </w:r>
            <w:proofErr w:type="spellStart"/>
            <w:r>
              <w:rPr>
                <w:rFonts w:ascii="Arial" w:hAnsi="Arial" w:cs="Arial"/>
                <w:color w:val="auto"/>
                <w:sz w:val="24"/>
              </w:rPr>
              <w:t>Tn</w:t>
            </w:r>
            <w:proofErr w:type="spellEnd"/>
            <w:r w:rsidRPr="00FE35C2">
              <w:rPr>
                <w:rFonts w:ascii="Arial" w:hAnsi="Arial" w:cs="Arial"/>
                <w:color w:val="auto"/>
                <w:sz w:val="24"/>
              </w:rPr>
              <w:t xml:space="preserve"> x 30 gdzie: </w:t>
            </w:r>
          </w:p>
          <w:p w14:paraId="60CCCB31" w14:textId="77777777" w:rsidR="0086474F" w:rsidRPr="00FE35C2" w:rsidRDefault="0086474F" w:rsidP="006243F8">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Pr="00FE35C2">
              <w:rPr>
                <w:rFonts w:ascii="Arial" w:hAnsi="Arial" w:cs="Arial"/>
                <w:color w:val="auto"/>
                <w:sz w:val="24"/>
              </w:rPr>
              <w:t>n</w:t>
            </w:r>
            <w:proofErr w:type="spellEnd"/>
            <w:r w:rsidRPr="00FE35C2">
              <w:rPr>
                <w:rFonts w:ascii="Arial" w:hAnsi="Arial" w:cs="Arial"/>
                <w:color w:val="auto"/>
                <w:sz w:val="24"/>
              </w:rPr>
              <w:t xml:space="preserve"> – naj</w:t>
            </w:r>
            <w:r>
              <w:rPr>
                <w:rFonts w:ascii="Arial" w:hAnsi="Arial" w:cs="Arial"/>
                <w:color w:val="auto"/>
                <w:sz w:val="24"/>
              </w:rPr>
              <w:t>krótszy</w:t>
            </w:r>
            <w:r w:rsidRPr="00FE35C2">
              <w:rPr>
                <w:rFonts w:ascii="Arial" w:hAnsi="Arial" w:cs="Arial"/>
                <w:color w:val="auto"/>
                <w:sz w:val="24"/>
              </w:rPr>
              <w:t xml:space="preserve"> </w:t>
            </w:r>
            <w:r>
              <w:rPr>
                <w:rFonts w:ascii="Arial" w:hAnsi="Arial" w:cs="Arial"/>
                <w:color w:val="auto"/>
                <w:sz w:val="24"/>
              </w:rPr>
              <w:t>termin</w:t>
            </w:r>
            <w:r w:rsidRPr="00FE35C2">
              <w:rPr>
                <w:rFonts w:ascii="Arial" w:hAnsi="Arial" w:cs="Arial"/>
                <w:color w:val="auto"/>
                <w:sz w:val="24"/>
              </w:rPr>
              <w:t xml:space="preserve"> spośród wszystkich ofert nie odrzuconych </w:t>
            </w:r>
          </w:p>
          <w:p w14:paraId="2B9BF0B7" w14:textId="77777777" w:rsidR="0086474F" w:rsidRPr="00FE35C2" w:rsidRDefault="0086474F" w:rsidP="006243F8">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lastRenderedPageBreak/>
              <w:t>T</w:t>
            </w:r>
            <w:r w:rsidRPr="00FE35C2">
              <w:rPr>
                <w:rFonts w:ascii="Arial" w:hAnsi="Arial" w:cs="Arial"/>
                <w:color w:val="auto"/>
                <w:sz w:val="24"/>
              </w:rPr>
              <w:t xml:space="preserve">b – </w:t>
            </w:r>
            <w:r>
              <w:rPr>
                <w:rFonts w:ascii="Arial" w:hAnsi="Arial" w:cs="Arial"/>
                <w:color w:val="auto"/>
                <w:sz w:val="24"/>
              </w:rPr>
              <w:t>termin</w:t>
            </w:r>
            <w:r w:rsidRPr="00FE35C2">
              <w:rPr>
                <w:rFonts w:ascii="Arial" w:hAnsi="Arial" w:cs="Arial"/>
                <w:color w:val="auto"/>
                <w:sz w:val="24"/>
              </w:rPr>
              <w:t xml:space="preserve"> oferty badanej </w:t>
            </w:r>
          </w:p>
          <w:p w14:paraId="186E7520"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608FFB87" w14:textId="77777777" w:rsidR="0086474F" w:rsidRPr="00FE35C2" w:rsidRDefault="0086474F" w:rsidP="006243F8">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0EB15F02"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lastRenderedPageBreak/>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459697F5" w14:textId="77777777" w:rsidR="0086474F" w:rsidRPr="00FE35C2" w:rsidRDefault="0086474F" w:rsidP="006243F8">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85ED25B" w14:textId="77777777" w:rsidR="0086474F" w:rsidRPr="0086474F" w:rsidRDefault="0086474F" w:rsidP="0086474F">
      <w:pPr>
        <w:spacing w:after="0" w:line="276" w:lineRule="auto"/>
        <w:ind w:left="278" w:right="599" w:firstLine="0"/>
        <w:jc w:val="left"/>
        <w:rPr>
          <w:rFonts w:ascii="Arial" w:hAnsi="Arial" w:cs="Arial"/>
          <w:color w:val="auto"/>
          <w:sz w:val="24"/>
        </w:rPr>
      </w:pPr>
    </w:p>
    <w:p w14:paraId="0CC5FF0A" w14:textId="57B36A9C" w:rsidR="0086474F" w:rsidRPr="0086474F" w:rsidRDefault="0086474F" w:rsidP="0086474F">
      <w:pPr>
        <w:spacing w:after="0" w:line="276" w:lineRule="auto"/>
        <w:ind w:left="278" w:right="599" w:firstLine="0"/>
        <w:jc w:val="left"/>
        <w:rPr>
          <w:rFonts w:ascii="Arial" w:hAnsi="Arial" w:cs="Arial"/>
          <w:color w:val="auto"/>
          <w:sz w:val="24"/>
        </w:rPr>
      </w:pPr>
      <w:r w:rsidRPr="0086474F">
        <w:rPr>
          <w:rFonts w:ascii="Arial" w:hAnsi="Arial" w:cs="Arial"/>
          <w:color w:val="auto"/>
          <w:sz w:val="24"/>
        </w:rPr>
        <w:t>Część 8 Wzmacnianie kompetencji pracowników w zakresie cyberbezpieczeństwa i w pracy w Internecie – zakup dostępu do platformy szkoleniowej z cyberbezpieczeństwa.</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FE35C2" w:rsidRPr="00FE35C2" w14:paraId="6643F55B" w14:textId="77777777" w:rsidTr="008C74AA">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3656C89B" w14:textId="77777777" w:rsidR="00383E17" w:rsidRPr="00FE35C2" w:rsidRDefault="005940D9" w:rsidP="002F379A">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A5AA884" w14:textId="77777777" w:rsidR="00383E17" w:rsidRPr="00FE35C2" w:rsidRDefault="005940D9" w:rsidP="002F379A">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42FFB15C"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FE35C2" w:rsidRPr="00FE35C2" w14:paraId="280F9F7E" w14:textId="77777777" w:rsidTr="008C74AA">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58288337"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53EC90C" w14:textId="77777777" w:rsidR="00383E17" w:rsidRPr="00FE35C2" w:rsidRDefault="005940D9" w:rsidP="002F379A">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4B392B2" w14:textId="074D0C1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7</w:t>
            </w:r>
            <w:r w:rsidR="005940D9" w:rsidRPr="00FE35C2">
              <w:rPr>
                <w:rFonts w:ascii="Arial" w:hAnsi="Arial" w:cs="Arial"/>
                <w:b/>
                <w:color w:val="auto"/>
                <w:sz w:val="24"/>
              </w:rPr>
              <w:t xml:space="preserve">0% </w:t>
            </w:r>
          </w:p>
        </w:tc>
      </w:tr>
      <w:tr w:rsidR="00FE35C2" w:rsidRPr="00FE35C2" w14:paraId="31C780C2" w14:textId="77777777" w:rsidTr="008C74AA">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A665CBE"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400D92A" w14:textId="547D0FC7" w:rsidR="00383E17" w:rsidRPr="00FE35C2" w:rsidRDefault="00D12683" w:rsidP="002F379A">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009122D2"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F97E8B6" w14:textId="42B1F3B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3</w:t>
            </w:r>
            <w:r w:rsidR="005940D9" w:rsidRPr="00FE35C2">
              <w:rPr>
                <w:rFonts w:ascii="Arial" w:hAnsi="Arial" w:cs="Arial"/>
                <w:b/>
                <w:color w:val="auto"/>
                <w:sz w:val="24"/>
              </w:rPr>
              <w:t xml:space="preserve">0% </w:t>
            </w:r>
          </w:p>
        </w:tc>
      </w:tr>
      <w:tr w:rsidR="00FE35C2" w:rsidRPr="00FE35C2" w14:paraId="08A2D844" w14:textId="77777777" w:rsidTr="008C74AA">
        <w:trPr>
          <w:trHeight w:val="514"/>
        </w:trPr>
        <w:tc>
          <w:tcPr>
            <w:tcW w:w="975" w:type="dxa"/>
            <w:gridSpan w:val="2"/>
            <w:tcBorders>
              <w:top w:val="double" w:sz="4" w:space="0" w:color="000000"/>
              <w:left w:val="double" w:sz="4" w:space="0" w:color="000000"/>
              <w:bottom w:val="double" w:sz="4" w:space="0" w:color="000000"/>
              <w:right w:val="nil"/>
            </w:tcBorders>
          </w:tcPr>
          <w:p w14:paraId="4DA36905" w14:textId="77777777" w:rsidR="00383E17" w:rsidRPr="00FE35C2" w:rsidRDefault="00383E17" w:rsidP="002F379A">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1100B6CB" w14:textId="77777777" w:rsidR="00383E17" w:rsidRPr="00FE35C2" w:rsidRDefault="005940D9" w:rsidP="002F379A">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63713248" w14:textId="77777777" w:rsidR="00383E17" w:rsidRPr="00FE35C2" w:rsidRDefault="005940D9" w:rsidP="002F379A">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FE35C2" w:rsidRPr="00FE35C2" w14:paraId="3599F488" w14:textId="77777777" w:rsidTr="008C74AA">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CF890F3"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6DD813C"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AB3CC2B" w14:textId="77777777" w:rsidR="006D467B" w:rsidRPr="00FE35C2" w:rsidRDefault="006D467B" w:rsidP="00872CA0">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2EAC3A48"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20449986" w14:textId="77777777" w:rsidR="006D467B" w:rsidRPr="00FE35C2" w:rsidRDefault="006D467B" w:rsidP="00872CA0">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2C27A75"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79E086A2"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FE35C2" w:rsidRPr="00FE35C2" w14:paraId="7ED0AF38" w14:textId="77777777" w:rsidTr="008C74AA">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6E46E3BD"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09BBDCD" w14:textId="77777777" w:rsidR="006D467B" w:rsidRPr="00FE35C2" w:rsidRDefault="006D467B" w:rsidP="00872CA0">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61CD29ED" w14:textId="77777777" w:rsidR="006D467B" w:rsidRPr="00FE35C2" w:rsidRDefault="006D467B" w:rsidP="00872CA0">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16CE5BBE" w14:textId="77777777" w:rsidR="006D467B" w:rsidRPr="00FE35C2" w:rsidRDefault="006D467B" w:rsidP="002121C9">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5A2380E" w14:textId="77777777" w:rsidR="006D467B" w:rsidRPr="00FE35C2" w:rsidRDefault="006D467B" w:rsidP="002121C9">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3B4D351F" w14:textId="77777777" w:rsidR="006D467B" w:rsidRPr="00FE35C2" w:rsidRDefault="006D467B" w:rsidP="002121C9">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1BFBBD68"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239DFBC6"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FE35C2" w:rsidRPr="00FE35C2" w14:paraId="70781F39" w14:textId="77777777" w:rsidTr="008C74AA">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6DF04CF"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31B55F3A" w14:textId="33F91EB1" w:rsidR="00FD105E" w:rsidRPr="00FE35C2" w:rsidRDefault="00D12683" w:rsidP="00FD105E">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00FD105E" w:rsidRPr="00FE35C2">
              <w:rPr>
                <w:rFonts w:ascii="Arial" w:hAnsi="Arial" w:cs="Arial"/>
                <w:b/>
                <w:color w:val="auto"/>
                <w:sz w:val="24"/>
              </w:rPr>
              <w:t xml:space="preserve"> realizacji przedmiotu zamówienia </w:t>
            </w:r>
            <w:r w:rsidR="00FD105E" w:rsidRPr="00FE35C2">
              <w:rPr>
                <w:rFonts w:ascii="Arial" w:hAnsi="Arial" w:cs="Arial"/>
                <w:color w:val="auto"/>
                <w:sz w:val="24"/>
              </w:rPr>
              <w:t xml:space="preserve">Liczba punktów = </w:t>
            </w:r>
            <w:r>
              <w:rPr>
                <w:rFonts w:ascii="Arial" w:hAnsi="Arial" w:cs="Arial"/>
                <w:color w:val="auto"/>
                <w:sz w:val="24"/>
              </w:rPr>
              <w:t>T</w:t>
            </w:r>
            <w:r w:rsidR="003F2C29">
              <w:rPr>
                <w:rFonts w:ascii="Arial" w:hAnsi="Arial" w:cs="Arial"/>
                <w:color w:val="auto"/>
                <w:sz w:val="24"/>
              </w:rPr>
              <w:t>b</w:t>
            </w:r>
            <w:r w:rsidR="00FD105E" w:rsidRPr="00FE35C2">
              <w:rPr>
                <w:rFonts w:ascii="Arial" w:hAnsi="Arial" w:cs="Arial"/>
                <w:color w:val="auto"/>
                <w:sz w:val="24"/>
              </w:rPr>
              <w:t>/</w:t>
            </w:r>
            <w:proofErr w:type="spellStart"/>
            <w:r>
              <w:rPr>
                <w:rFonts w:ascii="Arial" w:hAnsi="Arial" w:cs="Arial"/>
                <w:color w:val="auto"/>
                <w:sz w:val="24"/>
              </w:rPr>
              <w:t>T</w:t>
            </w:r>
            <w:r w:rsidR="003F2C29">
              <w:rPr>
                <w:rFonts w:ascii="Arial" w:hAnsi="Arial" w:cs="Arial"/>
                <w:color w:val="auto"/>
                <w:sz w:val="24"/>
              </w:rPr>
              <w:t>n</w:t>
            </w:r>
            <w:proofErr w:type="spellEnd"/>
            <w:r w:rsidR="00FD105E" w:rsidRPr="00FE35C2">
              <w:rPr>
                <w:rFonts w:ascii="Arial" w:hAnsi="Arial" w:cs="Arial"/>
                <w:color w:val="auto"/>
                <w:sz w:val="24"/>
              </w:rPr>
              <w:t xml:space="preserve"> x 30 gdzie: </w:t>
            </w:r>
          </w:p>
          <w:p w14:paraId="16130239" w14:textId="739ABC49" w:rsidR="00FD105E" w:rsidRPr="00FE35C2" w:rsidRDefault="00C71903" w:rsidP="00FD105E">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00FD105E" w:rsidRPr="00FE35C2">
              <w:rPr>
                <w:rFonts w:ascii="Arial" w:hAnsi="Arial" w:cs="Arial"/>
                <w:color w:val="auto"/>
                <w:sz w:val="24"/>
              </w:rPr>
              <w:t>n</w:t>
            </w:r>
            <w:proofErr w:type="spellEnd"/>
            <w:r w:rsidR="00FD105E" w:rsidRPr="00FE35C2">
              <w:rPr>
                <w:rFonts w:ascii="Arial" w:hAnsi="Arial" w:cs="Arial"/>
                <w:color w:val="auto"/>
                <w:sz w:val="24"/>
              </w:rPr>
              <w:t xml:space="preserve"> – naj</w:t>
            </w:r>
            <w:r w:rsidR="004C358C">
              <w:rPr>
                <w:rFonts w:ascii="Arial" w:hAnsi="Arial" w:cs="Arial"/>
                <w:color w:val="auto"/>
                <w:sz w:val="24"/>
              </w:rPr>
              <w:t>szybszy</w:t>
            </w:r>
            <w:r w:rsidR="00FD105E" w:rsidRPr="00FE35C2">
              <w:rPr>
                <w:rFonts w:ascii="Arial" w:hAnsi="Arial" w:cs="Arial"/>
                <w:color w:val="auto"/>
                <w:sz w:val="24"/>
              </w:rPr>
              <w:t xml:space="preserve"> </w:t>
            </w:r>
            <w:r>
              <w:rPr>
                <w:rFonts w:ascii="Arial" w:hAnsi="Arial" w:cs="Arial"/>
                <w:color w:val="auto"/>
                <w:sz w:val="24"/>
              </w:rPr>
              <w:t>termin</w:t>
            </w:r>
            <w:r w:rsidR="00FD105E" w:rsidRPr="00FE35C2">
              <w:rPr>
                <w:rFonts w:ascii="Arial" w:hAnsi="Arial" w:cs="Arial"/>
                <w:color w:val="auto"/>
                <w:sz w:val="24"/>
              </w:rPr>
              <w:t xml:space="preserve"> </w:t>
            </w:r>
            <w:r w:rsidR="004C358C">
              <w:rPr>
                <w:rFonts w:ascii="Arial" w:hAnsi="Arial" w:cs="Arial"/>
                <w:color w:val="auto"/>
                <w:sz w:val="24"/>
              </w:rPr>
              <w:t xml:space="preserve">udzielenia dostępu do platformy </w:t>
            </w:r>
            <w:r w:rsidR="00FD105E" w:rsidRPr="00FE35C2">
              <w:rPr>
                <w:rFonts w:ascii="Arial" w:hAnsi="Arial" w:cs="Arial"/>
                <w:color w:val="auto"/>
                <w:sz w:val="24"/>
              </w:rPr>
              <w:t xml:space="preserve">spośród wszystkich ofert nie odrzuconych </w:t>
            </w:r>
          </w:p>
          <w:p w14:paraId="7249097D" w14:textId="233B94EF" w:rsidR="00FD105E" w:rsidRPr="00FE35C2" w:rsidRDefault="00C71903" w:rsidP="00FD105E">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00FD105E" w:rsidRPr="00FE35C2">
              <w:rPr>
                <w:rFonts w:ascii="Arial" w:hAnsi="Arial" w:cs="Arial"/>
                <w:color w:val="auto"/>
                <w:sz w:val="24"/>
              </w:rPr>
              <w:t xml:space="preserve">b – </w:t>
            </w:r>
            <w:r>
              <w:rPr>
                <w:rFonts w:ascii="Arial" w:hAnsi="Arial" w:cs="Arial"/>
                <w:color w:val="auto"/>
                <w:sz w:val="24"/>
              </w:rPr>
              <w:t>termin</w:t>
            </w:r>
            <w:r w:rsidR="00FD105E" w:rsidRPr="00FE35C2">
              <w:rPr>
                <w:rFonts w:ascii="Arial" w:hAnsi="Arial" w:cs="Arial"/>
                <w:color w:val="auto"/>
                <w:sz w:val="24"/>
              </w:rPr>
              <w:t xml:space="preserve"> oferty badanej </w:t>
            </w:r>
          </w:p>
          <w:p w14:paraId="76FDF6DE" w14:textId="77777777" w:rsidR="00FD105E" w:rsidRPr="00FE35C2" w:rsidRDefault="00FD105E" w:rsidP="00FD105E">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7EAAA44E" w14:textId="77777777" w:rsidR="006D467B" w:rsidRPr="00FE35C2" w:rsidRDefault="006D467B" w:rsidP="00872CA0">
            <w:pPr>
              <w:spacing w:after="0" w:line="276" w:lineRule="auto"/>
              <w:ind w:left="107" w:right="0" w:firstLine="0"/>
              <w:jc w:val="left"/>
              <w:rPr>
                <w:rFonts w:ascii="Arial" w:hAnsi="Arial" w:cs="Arial"/>
                <w:color w:val="auto"/>
                <w:sz w:val="24"/>
              </w:rPr>
            </w:pPr>
            <w:r w:rsidRPr="00FE35C2">
              <w:rPr>
                <w:rFonts w:ascii="Arial" w:hAnsi="Arial" w:cs="Arial"/>
                <w:b/>
                <w:color w:val="auto"/>
                <w:sz w:val="24"/>
              </w:rPr>
              <w:lastRenderedPageBreak/>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736E340D"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lastRenderedPageBreak/>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65CFD054"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3CE5C25" w14:textId="77777777" w:rsidR="0086474F" w:rsidRPr="002F379A" w:rsidRDefault="0086474F" w:rsidP="002F379A">
      <w:pPr>
        <w:shd w:val="clear" w:color="auto" w:fill="C9C9C9"/>
        <w:spacing w:after="138" w:line="276" w:lineRule="auto"/>
        <w:ind w:left="286" w:right="294" w:firstLine="0"/>
        <w:jc w:val="left"/>
        <w:rPr>
          <w:rFonts w:ascii="Arial" w:hAnsi="Arial" w:cs="Arial"/>
          <w:sz w:val="24"/>
        </w:rPr>
      </w:pPr>
    </w:p>
    <w:p w14:paraId="1614F1F8" w14:textId="242E4554" w:rsidR="00383E17" w:rsidRPr="002F652A" w:rsidRDefault="005940D9" w:rsidP="002F379A">
      <w:pPr>
        <w:shd w:val="clear" w:color="auto" w:fill="C9C9C9"/>
        <w:spacing w:after="92" w:line="276" w:lineRule="auto"/>
        <w:ind w:left="296" w:right="294"/>
        <w:rPr>
          <w:rFonts w:ascii="Arial" w:hAnsi="Arial" w:cs="Arial"/>
          <w:color w:val="auto"/>
          <w:sz w:val="24"/>
        </w:rPr>
      </w:pPr>
      <w:r w:rsidRPr="002F652A">
        <w:rPr>
          <w:rFonts w:ascii="Arial" w:hAnsi="Arial" w:cs="Arial"/>
          <w:b/>
          <w:color w:val="auto"/>
          <w:sz w:val="24"/>
        </w:rPr>
        <w:t>X</w:t>
      </w:r>
      <w:r w:rsidR="0071562E">
        <w:rPr>
          <w:rFonts w:ascii="Arial" w:hAnsi="Arial" w:cs="Arial"/>
          <w:b/>
          <w:color w:val="auto"/>
          <w:sz w:val="24"/>
        </w:rPr>
        <w:t>V</w:t>
      </w:r>
      <w:r w:rsidRPr="002F652A">
        <w:rPr>
          <w:rFonts w:ascii="Arial" w:hAnsi="Arial" w:cs="Arial"/>
          <w:b/>
          <w:color w:val="auto"/>
          <w:sz w:val="24"/>
        </w:rPr>
        <w:t>I</w:t>
      </w:r>
      <w:r w:rsidR="0071562E">
        <w:rPr>
          <w:rFonts w:ascii="Arial" w:hAnsi="Arial" w:cs="Arial"/>
          <w:b/>
          <w:color w:val="auto"/>
          <w:sz w:val="24"/>
        </w:rPr>
        <w:t>II</w:t>
      </w:r>
      <w:r w:rsidRPr="002F652A">
        <w:rPr>
          <w:rFonts w:ascii="Arial" w:hAnsi="Arial" w:cs="Arial"/>
          <w:b/>
          <w:color w:val="auto"/>
          <w:sz w:val="24"/>
        </w:rPr>
        <w:t xml:space="preserve">. Wykaz podmiotowych środków dowodowych składanych na wezwanie. </w:t>
      </w:r>
    </w:p>
    <w:p w14:paraId="08C6105A" w14:textId="6815D3B7" w:rsidR="003F2C29" w:rsidRPr="008C74AA" w:rsidRDefault="00870421" w:rsidP="008C74AA">
      <w:pPr>
        <w:numPr>
          <w:ilvl w:val="0"/>
          <w:numId w:val="30"/>
        </w:numPr>
        <w:spacing w:afterLines="92" w:after="220" w:line="276" w:lineRule="auto"/>
        <w:ind w:left="562" w:rightChars="106" w:right="212" w:hanging="284"/>
        <w:jc w:val="left"/>
        <w:rPr>
          <w:rFonts w:ascii="Arial" w:hAnsi="Arial" w:cs="Arial"/>
          <w:color w:val="auto"/>
          <w:sz w:val="24"/>
        </w:rPr>
      </w:pPr>
      <w:r w:rsidRPr="002F652A">
        <w:rPr>
          <w:rFonts w:ascii="Arial" w:hAnsi="Arial" w:cs="Arial"/>
          <w:color w:val="auto"/>
          <w:sz w:val="24"/>
        </w:rPr>
        <w:t>Oświadczenie wykonawcy, składane na żądanie zamawiającego, w celu potwierdzenia braku podstaw wykluczenia wykonawcy z udziału w postępowaniu - oświadczenie wykonawcy o aktualności informacji zawartych w oświadczeniu, o którym mowa w art. 125 ust. 1 ustawy Pzp, w zakresie podstawy wykluczenia z postępowania, o których mowa w art. 108 ust. 1 pkt 5 ustawy Pzp, dotyczących zawarcia z innymi wykonawcami porozumienia mającego na celu zakłócenie konkurencji (§ 3 przepisy rozporządzenia Ministra Rozwoju, Pracy i Technologii z dnia 23 grudnia 2020r. w sprawie podmiotowych środków dowodowych oraz innych dokumentów lub oświadczeń, jakich może żądać zamawiający od wykonawcy (Dz. U. z 2020r. poz. 2415).</w:t>
      </w:r>
    </w:p>
    <w:p w14:paraId="74FB0144" w14:textId="5864696C" w:rsidR="00054DF8" w:rsidRDefault="008C74AA" w:rsidP="002121C9">
      <w:pPr>
        <w:numPr>
          <w:ilvl w:val="0"/>
          <w:numId w:val="30"/>
        </w:numPr>
        <w:spacing w:afterLines="92" w:after="220" w:line="276" w:lineRule="auto"/>
        <w:ind w:left="562" w:rightChars="106" w:right="212" w:hanging="284"/>
        <w:jc w:val="left"/>
        <w:rPr>
          <w:rFonts w:ascii="Arial" w:hAnsi="Arial" w:cs="Arial"/>
          <w:color w:val="auto"/>
          <w:sz w:val="24"/>
        </w:rPr>
      </w:pPr>
      <w:r>
        <w:rPr>
          <w:rFonts w:ascii="Arial" w:hAnsi="Arial" w:cs="Arial"/>
          <w:color w:val="auto"/>
          <w:sz w:val="24"/>
        </w:rPr>
        <w:t>W</w:t>
      </w:r>
      <w:r w:rsidR="00870421" w:rsidRPr="002F652A">
        <w:rPr>
          <w:rFonts w:ascii="Arial" w:hAnsi="Arial" w:cs="Arial"/>
          <w:color w:val="auto"/>
          <w:sz w:val="24"/>
        </w:rPr>
        <w:t xml:space="preserve">ykaz </w:t>
      </w:r>
      <w:r w:rsidR="00F3545E" w:rsidRPr="002F652A">
        <w:rPr>
          <w:rFonts w:ascii="Arial" w:hAnsi="Arial" w:cs="Arial"/>
          <w:color w:val="auto"/>
          <w:sz w:val="24"/>
        </w:rPr>
        <w:t xml:space="preserve">usług </w:t>
      </w:r>
      <w:r w:rsidR="00870421" w:rsidRPr="002F652A">
        <w:rPr>
          <w:rFonts w:ascii="Arial" w:hAnsi="Arial" w:cs="Arial"/>
          <w:color w:val="auto"/>
          <w:sz w:val="24"/>
        </w:rPr>
        <w:t xml:space="preserve">wykonanych nie wcześniej niż w okresie ostatnich </w:t>
      </w:r>
      <w:r w:rsidR="0086474F">
        <w:rPr>
          <w:rFonts w:ascii="Arial" w:hAnsi="Arial" w:cs="Arial"/>
          <w:color w:val="auto"/>
          <w:sz w:val="24"/>
        </w:rPr>
        <w:t>2</w:t>
      </w:r>
      <w:r w:rsidR="00870421" w:rsidRPr="002F652A">
        <w:rPr>
          <w:rFonts w:ascii="Arial" w:hAnsi="Arial" w:cs="Arial"/>
          <w:color w:val="auto"/>
          <w:sz w:val="24"/>
        </w:rPr>
        <w:t xml:space="preserve"> lat, minimum </w:t>
      </w:r>
      <w:r w:rsidR="0086474F">
        <w:rPr>
          <w:rFonts w:ascii="Arial" w:hAnsi="Arial" w:cs="Arial"/>
          <w:color w:val="auto"/>
          <w:sz w:val="24"/>
        </w:rPr>
        <w:t>pięciu</w:t>
      </w:r>
      <w:r w:rsidR="00870421" w:rsidRPr="002F652A">
        <w:rPr>
          <w:rFonts w:ascii="Arial" w:hAnsi="Arial" w:cs="Arial"/>
          <w:color w:val="auto"/>
          <w:sz w:val="24"/>
        </w:rPr>
        <w:t xml:space="preserve"> </w:t>
      </w:r>
      <w:r w:rsidR="00F3545E" w:rsidRPr="002F652A">
        <w:rPr>
          <w:rFonts w:ascii="Arial" w:hAnsi="Arial" w:cs="Arial"/>
          <w:color w:val="auto"/>
          <w:sz w:val="24"/>
        </w:rPr>
        <w:t xml:space="preserve">usług z których każda obejmowała swoim zakresem </w:t>
      </w:r>
      <w:r w:rsidR="0086474F">
        <w:rPr>
          <w:rFonts w:ascii="Arial" w:hAnsi="Arial" w:cs="Arial"/>
          <w:color w:val="auto"/>
          <w:sz w:val="24"/>
        </w:rPr>
        <w:t>szkolenia z zakresu cyberbezpieczeństwa.</w:t>
      </w:r>
      <w:r w:rsidR="00F3545E" w:rsidRPr="002F652A">
        <w:rPr>
          <w:rFonts w:ascii="Arial" w:hAnsi="Arial" w:cs="Arial"/>
          <w:color w:val="auto"/>
          <w:sz w:val="24"/>
        </w:rPr>
        <w:t xml:space="preserve"> </w:t>
      </w:r>
    </w:p>
    <w:p w14:paraId="3C936793" w14:textId="08563A54" w:rsidR="00383E17" w:rsidRPr="00E47874" w:rsidRDefault="00054DF8" w:rsidP="002121C9">
      <w:pPr>
        <w:numPr>
          <w:ilvl w:val="0"/>
          <w:numId w:val="30"/>
        </w:numPr>
        <w:spacing w:afterLines="92" w:after="220" w:line="276" w:lineRule="auto"/>
        <w:ind w:left="562" w:rightChars="106" w:right="212" w:hanging="284"/>
        <w:jc w:val="left"/>
        <w:rPr>
          <w:rFonts w:ascii="Arial" w:hAnsi="Arial" w:cs="Arial"/>
          <w:color w:val="000000" w:themeColor="text1"/>
          <w:sz w:val="24"/>
        </w:rPr>
      </w:pPr>
      <w:r w:rsidRPr="00E47874">
        <w:rPr>
          <w:rFonts w:ascii="Arial" w:hAnsi="Arial" w:cs="Arial"/>
          <w:color w:val="000000" w:themeColor="text1"/>
          <w:sz w:val="24"/>
        </w:rPr>
        <w:t>Wykaz</w:t>
      </w:r>
      <w:r w:rsidR="008C74AA">
        <w:rPr>
          <w:rFonts w:ascii="Arial" w:hAnsi="Arial" w:cs="Arial"/>
          <w:color w:val="000000" w:themeColor="text1"/>
          <w:sz w:val="24"/>
        </w:rPr>
        <w:t>,</w:t>
      </w:r>
      <w:r w:rsidRPr="00E47874">
        <w:rPr>
          <w:rFonts w:ascii="Arial" w:hAnsi="Arial" w:cs="Arial"/>
          <w:color w:val="000000" w:themeColor="text1"/>
          <w:sz w:val="24"/>
        </w:rPr>
        <w:t xml:space="preserve"> o który</w:t>
      </w:r>
      <w:r w:rsidR="008C74AA">
        <w:rPr>
          <w:rFonts w:ascii="Arial" w:hAnsi="Arial" w:cs="Arial"/>
          <w:color w:val="000000" w:themeColor="text1"/>
          <w:sz w:val="24"/>
        </w:rPr>
        <w:t>m</w:t>
      </w:r>
      <w:r w:rsidRPr="00E47874">
        <w:rPr>
          <w:rFonts w:ascii="Arial" w:hAnsi="Arial" w:cs="Arial"/>
          <w:color w:val="000000" w:themeColor="text1"/>
          <w:sz w:val="24"/>
        </w:rPr>
        <w:t xml:space="preserve"> mowa w pkt 2 powin</w:t>
      </w:r>
      <w:r w:rsidR="008C74AA">
        <w:rPr>
          <w:rFonts w:ascii="Arial" w:hAnsi="Arial" w:cs="Arial"/>
          <w:color w:val="000000" w:themeColor="text1"/>
          <w:sz w:val="24"/>
        </w:rPr>
        <w:t>ien</w:t>
      </w:r>
      <w:r w:rsidRPr="00E47874">
        <w:rPr>
          <w:rFonts w:ascii="Arial" w:hAnsi="Arial" w:cs="Arial"/>
          <w:color w:val="000000" w:themeColor="text1"/>
          <w:sz w:val="24"/>
        </w:rPr>
        <w:t xml:space="preserve"> wskazywać </w:t>
      </w:r>
      <w:r w:rsidR="00870421" w:rsidRPr="00E47874">
        <w:rPr>
          <w:rFonts w:ascii="Arial" w:hAnsi="Arial" w:cs="Arial"/>
          <w:color w:val="000000" w:themeColor="text1"/>
          <w:sz w:val="24"/>
        </w:rPr>
        <w:t>rodzaj</w:t>
      </w:r>
      <w:r w:rsidRPr="00E47874">
        <w:rPr>
          <w:rFonts w:ascii="Arial" w:hAnsi="Arial" w:cs="Arial"/>
          <w:color w:val="000000" w:themeColor="text1"/>
          <w:sz w:val="24"/>
        </w:rPr>
        <w:t xml:space="preserve"> usług</w:t>
      </w:r>
      <w:r w:rsidR="00870421" w:rsidRPr="00E47874">
        <w:rPr>
          <w:rFonts w:ascii="Arial" w:hAnsi="Arial" w:cs="Arial"/>
          <w:color w:val="000000" w:themeColor="text1"/>
          <w:sz w:val="24"/>
        </w:rPr>
        <w:t xml:space="preserve">, </w:t>
      </w:r>
      <w:r w:rsidRPr="00E47874">
        <w:rPr>
          <w:rFonts w:ascii="Arial" w:hAnsi="Arial" w:cs="Arial"/>
          <w:color w:val="000000" w:themeColor="text1"/>
          <w:sz w:val="24"/>
        </w:rPr>
        <w:t xml:space="preserve">ich </w:t>
      </w:r>
      <w:r w:rsidR="00870421" w:rsidRPr="00E47874">
        <w:rPr>
          <w:rFonts w:ascii="Arial" w:hAnsi="Arial" w:cs="Arial"/>
          <w:color w:val="000000" w:themeColor="text1"/>
          <w:sz w:val="24"/>
        </w:rPr>
        <w:t>wartoś</w:t>
      </w:r>
      <w:r w:rsidRPr="00E47874">
        <w:rPr>
          <w:rFonts w:ascii="Arial" w:hAnsi="Arial" w:cs="Arial"/>
          <w:color w:val="000000" w:themeColor="text1"/>
          <w:sz w:val="24"/>
        </w:rPr>
        <w:t>ć</w:t>
      </w:r>
      <w:r w:rsidR="00870421" w:rsidRPr="00E47874">
        <w:rPr>
          <w:rFonts w:ascii="Arial" w:hAnsi="Arial" w:cs="Arial"/>
          <w:color w:val="000000" w:themeColor="text1"/>
          <w:sz w:val="24"/>
        </w:rPr>
        <w:t xml:space="preserve"> (w złotych brutto), daty i miejsca wykonania oraz podmiot</w:t>
      </w:r>
      <w:r w:rsidRPr="00E47874">
        <w:rPr>
          <w:rFonts w:ascii="Arial" w:hAnsi="Arial" w:cs="Arial"/>
          <w:color w:val="000000" w:themeColor="text1"/>
          <w:sz w:val="24"/>
        </w:rPr>
        <w:t>y</w:t>
      </w:r>
      <w:r w:rsidR="00870421" w:rsidRPr="00E47874">
        <w:rPr>
          <w:rFonts w:ascii="Arial" w:hAnsi="Arial" w:cs="Arial"/>
          <w:color w:val="000000" w:themeColor="text1"/>
          <w:sz w:val="24"/>
        </w:rPr>
        <w:t xml:space="preserve">, na rzecz których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te zostały wykonane, </w:t>
      </w:r>
      <w:r w:rsidRPr="00E47874">
        <w:rPr>
          <w:rFonts w:ascii="Arial" w:hAnsi="Arial" w:cs="Arial"/>
          <w:color w:val="000000" w:themeColor="text1"/>
          <w:sz w:val="24"/>
        </w:rPr>
        <w:t>wraz z</w:t>
      </w:r>
      <w:r w:rsidR="00870421" w:rsidRPr="00E47874">
        <w:rPr>
          <w:rFonts w:ascii="Arial" w:hAnsi="Arial" w:cs="Arial"/>
          <w:color w:val="000000" w:themeColor="text1"/>
          <w:sz w:val="24"/>
        </w:rPr>
        <w:t xml:space="preserve"> załączeniem dowodów określających, czy te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należycie, przy czym dowodami, o których mowa, są referencje bądź inne dokumenty sporządzone przez podmiot, na rzecz którego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a jeżeli wykonawca z przyczyn niezależnych od niego nie jest w stanie uzyskać tych dokumentów - inne odpowiednie dokumenty. Jeżeli wykonawca powołuje się na doświadczenie w realizacji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xml:space="preserve">, wykonywanych wspólnie z innymi wykonawcami, wykaz dotyczy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w których wykonaniu wykonawca ten bezpośrednio uczestniczył (§ 9 ust. 3 pkt 1 rozporządzenia Ministra Rozwoju, Pracy i Technologii z dnia 23 grudnia 2020r. w sprawie podmiotowych środków dowodowych oraz innych dokumentów lub oświadczeń, jakich może żądać zamawiający od wykonawcy (Dz. U. z 2020r. poz. 2415).</w:t>
      </w:r>
    </w:p>
    <w:tbl>
      <w:tblPr>
        <w:tblStyle w:val="TableGrid"/>
        <w:tblW w:w="9131" w:type="dxa"/>
        <w:tblInd w:w="264" w:type="dxa"/>
        <w:tblCellMar>
          <w:top w:w="41" w:type="dxa"/>
          <w:right w:w="33" w:type="dxa"/>
        </w:tblCellMar>
        <w:tblLook w:val="04A0" w:firstRow="1" w:lastRow="0" w:firstColumn="1" w:lastColumn="0" w:noHBand="0" w:noVBand="1"/>
      </w:tblPr>
      <w:tblGrid>
        <w:gridCol w:w="595"/>
        <w:gridCol w:w="8536"/>
      </w:tblGrid>
      <w:tr w:rsidR="00383E17" w:rsidRPr="002F379A" w14:paraId="5AB9D86A" w14:textId="77777777">
        <w:trPr>
          <w:trHeight w:val="648"/>
        </w:trPr>
        <w:tc>
          <w:tcPr>
            <w:tcW w:w="595" w:type="dxa"/>
            <w:tcBorders>
              <w:top w:val="nil"/>
              <w:left w:val="nil"/>
              <w:bottom w:val="nil"/>
              <w:right w:val="nil"/>
            </w:tcBorders>
            <w:shd w:val="clear" w:color="auto" w:fill="C9C9C9"/>
          </w:tcPr>
          <w:p w14:paraId="7DF939E1" w14:textId="1E2672BF" w:rsidR="00383E17" w:rsidRPr="002F379A" w:rsidRDefault="005940D9" w:rsidP="002F379A">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 xml:space="preserve">X. </w:t>
            </w:r>
          </w:p>
        </w:tc>
        <w:tc>
          <w:tcPr>
            <w:tcW w:w="8536" w:type="dxa"/>
            <w:tcBorders>
              <w:top w:val="nil"/>
              <w:left w:val="nil"/>
              <w:bottom w:val="nil"/>
              <w:right w:val="nil"/>
            </w:tcBorders>
            <w:shd w:val="clear" w:color="auto" w:fill="C9C9C9"/>
          </w:tcPr>
          <w:p w14:paraId="5D2E77E1"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 xml:space="preserve">Informacje o formalnościach, jakie muszą zostać dopełnione po wyborze oferty w celu zawarcia umowy w sprawie zamówienia publicznego. </w:t>
            </w:r>
          </w:p>
        </w:tc>
      </w:tr>
    </w:tbl>
    <w:p w14:paraId="26B04701" w14:textId="77777777" w:rsidR="00383E17" w:rsidRPr="002F379A" w:rsidRDefault="005940D9" w:rsidP="002F379A">
      <w:pPr>
        <w:spacing w:after="100" w:line="276" w:lineRule="auto"/>
        <w:ind w:left="720" w:right="0" w:firstLine="0"/>
        <w:jc w:val="left"/>
        <w:rPr>
          <w:rFonts w:ascii="Arial" w:hAnsi="Arial" w:cs="Arial"/>
          <w:sz w:val="24"/>
        </w:rPr>
      </w:pPr>
      <w:r w:rsidRPr="002F379A">
        <w:rPr>
          <w:rFonts w:ascii="Arial" w:hAnsi="Arial" w:cs="Arial"/>
          <w:sz w:val="24"/>
        </w:rPr>
        <w:t xml:space="preserve"> </w:t>
      </w:r>
    </w:p>
    <w:p w14:paraId="53A0CBCD" w14:textId="1772F777" w:rsidR="00383E17" w:rsidRPr="002F379A" w:rsidRDefault="005940D9" w:rsidP="002121C9">
      <w:pPr>
        <w:numPr>
          <w:ilvl w:val="0"/>
          <w:numId w:val="21"/>
        </w:numPr>
        <w:spacing w:after="91" w:line="276" w:lineRule="auto"/>
        <w:ind w:right="599" w:hanging="427"/>
        <w:jc w:val="left"/>
        <w:rPr>
          <w:rFonts w:ascii="Arial" w:hAnsi="Arial" w:cs="Arial"/>
          <w:sz w:val="24"/>
        </w:rPr>
      </w:pPr>
      <w:r w:rsidRPr="002F379A">
        <w:rPr>
          <w:rFonts w:ascii="Arial" w:hAnsi="Arial" w:cs="Arial"/>
          <w:sz w:val="24"/>
        </w:rPr>
        <w:t xml:space="preserve">Zamawiający zawiera umowę w sprawie zamówienia publicznego, z uwzględnieniem art. 577 ustawy Pzp, w terminie nie krótszym niż 5 dni od dnia przesłania zawiadomienia o wyborze najkorzystniejszej oferty, jeżeli </w:t>
      </w:r>
      <w:r w:rsidRPr="002F379A">
        <w:rPr>
          <w:rFonts w:ascii="Arial" w:hAnsi="Arial" w:cs="Arial"/>
          <w:sz w:val="24"/>
        </w:rPr>
        <w:lastRenderedPageBreak/>
        <w:t xml:space="preserve">zawiadomienie to zostało przesłane przy użyciu środków komunikacji elektronicznej, albo 10 dni, jeżeli zostało przesłane w inny sposób. </w:t>
      </w:r>
    </w:p>
    <w:p w14:paraId="5AB75A87" w14:textId="2CCA6265"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Zamawiający może zawrzeć umowę w sprawie zamówienia publicznego przed upływem terminu, o którym mowa w ust. 1, jeżeli w postępowaniu o udzielenie zamówienia złożono tylko jedną ofertą. </w:t>
      </w:r>
    </w:p>
    <w:p w14:paraId="4718CBD4"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którego oferta została wybrana jako najkorzystniejsza, zostanie poinformowany przez Zamawiającego o miejscu i terminie podpisania umowy. </w:t>
      </w:r>
    </w:p>
    <w:p w14:paraId="1D50553E"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o którym mowa w ust. 1, ma obowiązek zawrzeć umowę w sprawie zamówienia na warunkach określonych w projektowanych postanowieniach umowy, które stanowią Załącznik do SWZ. Umowa zostanie uzupełniona o zapisy wynikające ze złożonej oferty. </w:t>
      </w:r>
    </w:p>
    <w:p w14:paraId="0E16664E" w14:textId="6B2D9554" w:rsidR="004D3C89"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Przed podpisaniem umowy Wykonawcy wspólnie ubiegający się o udzielenie zamówienia (w przypadku wyboru ich oferty jako najkorzystniejszej) przedstawią Zamawiającemu umowę regulującą współpracę tych Wykonawców.</w:t>
      </w:r>
    </w:p>
    <w:p w14:paraId="564B218F" w14:textId="550DD0F7" w:rsidR="00383E17" w:rsidRPr="004D3C89" w:rsidRDefault="005940D9" w:rsidP="002121C9">
      <w:pPr>
        <w:numPr>
          <w:ilvl w:val="0"/>
          <w:numId w:val="21"/>
        </w:numPr>
        <w:spacing w:after="89" w:line="276" w:lineRule="auto"/>
        <w:ind w:right="599" w:hanging="427"/>
        <w:jc w:val="left"/>
        <w:rPr>
          <w:rFonts w:ascii="Arial" w:hAnsi="Arial" w:cs="Arial"/>
          <w:sz w:val="24"/>
        </w:rPr>
      </w:pPr>
      <w:r w:rsidRPr="004D3C89">
        <w:rPr>
          <w:rFonts w:ascii="Arial" w:hAnsi="Arial" w:cs="Arial"/>
          <w:sz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1B534C22" w14:textId="77777777" w:rsidR="00383E17" w:rsidRPr="002F379A" w:rsidRDefault="005940D9" w:rsidP="002121C9">
      <w:pPr>
        <w:numPr>
          <w:ilvl w:val="0"/>
          <w:numId w:val="21"/>
        </w:numPr>
        <w:spacing w:after="37" w:line="276" w:lineRule="auto"/>
        <w:ind w:right="599" w:hanging="427"/>
        <w:jc w:val="left"/>
        <w:rPr>
          <w:rFonts w:ascii="Arial" w:hAnsi="Arial" w:cs="Arial"/>
          <w:sz w:val="24"/>
        </w:rPr>
      </w:pPr>
      <w:r w:rsidRPr="002F379A">
        <w:rPr>
          <w:rFonts w:ascii="Arial" w:hAnsi="Arial" w:cs="Arial"/>
          <w:b/>
          <w:sz w:val="24"/>
        </w:rPr>
        <w:t xml:space="preserve">Wykonawca przed zawarciem umowy zobowiązany jest do złożenia:  </w:t>
      </w:r>
    </w:p>
    <w:p w14:paraId="659C7E61" w14:textId="77777777" w:rsidR="00383E17" w:rsidRPr="002F379A" w:rsidRDefault="005940D9" w:rsidP="002121C9">
      <w:pPr>
        <w:numPr>
          <w:ilvl w:val="1"/>
          <w:numId w:val="24"/>
        </w:numPr>
        <w:spacing w:line="276" w:lineRule="auto"/>
        <w:ind w:right="599" w:hanging="425"/>
        <w:jc w:val="left"/>
        <w:rPr>
          <w:rFonts w:ascii="Arial" w:hAnsi="Arial" w:cs="Arial"/>
          <w:sz w:val="24"/>
        </w:rPr>
      </w:pPr>
      <w:r w:rsidRPr="002F379A">
        <w:rPr>
          <w:rFonts w:ascii="Arial" w:hAnsi="Arial" w:cs="Arial"/>
          <w:sz w:val="24"/>
        </w:rPr>
        <w:t xml:space="preserve">Wykonawcy wspólnie ubiegający się o udzielenie zamówienia (w przypadku wyboru ich oferty jako najkorzystniejszej) przedstawią Zamawiającemu umowę regulującą współpracę tych Wykonawców. </w:t>
      </w:r>
    </w:p>
    <w:p w14:paraId="5A40176A" w14:textId="440CCAF3" w:rsidR="00383E17" w:rsidRPr="002F379A" w:rsidRDefault="005940D9" w:rsidP="004D3C89">
      <w:pPr>
        <w:shd w:val="clear" w:color="auto" w:fill="C9C9C9"/>
        <w:spacing w:after="4" w:line="276" w:lineRule="auto"/>
        <w:ind w:left="844" w:right="588" w:hanging="566"/>
        <w:jc w:val="left"/>
        <w:rPr>
          <w:rFonts w:ascii="Arial" w:hAnsi="Arial" w:cs="Arial"/>
          <w:sz w:val="24"/>
        </w:rPr>
      </w:pPr>
      <w:r w:rsidRPr="002F379A">
        <w:rPr>
          <w:rFonts w:ascii="Arial" w:hAnsi="Arial" w:cs="Arial"/>
          <w:b/>
          <w:sz w:val="24"/>
        </w:rPr>
        <w:t>XX.</w:t>
      </w:r>
      <w:r w:rsidRPr="002F379A">
        <w:rPr>
          <w:rFonts w:ascii="Arial" w:eastAsia="Arial" w:hAnsi="Arial" w:cs="Arial"/>
          <w:b/>
          <w:sz w:val="24"/>
        </w:rPr>
        <w:t xml:space="preserve"> </w:t>
      </w:r>
      <w:r w:rsidRPr="002F379A">
        <w:rPr>
          <w:rFonts w:ascii="Arial" w:hAnsi="Arial" w:cs="Arial"/>
          <w:b/>
          <w:sz w:val="24"/>
        </w:rPr>
        <w:t xml:space="preserve">Projektowane postanowienia umowy w sprawie zamówienia publicznego, które zostaną wprowadzone do treści tej umowy. </w:t>
      </w:r>
    </w:p>
    <w:p w14:paraId="67CF2FC5" w14:textId="77777777" w:rsidR="00383E17" w:rsidRPr="002F379A" w:rsidRDefault="005940D9" w:rsidP="004D3C89">
      <w:pPr>
        <w:spacing w:after="15" w:line="276" w:lineRule="auto"/>
        <w:ind w:left="293" w:right="0" w:firstLine="0"/>
        <w:jc w:val="left"/>
        <w:rPr>
          <w:rFonts w:ascii="Arial" w:hAnsi="Arial" w:cs="Arial"/>
          <w:sz w:val="24"/>
        </w:rPr>
      </w:pPr>
      <w:r w:rsidRPr="002F379A">
        <w:rPr>
          <w:rFonts w:ascii="Arial" w:hAnsi="Arial" w:cs="Arial"/>
          <w:b/>
          <w:sz w:val="24"/>
        </w:rPr>
        <w:t xml:space="preserve"> </w:t>
      </w:r>
    </w:p>
    <w:p w14:paraId="126898D9" w14:textId="16585A54" w:rsidR="00383E17" w:rsidRPr="002F379A" w:rsidRDefault="005940D9" w:rsidP="004D3C89">
      <w:pPr>
        <w:spacing w:after="6" w:line="276" w:lineRule="auto"/>
        <w:ind w:left="288" w:right="599"/>
        <w:jc w:val="left"/>
        <w:rPr>
          <w:rFonts w:ascii="Arial" w:hAnsi="Arial" w:cs="Arial"/>
          <w:sz w:val="24"/>
        </w:rPr>
      </w:pPr>
      <w:r w:rsidRPr="002F379A">
        <w:rPr>
          <w:rFonts w:ascii="Arial" w:hAnsi="Arial" w:cs="Arial"/>
          <w:sz w:val="24"/>
        </w:rPr>
        <w:t>Projektowane postanowienia umowy w sprawie zamówienia publicznego, które zostaną wprowadzone do treści tej umowy, określone zostały w załączniku d</w:t>
      </w:r>
      <w:r w:rsidR="002C3ADE">
        <w:rPr>
          <w:rFonts w:ascii="Arial" w:hAnsi="Arial" w:cs="Arial"/>
          <w:sz w:val="24"/>
        </w:rPr>
        <w:t xml:space="preserve">o </w:t>
      </w:r>
      <w:r w:rsidRPr="002F379A">
        <w:rPr>
          <w:rFonts w:ascii="Arial" w:hAnsi="Arial" w:cs="Arial"/>
          <w:sz w:val="24"/>
        </w:rPr>
        <w:t xml:space="preserve">SWZ.  </w:t>
      </w:r>
    </w:p>
    <w:p w14:paraId="51BC6F1C" w14:textId="77777777" w:rsidR="00383E17" w:rsidRPr="002F379A" w:rsidRDefault="005940D9" w:rsidP="004D3C89">
      <w:pPr>
        <w:spacing w:after="0" w:line="276" w:lineRule="auto"/>
        <w:ind w:left="720"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41" w:type="dxa"/>
        </w:tblCellMar>
        <w:tblLook w:val="04A0" w:firstRow="1" w:lastRow="0" w:firstColumn="1" w:lastColumn="0" w:noHBand="0" w:noVBand="1"/>
      </w:tblPr>
      <w:tblGrid>
        <w:gridCol w:w="3674"/>
        <w:gridCol w:w="1057"/>
        <w:gridCol w:w="1214"/>
        <w:gridCol w:w="1072"/>
        <w:gridCol w:w="444"/>
        <w:gridCol w:w="1668"/>
      </w:tblGrid>
      <w:tr w:rsidR="00383E17" w:rsidRPr="002F379A" w14:paraId="5292F61E" w14:textId="77777777">
        <w:trPr>
          <w:trHeight w:val="648"/>
        </w:trPr>
        <w:tc>
          <w:tcPr>
            <w:tcW w:w="3705" w:type="dxa"/>
            <w:tcBorders>
              <w:top w:val="nil"/>
              <w:left w:val="nil"/>
              <w:bottom w:val="nil"/>
              <w:right w:val="nil"/>
            </w:tcBorders>
            <w:shd w:val="clear" w:color="auto" w:fill="C9C9C9"/>
          </w:tcPr>
          <w:p w14:paraId="44FF5A71" w14:textId="39D2A3A5" w:rsidR="00383E17" w:rsidRPr="002F379A" w:rsidRDefault="005940D9" w:rsidP="004D3C89">
            <w:pPr>
              <w:spacing w:after="0" w:line="276" w:lineRule="auto"/>
              <w:ind w:left="595" w:right="0" w:hanging="566"/>
              <w:jc w:val="left"/>
              <w:rPr>
                <w:rFonts w:ascii="Arial" w:hAnsi="Arial" w:cs="Arial"/>
                <w:sz w:val="24"/>
              </w:rPr>
            </w:pPr>
            <w:r w:rsidRPr="002F379A">
              <w:rPr>
                <w:rFonts w:ascii="Arial" w:hAnsi="Arial" w:cs="Arial"/>
                <w:b/>
                <w:sz w:val="24"/>
              </w:rPr>
              <w:t>XXI.</w:t>
            </w:r>
            <w:r w:rsidRPr="002F379A">
              <w:rPr>
                <w:rFonts w:ascii="Arial" w:eastAsia="Arial" w:hAnsi="Arial" w:cs="Arial"/>
                <w:b/>
                <w:sz w:val="24"/>
              </w:rPr>
              <w:t xml:space="preserve"> </w:t>
            </w:r>
            <w:r w:rsidRPr="002F379A">
              <w:rPr>
                <w:rFonts w:ascii="Arial" w:hAnsi="Arial" w:cs="Arial"/>
                <w:b/>
                <w:sz w:val="24"/>
              </w:rPr>
              <w:t xml:space="preserve">Zamawiający </w:t>
            </w:r>
            <w:r w:rsidR="00F3545E">
              <w:rPr>
                <w:rFonts w:ascii="Arial" w:hAnsi="Arial" w:cs="Arial"/>
                <w:b/>
                <w:sz w:val="24"/>
              </w:rPr>
              <w:t>dopuszcza</w:t>
            </w:r>
            <w:r w:rsidRPr="002F379A">
              <w:rPr>
                <w:rFonts w:ascii="Arial" w:hAnsi="Arial" w:cs="Arial"/>
                <w:b/>
                <w:sz w:val="24"/>
              </w:rPr>
              <w:t xml:space="preserve"> okolicznościach. </w:t>
            </w:r>
          </w:p>
        </w:tc>
        <w:tc>
          <w:tcPr>
            <w:tcW w:w="1063" w:type="dxa"/>
            <w:tcBorders>
              <w:top w:val="nil"/>
              <w:left w:val="nil"/>
              <w:bottom w:val="nil"/>
              <w:right w:val="nil"/>
            </w:tcBorders>
            <w:shd w:val="clear" w:color="auto" w:fill="C9C9C9"/>
          </w:tcPr>
          <w:p w14:paraId="133D6FA7"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zmianę </w:t>
            </w:r>
          </w:p>
        </w:tc>
        <w:tc>
          <w:tcPr>
            <w:tcW w:w="1221" w:type="dxa"/>
            <w:tcBorders>
              <w:top w:val="nil"/>
              <w:left w:val="nil"/>
              <w:bottom w:val="nil"/>
              <w:right w:val="nil"/>
            </w:tcBorders>
            <w:shd w:val="clear" w:color="auto" w:fill="C9C9C9"/>
          </w:tcPr>
          <w:p w14:paraId="36F121E6"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zawartej </w:t>
            </w:r>
          </w:p>
        </w:tc>
        <w:tc>
          <w:tcPr>
            <w:tcW w:w="1078" w:type="dxa"/>
            <w:tcBorders>
              <w:top w:val="nil"/>
              <w:left w:val="nil"/>
              <w:bottom w:val="nil"/>
              <w:right w:val="nil"/>
            </w:tcBorders>
            <w:shd w:val="clear" w:color="auto" w:fill="C9C9C9"/>
          </w:tcPr>
          <w:p w14:paraId="5BAE524A"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umowy </w:t>
            </w:r>
          </w:p>
        </w:tc>
        <w:tc>
          <w:tcPr>
            <w:tcW w:w="451" w:type="dxa"/>
            <w:tcBorders>
              <w:top w:val="nil"/>
              <w:left w:val="nil"/>
              <w:bottom w:val="nil"/>
              <w:right w:val="nil"/>
            </w:tcBorders>
            <w:shd w:val="clear" w:color="auto" w:fill="C9C9C9"/>
          </w:tcPr>
          <w:p w14:paraId="4997C3A3"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w </w:t>
            </w:r>
          </w:p>
        </w:tc>
        <w:tc>
          <w:tcPr>
            <w:tcW w:w="1611" w:type="dxa"/>
            <w:tcBorders>
              <w:top w:val="nil"/>
              <w:left w:val="nil"/>
              <w:bottom w:val="nil"/>
              <w:right w:val="nil"/>
            </w:tcBorders>
            <w:shd w:val="clear" w:color="auto" w:fill="C9C9C9"/>
          </w:tcPr>
          <w:p w14:paraId="5E392D7D"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następujących </w:t>
            </w:r>
          </w:p>
        </w:tc>
      </w:tr>
    </w:tbl>
    <w:p w14:paraId="6AF8B157" w14:textId="77777777" w:rsidR="00383E17" w:rsidRPr="002F379A" w:rsidRDefault="005940D9" w:rsidP="004D3C89">
      <w:pPr>
        <w:spacing w:after="3" w:line="276" w:lineRule="auto"/>
        <w:ind w:left="0" w:right="0" w:firstLine="0"/>
        <w:jc w:val="left"/>
        <w:rPr>
          <w:rFonts w:ascii="Arial" w:hAnsi="Arial" w:cs="Arial"/>
          <w:sz w:val="24"/>
        </w:rPr>
      </w:pPr>
      <w:r w:rsidRPr="002F379A">
        <w:rPr>
          <w:rFonts w:ascii="Arial" w:hAnsi="Arial" w:cs="Arial"/>
          <w:b/>
          <w:sz w:val="24"/>
        </w:rPr>
        <w:t xml:space="preserve"> </w:t>
      </w:r>
    </w:p>
    <w:p w14:paraId="61B84BA4" w14:textId="77777777" w:rsidR="00383E17" w:rsidRPr="002F379A" w:rsidRDefault="005940D9" w:rsidP="004D3C89">
      <w:pPr>
        <w:spacing w:line="276" w:lineRule="auto"/>
        <w:ind w:left="636" w:right="599" w:hanging="358"/>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 xml:space="preserve">Zamawiający dopuszcza zmiany postanowień zawartej umowy na zasadach określonych w art. 455 ust. 1 pkt 1 ustawy Pzp oraz w następujących przypadkach: </w:t>
      </w:r>
    </w:p>
    <w:p w14:paraId="0ABFE841" w14:textId="615D3559" w:rsidR="00383E17" w:rsidRPr="004D3C89" w:rsidRDefault="005940D9" w:rsidP="002121C9">
      <w:pPr>
        <w:numPr>
          <w:ilvl w:val="1"/>
          <w:numId w:val="21"/>
        </w:numPr>
        <w:spacing w:after="30" w:line="276" w:lineRule="auto"/>
        <w:ind w:right="600" w:hanging="355"/>
        <w:jc w:val="left"/>
        <w:rPr>
          <w:rFonts w:ascii="Arial" w:hAnsi="Arial" w:cs="Arial"/>
          <w:sz w:val="24"/>
        </w:rPr>
      </w:pPr>
      <w:r w:rsidRPr="004D3C89">
        <w:rPr>
          <w:rFonts w:ascii="Arial" w:hAnsi="Arial" w:cs="Arial"/>
          <w:b/>
          <w:sz w:val="24"/>
        </w:rPr>
        <w:t xml:space="preserve">Zmiana terminu wykonania zamówienia w przypadku wystąpienia jednej z wymienionych okoliczności: </w:t>
      </w:r>
    </w:p>
    <w:p w14:paraId="7F3DC167" w14:textId="4FD47ECF" w:rsidR="00383E17" w:rsidRPr="004D3C89" w:rsidRDefault="005940D9" w:rsidP="002121C9">
      <w:pPr>
        <w:numPr>
          <w:ilvl w:val="2"/>
          <w:numId w:val="21"/>
        </w:numPr>
        <w:spacing w:line="276" w:lineRule="auto"/>
        <w:ind w:right="599" w:hanging="358"/>
        <w:jc w:val="left"/>
        <w:rPr>
          <w:rFonts w:ascii="Arial" w:hAnsi="Arial" w:cs="Arial"/>
          <w:sz w:val="24"/>
        </w:rPr>
      </w:pPr>
      <w:r w:rsidRPr="004D3C89">
        <w:rPr>
          <w:rFonts w:ascii="Arial" w:hAnsi="Arial" w:cs="Arial"/>
          <w:sz w:val="24"/>
        </w:rPr>
        <w:t xml:space="preserve">przedłużających się procedur związanych z wykorzystaniem przez Wykonawców środków ochrony prawnej w zamówieniach publicznych lub innych procedur zamówień publicznych; </w:t>
      </w:r>
    </w:p>
    <w:p w14:paraId="1B0A7781" w14:textId="5A2A52DE" w:rsidR="00383E17" w:rsidRPr="00A746DF" w:rsidRDefault="005940D9" w:rsidP="004D3C89">
      <w:pPr>
        <w:numPr>
          <w:ilvl w:val="2"/>
          <w:numId w:val="21"/>
        </w:numPr>
        <w:spacing w:line="276" w:lineRule="auto"/>
        <w:ind w:left="1297" w:right="599" w:hanging="358"/>
        <w:jc w:val="left"/>
        <w:rPr>
          <w:rFonts w:ascii="Arial" w:hAnsi="Arial" w:cs="Arial"/>
          <w:sz w:val="24"/>
        </w:rPr>
      </w:pPr>
      <w:r w:rsidRPr="00A746DF">
        <w:rPr>
          <w:rFonts w:ascii="Arial" w:hAnsi="Arial" w:cs="Arial"/>
          <w:sz w:val="24"/>
        </w:rPr>
        <w:lastRenderedPageBreak/>
        <w:t>wystąpienia siły wyższej, rozumianej jako zdarzenie niemożliwe do przewidzenia, na które Strony nie mają wpływu i są przez Strony</w:t>
      </w:r>
      <w:r w:rsidR="00F3545E" w:rsidRPr="00A746DF">
        <w:rPr>
          <w:rFonts w:ascii="Arial" w:hAnsi="Arial" w:cs="Arial"/>
          <w:sz w:val="24"/>
        </w:rPr>
        <w:t xml:space="preserve"> </w:t>
      </w:r>
      <w:r w:rsidRPr="00A746DF">
        <w:rPr>
          <w:rFonts w:ascii="Arial" w:hAnsi="Arial" w:cs="Arial"/>
          <w:sz w:val="24"/>
        </w:rPr>
        <w:t xml:space="preserve">niemożliwe do pokonania, a w szczególności: klęski żywiołowe, epidemie, wojny, stany nadzwyczajne, zamknięcie granic, które będą miały wpływ na treść zawartej umowy i termin jej realizacji; </w:t>
      </w:r>
    </w:p>
    <w:p w14:paraId="7B975731" w14:textId="206D2C1C"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wstrzymania lub zawieszenia prac przez Zamawiającego;  </w:t>
      </w:r>
    </w:p>
    <w:p w14:paraId="77F8F001" w14:textId="55A2AD2A"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wydłużenia się procesów administracyjnych nakreślonych KPA związanych  z uzyskaniem właściwych opinii, uzgodnień oraz innych materiałów i decyzji administracyjnych, nie wynikających z winy lub zaniedbania Wykonawcy, w przypadku nie określenia w przepisach powszechnie obowiązujących terminu przyjmując się 14 dniowy każdy termin; </w:t>
      </w:r>
    </w:p>
    <w:p w14:paraId="241C4449"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finansowania związane ze zmianą budżetu, otrzymaniem dotacji, pożyczek lub innych środków uzyskanych z zewnątrz po terminie otwarcia ofert; </w:t>
      </w:r>
    </w:p>
    <w:p w14:paraId="6B7469FA" w14:textId="34BEB6AF"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przepisów powodujących konieczność innych rozwiązań niż zakładano w opisie przedmiotu zamówienia; </w:t>
      </w:r>
    </w:p>
    <w:p w14:paraId="6C128445"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wystąpienia okoliczności niezależnych od Wykonawcy skutkujących niemożliwością dotrzymania terminu realizacji przedmiotu umowy, jeżeli Zamawiający uzna je za zasadne;  </w:t>
      </w:r>
    </w:p>
    <w:p w14:paraId="66F01C0F" w14:textId="74CD6A08" w:rsidR="00383E17" w:rsidRPr="00EC4091" w:rsidRDefault="005940D9" w:rsidP="002121C9">
      <w:pPr>
        <w:numPr>
          <w:ilvl w:val="1"/>
          <w:numId w:val="23"/>
        </w:numPr>
        <w:spacing w:after="9" w:line="276" w:lineRule="auto"/>
        <w:ind w:left="1297" w:right="599" w:hanging="358"/>
        <w:jc w:val="left"/>
        <w:rPr>
          <w:rFonts w:ascii="Arial" w:hAnsi="Arial" w:cs="Arial"/>
          <w:sz w:val="24"/>
        </w:rPr>
      </w:pPr>
      <w:r w:rsidRPr="00EC4091">
        <w:rPr>
          <w:rFonts w:ascii="Arial" w:hAnsi="Arial" w:cs="Arial"/>
          <w:sz w:val="24"/>
        </w:rPr>
        <w:t xml:space="preserve">Zmiany terminu lub sposobu wykonania przedmiotu zamówienia gdy zasadność takiej zmiany powstała na skutek zmiany zasad finansowania zadania wynikająca z podpisanych przez Zamawiającego umów, bądź przewidzianych do podpisania lub aneksowania umów z instytucjami zewnętrznymi;  </w:t>
      </w:r>
    </w:p>
    <w:p w14:paraId="2BC073EC" w14:textId="6B118C9B" w:rsidR="00383E17" w:rsidRPr="00EC4091"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realizacja dodatkowych usług nie objętych przedmiotem zamówienia;  </w:t>
      </w:r>
    </w:p>
    <w:p w14:paraId="112BF429" w14:textId="0B7EAEB8" w:rsidR="00383E17" w:rsidRPr="004D3C89" w:rsidRDefault="00EC4091" w:rsidP="002121C9">
      <w:pPr>
        <w:numPr>
          <w:ilvl w:val="1"/>
          <w:numId w:val="23"/>
        </w:numPr>
        <w:spacing w:line="276" w:lineRule="auto"/>
        <w:ind w:right="599" w:hanging="358"/>
        <w:jc w:val="left"/>
        <w:rPr>
          <w:rFonts w:ascii="Arial" w:hAnsi="Arial" w:cs="Arial"/>
          <w:sz w:val="24"/>
        </w:rPr>
      </w:pPr>
      <w:r>
        <w:rPr>
          <w:rFonts w:ascii="Arial" w:hAnsi="Arial" w:cs="Arial"/>
          <w:sz w:val="24"/>
        </w:rPr>
        <w:t>w</w:t>
      </w:r>
      <w:r w:rsidR="005940D9" w:rsidRPr="004D3C89">
        <w:rPr>
          <w:rFonts w:ascii="Arial" w:hAnsi="Arial" w:cs="Arial"/>
          <w:sz w:val="24"/>
        </w:rPr>
        <w:t xml:space="preserve">strzymanie </w:t>
      </w:r>
      <w:r>
        <w:rPr>
          <w:rFonts w:ascii="Arial" w:hAnsi="Arial" w:cs="Arial"/>
          <w:sz w:val="24"/>
        </w:rPr>
        <w:t>usług</w:t>
      </w:r>
      <w:r w:rsidR="005940D9" w:rsidRPr="004D3C89">
        <w:rPr>
          <w:rFonts w:ascii="Arial" w:hAnsi="Arial" w:cs="Arial"/>
          <w:sz w:val="24"/>
        </w:rPr>
        <w:t xml:space="preserve"> przez Zamawiającego. </w:t>
      </w:r>
    </w:p>
    <w:p w14:paraId="5E42910D" w14:textId="77777777" w:rsidR="00383E17" w:rsidRPr="004D3C89" w:rsidRDefault="005940D9" w:rsidP="004D3C89">
      <w:pPr>
        <w:spacing w:line="276" w:lineRule="auto"/>
        <w:ind w:left="656" w:right="600"/>
        <w:jc w:val="left"/>
        <w:rPr>
          <w:rFonts w:ascii="Arial" w:hAnsi="Arial" w:cs="Arial"/>
          <w:sz w:val="24"/>
        </w:rPr>
      </w:pPr>
      <w:r w:rsidRPr="004D3C89">
        <w:rPr>
          <w:rFonts w:ascii="Arial" w:hAnsi="Arial" w:cs="Arial"/>
          <w:sz w:val="24"/>
        </w:rPr>
        <w:t>3)</w:t>
      </w:r>
      <w:r w:rsidRPr="004D3C89">
        <w:rPr>
          <w:rFonts w:ascii="Arial" w:eastAsia="Arial" w:hAnsi="Arial" w:cs="Arial"/>
          <w:sz w:val="24"/>
        </w:rPr>
        <w:t xml:space="preserve"> </w:t>
      </w:r>
      <w:r w:rsidRPr="004D3C89">
        <w:rPr>
          <w:rFonts w:ascii="Arial" w:hAnsi="Arial" w:cs="Arial"/>
          <w:b/>
          <w:sz w:val="24"/>
        </w:rPr>
        <w:t xml:space="preserve">Inne okoliczności uprawniające zmianę umowy. </w:t>
      </w:r>
    </w:p>
    <w:p w14:paraId="3AC3767E" w14:textId="160173C8"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Zmiany prowadzące do likwidacji oczywistych omyłek pisarskich i rachunkowych w treści umowy; </w:t>
      </w:r>
    </w:p>
    <w:p w14:paraId="77A58049" w14:textId="759A8BB8" w:rsidR="00383E17" w:rsidRPr="004D3C89" w:rsidRDefault="00EC4091" w:rsidP="002121C9">
      <w:pPr>
        <w:numPr>
          <w:ilvl w:val="1"/>
          <w:numId w:val="22"/>
        </w:numPr>
        <w:spacing w:line="276" w:lineRule="auto"/>
        <w:ind w:right="599" w:hanging="358"/>
        <w:jc w:val="left"/>
        <w:rPr>
          <w:rFonts w:ascii="Arial" w:hAnsi="Arial" w:cs="Arial"/>
          <w:sz w:val="24"/>
        </w:rPr>
      </w:pPr>
      <w:r>
        <w:rPr>
          <w:rFonts w:ascii="Arial" w:hAnsi="Arial" w:cs="Arial"/>
          <w:sz w:val="24"/>
        </w:rPr>
        <w:t>d</w:t>
      </w:r>
      <w:r w:rsidR="005940D9" w:rsidRPr="004D3C89">
        <w:rPr>
          <w:rFonts w:ascii="Arial" w:hAnsi="Arial" w:cs="Arial"/>
          <w:sz w:val="24"/>
        </w:rPr>
        <w:t xml:space="preserve">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2337596C" w14:textId="77777777"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wystąpienie okoliczności, których Zamawiający nie był w stanie przewidzieć, pomimo zachowania należytej staranności; </w:t>
      </w:r>
    </w:p>
    <w:p w14:paraId="1D6E431A" w14:textId="3FAF465F" w:rsidR="00383E17" w:rsidRPr="004D3C89" w:rsidRDefault="005940D9" w:rsidP="002121C9">
      <w:pPr>
        <w:numPr>
          <w:ilvl w:val="1"/>
          <w:numId w:val="22"/>
        </w:numPr>
        <w:spacing w:after="6" w:line="276" w:lineRule="auto"/>
        <w:ind w:right="599" w:hanging="358"/>
        <w:jc w:val="left"/>
        <w:rPr>
          <w:rFonts w:ascii="Arial" w:hAnsi="Arial" w:cs="Arial"/>
          <w:sz w:val="24"/>
        </w:rPr>
      </w:pPr>
      <w:r w:rsidRPr="004D3C89">
        <w:rPr>
          <w:rFonts w:ascii="Arial" w:hAnsi="Arial" w:cs="Arial"/>
          <w:sz w:val="24"/>
        </w:rPr>
        <w:t>zwiększenie wynagrodzenia w przypadku zlecenia dodatkowych usług lub dostaw, w przypadku pozyskania dodatkowych środków po otwarciu ofert. Podstawą ustalenia dodatkowego wynagrodzenia jest kalkulacja wykonawcy złożona przed zawarciem umowy, a w przypadku braku asortymentu w k</w:t>
      </w:r>
      <w:r w:rsidR="00EC4091">
        <w:rPr>
          <w:rFonts w:ascii="Arial" w:hAnsi="Arial" w:cs="Arial"/>
          <w:sz w:val="24"/>
        </w:rPr>
        <w:t>alku</w:t>
      </w:r>
      <w:r w:rsidRPr="004D3C89">
        <w:rPr>
          <w:rFonts w:ascii="Arial" w:hAnsi="Arial" w:cs="Arial"/>
          <w:sz w:val="24"/>
        </w:rPr>
        <w:t xml:space="preserve">lacji średnia cena z trzech hurtowni w przypadku dostaw a w przypadku usług średnia cena usług na rynku. </w:t>
      </w:r>
    </w:p>
    <w:p w14:paraId="2A10FF22" w14:textId="01ABBC94" w:rsidR="00383E17" w:rsidRPr="004D3C89" w:rsidRDefault="00383E17" w:rsidP="00CB2E61">
      <w:pPr>
        <w:spacing w:after="83" w:line="276" w:lineRule="auto"/>
        <w:ind w:left="0" w:right="0" w:firstLine="0"/>
        <w:jc w:val="left"/>
        <w:rPr>
          <w:rFonts w:ascii="Arial" w:hAnsi="Arial" w:cs="Arial"/>
          <w:sz w:val="24"/>
        </w:rPr>
      </w:pPr>
    </w:p>
    <w:p w14:paraId="69188827" w14:textId="60DCC2D6" w:rsidR="00383E17" w:rsidRPr="004D3C89" w:rsidRDefault="005940D9" w:rsidP="004D3C89">
      <w:pPr>
        <w:shd w:val="clear" w:color="auto" w:fill="BFBFBF"/>
        <w:spacing w:after="82" w:line="276" w:lineRule="auto"/>
        <w:ind w:left="288" w:right="588"/>
        <w:jc w:val="left"/>
        <w:rPr>
          <w:rFonts w:ascii="Arial" w:hAnsi="Arial" w:cs="Arial"/>
          <w:sz w:val="24"/>
        </w:rPr>
      </w:pPr>
      <w:r w:rsidRPr="004D3C89">
        <w:rPr>
          <w:rFonts w:ascii="Arial" w:hAnsi="Arial" w:cs="Arial"/>
          <w:b/>
          <w:sz w:val="24"/>
        </w:rPr>
        <w:t>XXII.</w:t>
      </w:r>
      <w:r w:rsidRPr="004D3C89">
        <w:rPr>
          <w:rFonts w:ascii="Arial" w:eastAsia="Arial" w:hAnsi="Arial" w:cs="Arial"/>
          <w:b/>
          <w:sz w:val="24"/>
        </w:rPr>
        <w:t xml:space="preserve"> </w:t>
      </w:r>
      <w:r w:rsidRPr="004D3C89">
        <w:rPr>
          <w:rFonts w:ascii="Arial" w:hAnsi="Arial" w:cs="Arial"/>
          <w:b/>
          <w:sz w:val="24"/>
        </w:rPr>
        <w:t xml:space="preserve">Pouczenie o środkach ochrony prawnej przysługujących Wykonawcy. </w:t>
      </w:r>
    </w:p>
    <w:p w14:paraId="6D2C20F9" w14:textId="77777777" w:rsidR="00383E17" w:rsidRPr="004D3C89" w:rsidRDefault="005940D9" w:rsidP="004D3C89">
      <w:pPr>
        <w:spacing w:after="77" w:line="276" w:lineRule="auto"/>
        <w:ind w:left="0" w:right="841" w:firstLine="0"/>
        <w:jc w:val="left"/>
        <w:rPr>
          <w:rFonts w:ascii="Arial" w:hAnsi="Arial" w:cs="Arial"/>
          <w:sz w:val="24"/>
        </w:rPr>
      </w:pPr>
      <w:r w:rsidRPr="004D3C89">
        <w:rPr>
          <w:rFonts w:ascii="Arial" w:hAnsi="Arial" w:cs="Arial"/>
          <w:b/>
          <w:sz w:val="24"/>
        </w:rPr>
        <w:t xml:space="preserve"> </w:t>
      </w:r>
    </w:p>
    <w:p w14:paraId="50F9E45F" w14:textId="422B70B8" w:rsidR="00383E17" w:rsidRPr="004D3C89" w:rsidRDefault="005940D9" w:rsidP="002121C9">
      <w:pPr>
        <w:numPr>
          <w:ilvl w:val="0"/>
          <w:numId w:val="25"/>
        </w:numPr>
        <w:spacing w:after="189" w:line="276" w:lineRule="auto"/>
        <w:ind w:right="599" w:hanging="427"/>
        <w:jc w:val="left"/>
        <w:rPr>
          <w:rFonts w:ascii="Arial" w:hAnsi="Arial" w:cs="Arial"/>
          <w:sz w:val="24"/>
        </w:rPr>
      </w:pPr>
      <w:r w:rsidRPr="004D3C89">
        <w:rPr>
          <w:rFonts w:ascii="Arial" w:hAnsi="Arial" w:cs="Arial"/>
          <w:sz w:val="24"/>
        </w:rPr>
        <w:t xml:space="preserve">Środki ochrony prawnej przysługują Wykonawcy, jeżeli ma lub miał interes w uzyskaniu zamówienia oraz poniósł lub może ponieść szkodę w wyniku naruszenia przez Zamawiającego przepisów ustawy Pzp. </w:t>
      </w:r>
    </w:p>
    <w:p w14:paraId="1DBAEA5A" w14:textId="77777777" w:rsidR="00383E17" w:rsidRPr="004D3C89" w:rsidRDefault="005940D9" w:rsidP="002121C9">
      <w:pPr>
        <w:numPr>
          <w:ilvl w:val="0"/>
          <w:numId w:val="25"/>
        </w:numPr>
        <w:spacing w:after="194" w:line="276" w:lineRule="auto"/>
        <w:ind w:right="599" w:hanging="427"/>
        <w:jc w:val="left"/>
        <w:rPr>
          <w:rFonts w:ascii="Arial" w:hAnsi="Arial" w:cs="Arial"/>
          <w:sz w:val="24"/>
        </w:rPr>
      </w:pPr>
      <w:r w:rsidRPr="004D3C89">
        <w:rPr>
          <w:rFonts w:ascii="Arial" w:hAnsi="Arial" w:cs="Arial"/>
          <w:sz w:val="24"/>
        </w:rPr>
        <w:t xml:space="preserve">Odwołanie przysługuje na: </w:t>
      </w:r>
    </w:p>
    <w:p w14:paraId="26BD505E"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niezgodną z przepisami ustawy czynność Zamawiającego, podjętą w postępowaniu o udzielenie zamówienia, w tym na projektowane postanowienie umowy; </w:t>
      </w:r>
    </w:p>
    <w:p w14:paraId="47C0FF8A"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zaniechanie czynności w postępowaniu o udzielenie zamówienia, do której Zamawiający był obowiązany na podstawie ustawy. </w:t>
      </w:r>
    </w:p>
    <w:p w14:paraId="52181F5B" w14:textId="77777777" w:rsidR="00383E17" w:rsidRPr="004D3C89" w:rsidRDefault="005940D9" w:rsidP="002121C9">
      <w:pPr>
        <w:numPr>
          <w:ilvl w:val="0"/>
          <w:numId w:val="25"/>
        </w:numPr>
        <w:spacing w:after="151" w:line="276" w:lineRule="auto"/>
        <w:ind w:right="599" w:hanging="427"/>
        <w:jc w:val="left"/>
        <w:rPr>
          <w:rFonts w:ascii="Arial" w:hAnsi="Arial" w:cs="Arial"/>
          <w:sz w:val="24"/>
        </w:rPr>
      </w:pPr>
      <w:r w:rsidRPr="004D3C89">
        <w:rPr>
          <w:rFonts w:ascii="Arial" w:hAnsi="Arial" w:cs="Arial"/>
          <w:sz w:val="24"/>
        </w:rPr>
        <w:t xml:space="preserve">Odwołanie wnosi się do Prezesa Krajowej Izby Odwoławczej w formie pisemnej albo w formie elektronicznej albo w postaci elektronicznej opatrzone podpisem zaufanym. </w:t>
      </w:r>
    </w:p>
    <w:p w14:paraId="0277D82E" w14:textId="77777777" w:rsidR="00383E17" w:rsidRPr="004D3C89" w:rsidRDefault="005940D9" w:rsidP="002121C9">
      <w:pPr>
        <w:numPr>
          <w:ilvl w:val="0"/>
          <w:numId w:val="25"/>
        </w:numPr>
        <w:spacing w:after="148" w:line="276" w:lineRule="auto"/>
        <w:ind w:right="599" w:hanging="427"/>
        <w:jc w:val="left"/>
        <w:rPr>
          <w:rFonts w:ascii="Arial" w:hAnsi="Arial" w:cs="Arial"/>
          <w:sz w:val="24"/>
        </w:rPr>
      </w:pPr>
      <w:r w:rsidRPr="004D3C89">
        <w:rPr>
          <w:rFonts w:ascii="Arial" w:hAnsi="Arial" w:cs="Arial"/>
          <w:sz w:val="24"/>
        </w:rPr>
        <w:t xml:space="preserve">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 </w:t>
      </w:r>
    </w:p>
    <w:p w14:paraId="4AAD0253" w14:textId="77777777" w:rsidR="00383E17" w:rsidRPr="004D3C89" w:rsidRDefault="005940D9" w:rsidP="002121C9">
      <w:pPr>
        <w:numPr>
          <w:ilvl w:val="0"/>
          <w:numId w:val="25"/>
        </w:numPr>
        <w:spacing w:line="276" w:lineRule="auto"/>
        <w:ind w:right="599" w:hanging="427"/>
        <w:jc w:val="left"/>
        <w:rPr>
          <w:rFonts w:ascii="Arial" w:hAnsi="Arial" w:cs="Arial"/>
          <w:sz w:val="24"/>
        </w:rPr>
      </w:pPr>
      <w:r w:rsidRPr="004D3C89">
        <w:rPr>
          <w:rFonts w:ascii="Arial" w:hAnsi="Arial" w:cs="Arial"/>
          <w:sz w:val="24"/>
        </w:rPr>
        <w:t xml:space="preserve">Szczegółowe </w:t>
      </w:r>
    </w:p>
    <w:p w14:paraId="6A3F0B09" w14:textId="77777777" w:rsidR="00383E17" w:rsidRPr="004D3C89" w:rsidRDefault="005940D9" w:rsidP="004D3C89">
      <w:pPr>
        <w:spacing w:after="124" w:line="276" w:lineRule="auto"/>
        <w:ind w:left="730" w:right="599"/>
        <w:jc w:val="left"/>
        <w:rPr>
          <w:rFonts w:ascii="Arial" w:hAnsi="Arial" w:cs="Arial"/>
          <w:sz w:val="24"/>
        </w:rPr>
      </w:pPr>
      <w:r w:rsidRPr="004D3C89">
        <w:rPr>
          <w:rFonts w:ascii="Arial" w:hAnsi="Arial" w:cs="Arial"/>
          <w:sz w:val="24"/>
        </w:rPr>
        <w:t xml:space="preserve">informacje dotyczące środków ochrony prawnej określone są w Dziale IX „Środki ochrony prawnej” ustawy Pzp. </w:t>
      </w:r>
    </w:p>
    <w:p w14:paraId="0F9743CB" w14:textId="77777777" w:rsidR="00383E17" w:rsidRPr="004D3C89" w:rsidRDefault="005940D9" w:rsidP="004D3C89">
      <w:pPr>
        <w:spacing w:after="56" w:line="276" w:lineRule="auto"/>
        <w:ind w:left="576" w:right="0" w:firstLine="0"/>
        <w:jc w:val="left"/>
        <w:rPr>
          <w:rFonts w:ascii="Arial" w:hAnsi="Arial" w:cs="Arial"/>
          <w:sz w:val="24"/>
        </w:rPr>
      </w:pPr>
      <w:r w:rsidRPr="004D3C89">
        <w:rPr>
          <w:rFonts w:ascii="Arial" w:hAnsi="Arial" w:cs="Arial"/>
          <w:sz w:val="24"/>
        </w:rPr>
        <w:t xml:space="preserve"> </w:t>
      </w:r>
    </w:p>
    <w:p w14:paraId="39108F53" w14:textId="5E283C03" w:rsidR="00383E17" w:rsidRPr="004D3C89" w:rsidRDefault="005940D9" w:rsidP="004D3C89">
      <w:pPr>
        <w:shd w:val="clear" w:color="auto" w:fill="C9C9C9"/>
        <w:spacing w:after="4" w:line="276" w:lineRule="auto"/>
        <w:ind w:left="288" w:right="588"/>
        <w:jc w:val="left"/>
        <w:rPr>
          <w:rFonts w:ascii="Arial" w:hAnsi="Arial" w:cs="Arial"/>
          <w:sz w:val="24"/>
        </w:rPr>
      </w:pPr>
      <w:r w:rsidRPr="004D3C89">
        <w:rPr>
          <w:rFonts w:ascii="Arial" w:hAnsi="Arial" w:cs="Arial"/>
          <w:b/>
          <w:sz w:val="24"/>
        </w:rPr>
        <w:t>XXI</w:t>
      </w:r>
      <w:r w:rsidR="0071562E">
        <w:rPr>
          <w:rFonts w:ascii="Arial" w:hAnsi="Arial" w:cs="Arial"/>
          <w:b/>
          <w:sz w:val="24"/>
        </w:rPr>
        <w:t>II</w:t>
      </w:r>
      <w:r w:rsidRPr="004D3C89">
        <w:rPr>
          <w:rFonts w:ascii="Arial" w:hAnsi="Arial" w:cs="Arial"/>
          <w:b/>
          <w:sz w:val="24"/>
        </w:rPr>
        <w:t xml:space="preserve">. Informacje dodatkowe dotyczące składania ofert. </w:t>
      </w:r>
    </w:p>
    <w:p w14:paraId="4B572F0E" w14:textId="77777777" w:rsidR="00383E17" w:rsidRPr="004D3C89" w:rsidRDefault="005940D9" w:rsidP="004D3C89">
      <w:pPr>
        <w:spacing w:after="43" w:line="276" w:lineRule="auto"/>
        <w:ind w:left="720" w:right="0" w:firstLine="0"/>
        <w:jc w:val="left"/>
        <w:rPr>
          <w:rFonts w:ascii="Arial" w:hAnsi="Arial" w:cs="Arial"/>
          <w:sz w:val="24"/>
        </w:rPr>
      </w:pPr>
      <w:r w:rsidRPr="004D3C89">
        <w:rPr>
          <w:rFonts w:ascii="Arial" w:hAnsi="Arial" w:cs="Arial"/>
          <w:sz w:val="24"/>
        </w:rPr>
        <w:t xml:space="preserve"> </w:t>
      </w:r>
    </w:p>
    <w:p w14:paraId="6AB505F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Niniejsza SWZ oraz wszystkie dokumenty do niej dołączone mogą być użyte jedynie w celu sporządzenia oferty. </w:t>
      </w:r>
    </w:p>
    <w:p w14:paraId="3DB406A4"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przedstawia ofertę zgodnie z wymaganiami określonymi w niniejszej SWZ.  </w:t>
      </w:r>
    </w:p>
    <w:p w14:paraId="3E6F96D9"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ponosi wszystkie koszty związane z przygotowaniem i złożeniem oferty, Zamawiający nie przewiduje zwrotu kosztów udziału w postępowaniu. </w:t>
      </w:r>
    </w:p>
    <w:p w14:paraId="59FAD16E"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składania ofert wariantowych. </w:t>
      </w:r>
    </w:p>
    <w:p w14:paraId="0641578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aukcji elektronicznej </w:t>
      </w:r>
    </w:p>
    <w:p w14:paraId="13C8C053" w14:textId="17902441" w:rsidR="00383E17" w:rsidRPr="004D3C89" w:rsidRDefault="005940D9" w:rsidP="002121C9">
      <w:pPr>
        <w:numPr>
          <w:ilvl w:val="0"/>
          <w:numId w:val="26"/>
        </w:numPr>
        <w:spacing w:after="6" w:line="276" w:lineRule="auto"/>
        <w:ind w:right="599" w:hanging="427"/>
        <w:jc w:val="left"/>
        <w:rPr>
          <w:rFonts w:ascii="Arial" w:hAnsi="Arial" w:cs="Arial"/>
          <w:sz w:val="24"/>
        </w:rPr>
      </w:pPr>
      <w:r w:rsidRPr="004D3C89">
        <w:rPr>
          <w:rFonts w:ascii="Arial" w:hAnsi="Arial" w:cs="Arial"/>
          <w:sz w:val="24"/>
        </w:rPr>
        <w:t xml:space="preserve">Zamawiający nie przewiduje udzielenie zamówień powtarzających o których mowa w art. 214 ust. 1 pkt 7 ustawy Pzp. </w:t>
      </w:r>
    </w:p>
    <w:p w14:paraId="1786EC8C" w14:textId="77777777" w:rsidR="00383E17" w:rsidRPr="004D3C89" w:rsidRDefault="005940D9" w:rsidP="004D3C89">
      <w:pPr>
        <w:spacing w:after="0" w:line="276" w:lineRule="auto"/>
        <w:ind w:left="576"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383E17" w:rsidRPr="004D3C89" w14:paraId="5FD1BDDF" w14:textId="77777777">
        <w:trPr>
          <w:trHeight w:val="324"/>
        </w:trPr>
        <w:tc>
          <w:tcPr>
            <w:tcW w:w="737" w:type="dxa"/>
            <w:tcBorders>
              <w:top w:val="nil"/>
              <w:left w:val="nil"/>
              <w:bottom w:val="nil"/>
              <w:right w:val="nil"/>
            </w:tcBorders>
            <w:shd w:val="clear" w:color="auto" w:fill="C9C9C9"/>
          </w:tcPr>
          <w:p w14:paraId="2E2D79C6" w14:textId="48932704"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lastRenderedPageBreak/>
              <w:t>XX</w:t>
            </w:r>
            <w:r w:rsidR="0071562E">
              <w:rPr>
                <w:rFonts w:ascii="Arial" w:hAnsi="Arial" w:cs="Arial"/>
                <w:b/>
                <w:sz w:val="24"/>
              </w:rPr>
              <w:t>I</w:t>
            </w:r>
            <w:r w:rsidRPr="004D3C89">
              <w:rPr>
                <w:rFonts w:ascii="Arial" w:hAnsi="Arial" w:cs="Arial"/>
                <w:b/>
                <w:sz w:val="24"/>
              </w:rPr>
              <w:t>V.</w:t>
            </w:r>
            <w:r w:rsidRPr="004D3C89">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1A55C4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b/>
                <w:sz w:val="24"/>
              </w:rPr>
              <w:t xml:space="preserve">Klauzula informacyjna dotycząca RODO. </w:t>
            </w:r>
          </w:p>
        </w:tc>
      </w:tr>
    </w:tbl>
    <w:p w14:paraId="0C6E090E" w14:textId="77777777" w:rsidR="00383E17" w:rsidRPr="004D3C89" w:rsidRDefault="005940D9" w:rsidP="004D3C89">
      <w:pPr>
        <w:spacing w:after="0" w:line="276" w:lineRule="auto"/>
        <w:ind w:left="0" w:right="841" w:firstLine="0"/>
        <w:jc w:val="left"/>
        <w:rPr>
          <w:rFonts w:ascii="Arial" w:hAnsi="Arial" w:cs="Arial"/>
          <w:sz w:val="24"/>
        </w:rPr>
      </w:pPr>
      <w:r w:rsidRPr="004D3C89">
        <w:rPr>
          <w:rFonts w:ascii="Arial" w:hAnsi="Arial" w:cs="Arial"/>
          <w:b/>
          <w:sz w:val="24"/>
        </w:rPr>
        <w:t xml:space="preserve"> </w:t>
      </w:r>
    </w:p>
    <w:p w14:paraId="745E06EB" w14:textId="77777777" w:rsidR="00383E17" w:rsidRPr="004D3C89" w:rsidRDefault="005940D9" w:rsidP="004D3C89">
      <w:pPr>
        <w:spacing w:line="276" w:lineRule="auto"/>
        <w:ind w:left="288" w:right="599"/>
        <w:jc w:val="left"/>
        <w:rPr>
          <w:rFonts w:ascii="Arial" w:hAnsi="Arial" w:cs="Arial"/>
          <w:sz w:val="24"/>
        </w:rPr>
      </w:pPr>
      <w:r w:rsidRPr="004D3C89">
        <w:rPr>
          <w:rFonts w:ascii="Arial" w:hAnsi="Arial" w:cs="Arial"/>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3C6559" w14:textId="270A116C" w:rsidR="00383E17" w:rsidRPr="004D3C89" w:rsidRDefault="005940D9" w:rsidP="002121C9">
      <w:pPr>
        <w:numPr>
          <w:ilvl w:val="1"/>
          <w:numId w:val="26"/>
        </w:numPr>
        <w:spacing w:after="0" w:line="276" w:lineRule="auto"/>
        <w:ind w:right="599" w:hanging="326"/>
        <w:jc w:val="left"/>
        <w:rPr>
          <w:rFonts w:ascii="Arial" w:hAnsi="Arial" w:cs="Arial"/>
          <w:sz w:val="24"/>
        </w:rPr>
      </w:pPr>
      <w:r w:rsidRPr="004D3C89">
        <w:rPr>
          <w:rFonts w:ascii="Arial" w:hAnsi="Arial" w:cs="Arial"/>
          <w:sz w:val="24"/>
        </w:rPr>
        <w:t xml:space="preserve">administratorem Pani/Pana danych osobowych jest Gmina </w:t>
      </w:r>
      <w:r w:rsidR="004D3C89">
        <w:rPr>
          <w:rFonts w:ascii="Arial" w:hAnsi="Arial" w:cs="Arial"/>
          <w:sz w:val="24"/>
        </w:rPr>
        <w:t>Dygowo</w:t>
      </w:r>
      <w:r w:rsidRPr="004D3C89">
        <w:rPr>
          <w:rFonts w:ascii="Arial" w:hAnsi="Arial" w:cs="Arial"/>
          <w:sz w:val="24"/>
        </w:rPr>
        <w:t xml:space="preserve">, adres w pkt. 1. </w:t>
      </w:r>
    </w:p>
    <w:p w14:paraId="6608EA76"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Pani/Pana dane osobowe przetwarzane będą na podstawie art. 6 ust. 1 lit. c RODO w celu związanym z niniejszym postępowaniem o udzielenie zamówienia publicznego; </w:t>
      </w:r>
    </w:p>
    <w:p w14:paraId="7F17969E" w14:textId="5801E78A"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odbiorcami Pani/Pana danych osobowych będą osoby lub podmioty, którym udostępniona zostanie dokumentacja postępowania w oparciu o art. 74 ustawy z dnia 11 września 2019 r. – Prawo zamówień publicznych (</w:t>
      </w:r>
      <w:r w:rsidR="00705C30" w:rsidRPr="00705C30">
        <w:rPr>
          <w:rFonts w:ascii="Arial" w:hAnsi="Arial" w:cs="Arial"/>
          <w:sz w:val="24"/>
        </w:rPr>
        <w:t>Dz. U. z 2024 r. poz. 1320, z 2025 r. poz. 620, 769, 794, 1165, 1173, 1235</w:t>
      </w:r>
      <w:r w:rsidRPr="004D3C89">
        <w:rPr>
          <w:rFonts w:ascii="Arial" w:hAnsi="Arial" w:cs="Arial"/>
          <w:sz w:val="24"/>
        </w:rPr>
        <w:t xml:space="preserve">.);Pani/Pana dane osobowe będą przechowywane, zgodnie z art. 78 ust. 1 ustawy Pzp, przez okres 4 lat od dnia zakończenia postępowania o udzielenie zamówienia lub na okres przechowywania tych danych zgodnie z wytycznymi o dofinansowania z środków UE; </w:t>
      </w:r>
    </w:p>
    <w:p w14:paraId="46FA1EDD"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47EDAAE"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odniesieniu do Pani/Pana danych osobowych decyzje nie będą podejmowane w sposób zautomatyzowany, stosowanie do art. 22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posiada Pani/Pan: </w:t>
      </w:r>
    </w:p>
    <w:p w14:paraId="11980940"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15 RODO prawo dostępu do danych osobowych Pani/Pana dotyczących; </w:t>
      </w:r>
    </w:p>
    <w:p w14:paraId="10A78D08"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16 RODO prawo do sprostowania Pani/Pana danych osobowych </w:t>
      </w:r>
      <w:r w:rsidRPr="004D3C89">
        <w:rPr>
          <w:rFonts w:ascii="Arial" w:hAnsi="Arial" w:cs="Arial"/>
          <w:b/>
          <w:sz w:val="24"/>
          <w:vertAlign w:val="superscript"/>
        </w:rPr>
        <w:t>**</w:t>
      </w:r>
      <w:r w:rsidRPr="004D3C89">
        <w:rPr>
          <w:rFonts w:ascii="Arial" w:hAnsi="Arial" w:cs="Arial"/>
          <w:sz w:val="24"/>
        </w:rPr>
        <w:t xml:space="preserve">; </w:t>
      </w:r>
    </w:p>
    <w:p w14:paraId="06DA28E7"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18 RODO prawo żądania od administratora ograniczenia przetwarzania danych osobowych z zastrzeżeniem przypadków, o których mowa w art. 18 ust. 2 RODO ***;   </w:t>
      </w:r>
    </w:p>
    <w:p w14:paraId="7A5FD3D9"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prawo do wniesienia skargi do Prezesa Urzędu Ochrony Danych Osobowych, gdy uzna Pani/Pan, że przetwarzanie danych osobowych Pani/Pana dotyczących narusza przepisy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nie przysługuje Pani/Panu: </w:t>
      </w:r>
    </w:p>
    <w:p w14:paraId="494F12EF"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związku z art. 17 ust. 3 lit. b, d lub e RODO prawo do usunięcia danych osobowych; </w:t>
      </w:r>
    </w:p>
    <w:p w14:paraId="79963243"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prawo do przenoszenia danych osobowych, o którym mowa w art. 20 RODO;</w:t>
      </w:r>
      <w:r w:rsidRPr="004D3C89">
        <w:rPr>
          <w:rFonts w:ascii="Arial" w:hAnsi="Arial" w:cs="Arial"/>
          <w:b/>
          <w:sz w:val="24"/>
        </w:rPr>
        <w:t xml:space="preserve"> </w:t>
      </w:r>
    </w:p>
    <w:p w14:paraId="12133392" w14:textId="77777777" w:rsidR="00383E17" w:rsidRPr="004D3C89" w:rsidRDefault="005940D9" w:rsidP="002121C9">
      <w:pPr>
        <w:numPr>
          <w:ilvl w:val="1"/>
          <w:numId w:val="26"/>
        </w:numPr>
        <w:spacing w:after="5" w:line="276" w:lineRule="auto"/>
        <w:ind w:right="599" w:hanging="326"/>
        <w:jc w:val="left"/>
        <w:rPr>
          <w:rFonts w:ascii="Arial" w:hAnsi="Arial" w:cs="Arial"/>
          <w:sz w:val="24"/>
        </w:rPr>
      </w:pPr>
      <w:r w:rsidRPr="004D3C89">
        <w:rPr>
          <w:rFonts w:ascii="Arial" w:hAnsi="Arial" w:cs="Arial"/>
          <w:b/>
          <w:sz w:val="24"/>
        </w:rPr>
        <w:lastRenderedPageBreak/>
        <w:t>na podstawie art. 21 RODO prawo sprzeciwu, wobec przetwarzania danych osobowych, gdyż podstawą prawną przetwarzania Pani/Pana danych osobowych jest art. 6 ust. 1 lit. c RODO</w:t>
      </w:r>
      <w:r w:rsidRPr="004D3C89">
        <w:rPr>
          <w:rFonts w:ascii="Arial" w:hAnsi="Arial" w:cs="Arial"/>
          <w:sz w:val="24"/>
        </w:rPr>
        <w:t>.</w:t>
      </w:r>
      <w:r w:rsidRPr="004D3C89">
        <w:rPr>
          <w:rFonts w:ascii="Arial" w:hAnsi="Arial" w:cs="Arial"/>
          <w:b/>
          <w:sz w:val="24"/>
        </w:rPr>
        <w:t xml:space="preserve"> </w:t>
      </w:r>
      <w:r w:rsidRPr="004D3C89">
        <w:rPr>
          <w:rFonts w:ascii="Arial" w:hAnsi="Arial" w:cs="Arial"/>
          <w:b/>
          <w:i/>
          <w:sz w:val="24"/>
        </w:rPr>
        <w:t xml:space="preserve"> </w:t>
      </w:r>
    </w:p>
    <w:p w14:paraId="05AE2C01" w14:textId="77777777" w:rsidR="00383E17" w:rsidRPr="004D3C89" w:rsidRDefault="005940D9" w:rsidP="004D3C89">
      <w:pPr>
        <w:spacing w:after="0" w:line="276" w:lineRule="auto"/>
        <w:ind w:left="1001"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41" w:type="dxa"/>
          <w:right w:w="115" w:type="dxa"/>
        </w:tblCellMar>
        <w:tblLook w:val="04A0" w:firstRow="1" w:lastRow="0" w:firstColumn="1" w:lastColumn="0" w:noHBand="0" w:noVBand="1"/>
      </w:tblPr>
      <w:tblGrid>
        <w:gridCol w:w="737"/>
        <w:gridCol w:w="8392"/>
      </w:tblGrid>
      <w:tr w:rsidR="00383E17" w:rsidRPr="004D3C89" w14:paraId="2B73D1CA" w14:textId="77777777">
        <w:trPr>
          <w:trHeight w:val="324"/>
        </w:trPr>
        <w:tc>
          <w:tcPr>
            <w:tcW w:w="737" w:type="dxa"/>
            <w:tcBorders>
              <w:top w:val="nil"/>
              <w:left w:val="nil"/>
              <w:bottom w:val="nil"/>
              <w:right w:val="nil"/>
            </w:tcBorders>
            <w:shd w:val="clear" w:color="auto" w:fill="C9C9C9"/>
          </w:tcPr>
          <w:p w14:paraId="05DACC2D" w14:textId="26029930"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w:t>
            </w:r>
            <w:r w:rsidR="0071562E">
              <w:rPr>
                <w:rFonts w:ascii="Arial" w:hAnsi="Arial" w:cs="Arial"/>
                <w:b/>
                <w:sz w:val="24"/>
              </w:rPr>
              <w:t>X</w:t>
            </w:r>
            <w:r w:rsidRPr="004D3C89">
              <w:rPr>
                <w:rFonts w:ascii="Arial" w:hAnsi="Arial" w:cs="Arial"/>
                <w:b/>
                <w:sz w:val="24"/>
              </w:rPr>
              <w:t xml:space="preserve">V. </w:t>
            </w:r>
          </w:p>
        </w:tc>
        <w:tc>
          <w:tcPr>
            <w:tcW w:w="8392" w:type="dxa"/>
            <w:tcBorders>
              <w:top w:val="nil"/>
              <w:left w:val="nil"/>
              <w:bottom w:val="nil"/>
              <w:right w:val="nil"/>
            </w:tcBorders>
            <w:shd w:val="clear" w:color="auto" w:fill="C9C9C9"/>
          </w:tcPr>
          <w:p w14:paraId="35D79B7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 </w:t>
            </w:r>
            <w:r w:rsidRPr="004D3C89">
              <w:rPr>
                <w:rFonts w:ascii="Arial" w:hAnsi="Arial" w:cs="Arial"/>
                <w:b/>
                <w:sz w:val="24"/>
              </w:rPr>
              <w:t xml:space="preserve">Załączniki stanowiące integralną część Specyfikacji (SWZ). </w:t>
            </w:r>
          </w:p>
        </w:tc>
      </w:tr>
    </w:tbl>
    <w:p w14:paraId="6B59DD9F" w14:textId="0E810C3D" w:rsidR="00383E17" w:rsidRPr="004D3C89" w:rsidRDefault="005940D9" w:rsidP="00EC4091">
      <w:pPr>
        <w:tabs>
          <w:tab w:val="center" w:pos="1323"/>
          <w:tab w:val="center" w:pos="3145"/>
        </w:tabs>
        <w:spacing w:after="0" w:line="276" w:lineRule="auto"/>
        <w:ind w:left="0" w:right="0" w:firstLine="0"/>
        <w:jc w:val="left"/>
        <w:rPr>
          <w:rFonts w:ascii="Arial" w:hAnsi="Arial" w:cs="Arial"/>
          <w:sz w:val="24"/>
        </w:rPr>
      </w:pPr>
      <w:r w:rsidRPr="004D3C89">
        <w:rPr>
          <w:rFonts w:ascii="Arial" w:eastAsia="Calibri" w:hAnsi="Arial" w:cs="Arial"/>
          <w:sz w:val="24"/>
        </w:rPr>
        <w:tab/>
      </w:r>
      <w:r w:rsidRPr="004D3C89">
        <w:rPr>
          <w:rFonts w:ascii="Arial" w:hAnsi="Arial" w:cs="Arial"/>
          <w:sz w:val="24"/>
        </w:rPr>
        <w:t xml:space="preserve">Załącznik nr 1 </w:t>
      </w:r>
      <w:r w:rsidRPr="004D3C89">
        <w:rPr>
          <w:rFonts w:ascii="Arial" w:hAnsi="Arial" w:cs="Arial"/>
          <w:sz w:val="24"/>
        </w:rPr>
        <w:tab/>
        <w:t xml:space="preserve">Formularz oferty </w:t>
      </w:r>
    </w:p>
    <w:tbl>
      <w:tblPr>
        <w:tblStyle w:val="TableGrid"/>
        <w:tblW w:w="8215" w:type="dxa"/>
        <w:tblInd w:w="720" w:type="dxa"/>
        <w:tblLook w:val="04A0" w:firstRow="1" w:lastRow="0" w:firstColumn="1" w:lastColumn="0" w:noHBand="0" w:noVBand="1"/>
      </w:tblPr>
      <w:tblGrid>
        <w:gridCol w:w="1697"/>
        <w:gridCol w:w="6518"/>
      </w:tblGrid>
      <w:tr w:rsidR="00383E17" w:rsidRPr="004D3C89" w14:paraId="647DCDE8" w14:textId="77777777">
        <w:trPr>
          <w:trHeight w:val="217"/>
        </w:trPr>
        <w:tc>
          <w:tcPr>
            <w:tcW w:w="1697" w:type="dxa"/>
            <w:tcBorders>
              <w:top w:val="nil"/>
              <w:left w:val="nil"/>
              <w:bottom w:val="nil"/>
              <w:right w:val="nil"/>
            </w:tcBorders>
          </w:tcPr>
          <w:p w14:paraId="71981A1D"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2 </w:t>
            </w:r>
          </w:p>
        </w:tc>
        <w:tc>
          <w:tcPr>
            <w:tcW w:w="6518" w:type="dxa"/>
            <w:tcBorders>
              <w:top w:val="nil"/>
              <w:left w:val="nil"/>
              <w:bottom w:val="nil"/>
              <w:right w:val="nil"/>
            </w:tcBorders>
          </w:tcPr>
          <w:p w14:paraId="732EC664" w14:textId="3574041E" w:rsidR="00383E17" w:rsidRPr="004D3C89" w:rsidRDefault="0063312D" w:rsidP="004D3C89">
            <w:pPr>
              <w:spacing w:after="0" w:line="276" w:lineRule="auto"/>
              <w:ind w:left="0" w:right="0" w:firstLine="0"/>
              <w:jc w:val="left"/>
              <w:rPr>
                <w:rFonts w:ascii="Arial" w:hAnsi="Arial" w:cs="Arial"/>
                <w:sz w:val="24"/>
              </w:rPr>
            </w:pPr>
            <w:r w:rsidRPr="0063312D">
              <w:rPr>
                <w:rFonts w:ascii="Arial" w:hAnsi="Arial" w:cs="Arial"/>
                <w:sz w:val="24"/>
              </w:rPr>
              <w:t>Wzór umowy – dla części 1, 3, 4, 5, 6, 7</w:t>
            </w:r>
          </w:p>
        </w:tc>
      </w:tr>
      <w:tr w:rsidR="0063312D" w:rsidRPr="004D3C89" w14:paraId="71CC85BA" w14:textId="77777777">
        <w:trPr>
          <w:trHeight w:val="217"/>
        </w:trPr>
        <w:tc>
          <w:tcPr>
            <w:tcW w:w="1697" w:type="dxa"/>
            <w:tcBorders>
              <w:top w:val="nil"/>
              <w:left w:val="nil"/>
              <w:bottom w:val="nil"/>
              <w:right w:val="nil"/>
            </w:tcBorders>
          </w:tcPr>
          <w:p w14:paraId="35C04E90" w14:textId="291DE6E0" w:rsidR="0063312D" w:rsidRPr="004D3C89" w:rsidRDefault="0063312D" w:rsidP="004D3C89">
            <w:pPr>
              <w:spacing w:after="0" w:line="276" w:lineRule="auto"/>
              <w:ind w:left="0" w:right="0" w:firstLine="0"/>
              <w:jc w:val="left"/>
              <w:rPr>
                <w:rFonts w:ascii="Arial" w:hAnsi="Arial" w:cs="Arial"/>
                <w:sz w:val="24"/>
              </w:rPr>
            </w:pPr>
            <w:r>
              <w:rPr>
                <w:rFonts w:ascii="Arial" w:hAnsi="Arial" w:cs="Arial"/>
                <w:sz w:val="24"/>
              </w:rPr>
              <w:t>Załącznik nr 2a</w:t>
            </w:r>
          </w:p>
        </w:tc>
        <w:tc>
          <w:tcPr>
            <w:tcW w:w="6518" w:type="dxa"/>
            <w:tcBorders>
              <w:top w:val="nil"/>
              <w:left w:val="nil"/>
              <w:bottom w:val="nil"/>
              <w:right w:val="nil"/>
            </w:tcBorders>
          </w:tcPr>
          <w:p w14:paraId="2D92BF95" w14:textId="28E98991" w:rsidR="0063312D" w:rsidRPr="004D3C89" w:rsidRDefault="0063312D" w:rsidP="004D3C89">
            <w:pPr>
              <w:spacing w:after="0" w:line="276" w:lineRule="auto"/>
              <w:ind w:left="0" w:right="0" w:firstLine="0"/>
              <w:jc w:val="left"/>
              <w:rPr>
                <w:rFonts w:ascii="Arial" w:hAnsi="Arial" w:cs="Arial"/>
                <w:sz w:val="24"/>
              </w:rPr>
            </w:pPr>
            <w:r w:rsidRPr="0063312D">
              <w:rPr>
                <w:rFonts w:ascii="Arial" w:hAnsi="Arial" w:cs="Arial"/>
                <w:sz w:val="24"/>
              </w:rPr>
              <w:t>Wzór umowy – dla części 2 i 8</w:t>
            </w:r>
          </w:p>
        </w:tc>
      </w:tr>
      <w:tr w:rsidR="00383E17" w:rsidRPr="004D3C89" w14:paraId="5C5BCCB0" w14:textId="77777777">
        <w:trPr>
          <w:trHeight w:val="234"/>
        </w:trPr>
        <w:tc>
          <w:tcPr>
            <w:tcW w:w="1697" w:type="dxa"/>
            <w:tcBorders>
              <w:top w:val="nil"/>
              <w:left w:val="nil"/>
              <w:bottom w:val="nil"/>
              <w:right w:val="nil"/>
            </w:tcBorders>
          </w:tcPr>
          <w:p w14:paraId="4951268E" w14:textId="1C8AF9C2"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3 </w:t>
            </w:r>
          </w:p>
        </w:tc>
        <w:tc>
          <w:tcPr>
            <w:tcW w:w="6518" w:type="dxa"/>
            <w:tcBorders>
              <w:top w:val="nil"/>
              <w:left w:val="nil"/>
              <w:bottom w:val="nil"/>
              <w:right w:val="nil"/>
            </w:tcBorders>
          </w:tcPr>
          <w:p w14:paraId="4940F74B" w14:textId="798DF1C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spełnieniu warunków udziału w postępowaniu </w:t>
            </w:r>
          </w:p>
        </w:tc>
      </w:tr>
      <w:tr w:rsidR="00FE1297" w:rsidRPr="004D3C89" w14:paraId="7E215904" w14:textId="77777777">
        <w:trPr>
          <w:trHeight w:val="235"/>
        </w:trPr>
        <w:tc>
          <w:tcPr>
            <w:tcW w:w="1697" w:type="dxa"/>
            <w:tcBorders>
              <w:top w:val="nil"/>
              <w:left w:val="nil"/>
              <w:bottom w:val="nil"/>
              <w:right w:val="nil"/>
            </w:tcBorders>
          </w:tcPr>
          <w:p w14:paraId="70A50775" w14:textId="3D04D580" w:rsidR="00FE1297" w:rsidRPr="004D3C89" w:rsidRDefault="00FE1297" w:rsidP="004D3C89">
            <w:pPr>
              <w:spacing w:after="0" w:line="276" w:lineRule="auto"/>
              <w:ind w:left="0" w:right="0" w:firstLine="0"/>
              <w:jc w:val="left"/>
              <w:rPr>
                <w:rFonts w:ascii="Arial" w:hAnsi="Arial" w:cs="Arial"/>
                <w:sz w:val="24"/>
              </w:rPr>
            </w:pPr>
            <w:r>
              <w:rPr>
                <w:rFonts w:ascii="Arial" w:hAnsi="Arial" w:cs="Arial"/>
                <w:sz w:val="24"/>
              </w:rPr>
              <w:t>Załącznik nr 3a</w:t>
            </w:r>
          </w:p>
        </w:tc>
        <w:tc>
          <w:tcPr>
            <w:tcW w:w="6518" w:type="dxa"/>
            <w:tcBorders>
              <w:top w:val="nil"/>
              <w:left w:val="nil"/>
              <w:bottom w:val="nil"/>
              <w:right w:val="nil"/>
            </w:tcBorders>
          </w:tcPr>
          <w:p w14:paraId="061C1369" w14:textId="446BF6F0" w:rsidR="00FE1297" w:rsidRPr="004D3C89" w:rsidRDefault="00FE1297" w:rsidP="004D3C89">
            <w:pPr>
              <w:spacing w:after="0" w:line="276" w:lineRule="auto"/>
              <w:ind w:left="0" w:right="0" w:firstLine="0"/>
              <w:jc w:val="left"/>
              <w:rPr>
                <w:rFonts w:ascii="Arial" w:hAnsi="Arial" w:cs="Arial"/>
                <w:sz w:val="24"/>
              </w:rPr>
            </w:pPr>
            <w:r w:rsidRPr="00FE1297">
              <w:rPr>
                <w:rFonts w:ascii="Arial" w:hAnsi="Arial" w:cs="Arial"/>
                <w:sz w:val="24"/>
              </w:rPr>
              <w:t>Oświadczenie Podmiotu udostępniającego zasoby o spełnieniu warunków udziału w postępowaniu</w:t>
            </w:r>
          </w:p>
        </w:tc>
      </w:tr>
      <w:tr w:rsidR="00383E17" w:rsidRPr="004D3C89" w14:paraId="5B14616C" w14:textId="77777777">
        <w:trPr>
          <w:trHeight w:val="235"/>
        </w:trPr>
        <w:tc>
          <w:tcPr>
            <w:tcW w:w="1697" w:type="dxa"/>
            <w:tcBorders>
              <w:top w:val="nil"/>
              <w:left w:val="nil"/>
              <w:bottom w:val="nil"/>
              <w:right w:val="nil"/>
            </w:tcBorders>
          </w:tcPr>
          <w:p w14:paraId="79551A1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4 </w:t>
            </w:r>
          </w:p>
        </w:tc>
        <w:tc>
          <w:tcPr>
            <w:tcW w:w="6518" w:type="dxa"/>
            <w:tcBorders>
              <w:top w:val="nil"/>
              <w:left w:val="nil"/>
              <w:bottom w:val="nil"/>
              <w:right w:val="nil"/>
            </w:tcBorders>
          </w:tcPr>
          <w:p w14:paraId="50D6CA1B"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braku podstaw do wykluczenia </w:t>
            </w:r>
          </w:p>
        </w:tc>
      </w:tr>
      <w:tr w:rsidR="00FE1297" w:rsidRPr="004D3C89" w14:paraId="704EA75B" w14:textId="77777777">
        <w:trPr>
          <w:trHeight w:val="469"/>
        </w:trPr>
        <w:tc>
          <w:tcPr>
            <w:tcW w:w="1697" w:type="dxa"/>
            <w:tcBorders>
              <w:top w:val="nil"/>
              <w:left w:val="nil"/>
              <w:bottom w:val="nil"/>
              <w:right w:val="nil"/>
            </w:tcBorders>
          </w:tcPr>
          <w:p w14:paraId="1B1CEAF0" w14:textId="1FA1A862" w:rsidR="00FE1297" w:rsidRPr="004D3C89" w:rsidRDefault="00FE1297" w:rsidP="004D3C89">
            <w:pPr>
              <w:spacing w:after="0" w:line="276" w:lineRule="auto"/>
              <w:ind w:left="0" w:right="0" w:firstLine="0"/>
              <w:jc w:val="left"/>
              <w:rPr>
                <w:rFonts w:ascii="Arial" w:hAnsi="Arial" w:cs="Arial"/>
                <w:sz w:val="24"/>
              </w:rPr>
            </w:pPr>
            <w:r w:rsidRPr="004D3C89">
              <w:rPr>
                <w:rFonts w:ascii="Arial" w:hAnsi="Arial" w:cs="Arial"/>
                <w:sz w:val="24"/>
              </w:rPr>
              <w:t>Załącznik nr 4</w:t>
            </w:r>
            <w:r>
              <w:rPr>
                <w:rFonts w:ascii="Arial" w:hAnsi="Arial" w:cs="Arial"/>
                <w:sz w:val="24"/>
              </w:rPr>
              <w:t>a</w:t>
            </w:r>
          </w:p>
        </w:tc>
        <w:tc>
          <w:tcPr>
            <w:tcW w:w="6518" w:type="dxa"/>
            <w:tcBorders>
              <w:top w:val="nil"/>
              <w:left w:val="nil"/>
              <w:bottom w:val="nil"/>
              <w:right w:val="nil"/>
            </w:tcBorders>
          </w:tcPr>
          <w:p w14:paraId="3F6DBF3F" w14:textId="72891BFE" w:rsidR="00FE1297" w:rsidRPr="004D3C89" w:rsidRDefault="00FE1297" w:rsidP="004D3C89">
            <w:pPr>
              <w:spacing w:after="0" w:line="276" w:lineRule="auto"/>
              <w:ind w:left="0" w:right="0" w:firstLine="0"/>
              <w:jc w:val="left"/>
              <w:rPr>
                <w:rFonts w:ascii="Arial" w:hAnsi="Arial" w:cs="Arial"/>
                <w:sz w:val="24"/>
              </w:rPr>
            </w:pPr>
            <w:r w:rsidRPr="00FE1297">
              <w:rPr>
                <w:rFonts w:ascii="Arial" w:hAnsi="Arial" w:cs="Arial"/>
                <w:sz w:val="24"/>
              </w:rPr>
              <w:t>Oświadczenie Podmiotu udostępniającego zasoby o braku podstaw do wykluczenia</w:t>
            </w:r>
          </w:p>
        </w:tc>
      </w:tr>
      <w:tr w:rsidR="00383E17" w:rsidRPr="004D3C89" w14:paraId="70251C96" w14:textId="77777777">
        <w:trPr>
          <w:trHeight w:val="469"/>
        </w:trPr>
        <w:tc>
          <w:tcPr>
            <w:tcW w:w="1697" w:type="dxa"/>
            <w:tcBorders>
              <w:top w:val="nil"/>
              <w:left w:val="nil"/>
              <w:bottom w:val="nil"/>
              <w:right w:val="nil"/>
            </w:tcBorders>
          </w:tcPr>
          <w:p w14:paraId="6497FE2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5 </w:t>
            </w:r>
          </w:p>
        </w:tc>
        <w:tc>
          <w:tcPr>
            <w:tcW w:w="6518" w:type="dxa"/>
            <w:tcBorders>
              <w:top w:val="nil"/>
              <w:left w:val="nil"/>
              <w:bottom w:val="nil"/>
              <w:right w:val="nil"/>
            </w:tcBorders>
          </w:tcPr>
          <w:p w14:paraId="35FE1980"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Wykonawców wspólnie ubiegających się o udzielenie postępowania </w:t>
            </w:r>
          </w:p>
        </w:tc>
      </w:tr>
      <w:tr w:rsidR="00383E17" w:rsidRPr="004D3C89" w14:paraId="278CA446" w14:textId="77777777">
        <w:trPr>
          <w:trHeight w:val="234"/>
        </w:trPr>
        <w:tc>
          <w:tcPr>
            <w:tcW w:w="1697" w:type="dxa"/>
            <w:tcBorders>
              <w:top w:val="nil"/>
              <w:left w:val="nil"/>
              <w:bottom w:val="nil"/>
              <w:right w:val="nil"/>
            </w:tcBorders>
          </w:tcPr>
          <w:p w14:paraId="5AC6A592"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6 </w:t>
            </w:r>
          </w:p>
        </w:tc>
        <w:tc>
          <w:tcPr>
            <w:tcW w:w="6518" w:type="dxa"/>
            <w:tcBorders>
              <w:top w:val="nil"/>
              <w:left w:val="nil"/>
              <w:bottom w:val="nil"/>
              <w:right w:val="nil"/>
            </w:tcBorders>
          </w:tcPr>
          <w:p w14:paraId="11CAAE47" w14:textId="16BB9262" w:rsidR="00383E17" w:rsidRPr="00FE394F" w:rsidRDefault="00830F5D" w:rsidP="004D3C89">
            <w:pPr>
              <w:spacing w:after="0" w:line="276" w:lineRule="auto"/>
              <w:ind w:left="0" w:right="0" w:firstLine="0"/>
              <w:jc w:val="left"/>
              <w:rPr>
                <w:rFonts w:ascii="Arial" w:hAnsi="Arial" w:cs="Arial"/>
                <w:sz w:val="24"/>
              </w:rPr>
            </w:pPr>
            <w:r>
              <w:rPr>
                <w:rFonts w:ascii="Arial" w:hAnsi="Arial" w:cs="Arial"/>
                <w:sz w:val="24"/>
              </w:rPr>
              <w:t>Szczegółowy o</w:t>
            </w:r>
            <w:r w:rsidR="00FE394F" w:rsidRPr="004D3C89">
              <w:rPr>
                <w:rFonts w:ascii="Arial" w:hAnsi="Arial" w:cs="Arial"/>
                <w:sz w:val="24"/>
              </w:rPr>
              <w:t xml:space="preserve">pis przedmiotu zamówienia </w:t>
            </w:r>
          </w:p>
        </w:tc>
      </w:tr>
      <w:tr w:rsidR="00383E17" w:rsidRPr="004D3C89" w14:paraId="2CECAD50" w14:textId="77777777">
        <w:trPr>
          <w:trHeight w:val="450"/>
        </w:trPr>
        <w:tc>
          <w:tcPr>
            <w:tcW w:w="1697" w:type="dxa"/>
            <w:tcBorders>
              <w:top w:val="nil"/>
              <w:left w:val="nil"/>
              <w:bottom w:val="nil"/>
              <w:right w:val="nil"/>
            </w:tcBorders>
          </w:tcPr>
          <w:p w14:paraId="5986DA09"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7 </w:t>
            </w:r>
          </w:p>
          <w:p w14:paraId="2567657C" w14:textId="2BE22A4B" w:rsidR="00383E17" w:rsidRPr="004D3C89" w:rsidRDefault="00383E17" w:rsidP="004D3C89">
            <w:pPr>
              <w:spacing w:after="0" w:line="276" w:lineRule="auto"/>
              <w:ind w:left="0" w:right="0" w:firstLine="0"/>
              <w:jc w:val="left"/>
              <w:rPr>
                <w:rFonts w:ascii="Arial" w:hAnsi="Arial" w:cs="Arial"/>
                <w:sz w:val="24"/>
              </w:rPr>
            </w:pPr>
          </w:p>
        </w:tc>
        <w:tc>
          <w:tcPr>
            <w:tcW w:w="6518" w:type="dxa"/>
            <w:tcBorders>
              <w:top w:val="nil"/>
              <w:left w:val="nil"/>
              <w:bottom w:val="nil"/>
              <w:right w:val="nil"/>
            </w:tcBorders>
          </w:tcPr>
          <w:p w14:paraId="0AAD1433" w14:textId="5F301BA6" w:rsidR="004D3C89" w:rsidRPr="004D3C89" w:rsidRDefault="00FE394F" w:rsidP="004D3C89">
            <w:pPr>
              <w:spacing w:after="0" w:line="276" w:lineRule="auto"/>
              <w:ind w:left="0" w:right="0" w:firstLine="0"/>
              <w:jc w:val="left"/>
              <w:rPr>
                <w:rFonts w:ascii="Arial" w:hAnsi="Arial" w:cs="Arial"/>
                <w:sz w:val="24"/>
              </w:rPr>
            </w:pPr>
            <w:r>
              <w:rPr>
                <w:rFonts w:ascii="Arial" w:hAnsi="Arial" w:cs="Arial"/>
                <w:sz w:val="24"/>
              </w:rPr>
              <w:t>Wykaz usług</w:t>
            </w:r>
          </w:p>
        </w:tc>
      </w:tr>
      <w:tr w:rsidR="00FE1297" w:rsidRPr="004D3C89" w14:paraId="658B7B5A" w14:textId="77777777">
        <w:trPr>
          <w:trHeight w:val="450"/>
        </w:trPr>
        <w:tc>
          <w:tcPr>
            <w:tcW w:w="1697" w:type="dxa"/>
            <w:tcBorders>
              <w:top w:val="nil"/>
              <w:left w:val="nil"/>
              <w:bottom w:val="nil"/>
              <w:right w:val="nil"/>
            </w:tcBorders>
          </w:tcPr>
          <w:p w14:paraId="4F6A2EDE" w14:textId="27177059" w:rsidR="00FE1297" w:rsidRPr="004D3C89" w:rsidRDefault="00FE1297"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w:t>
            </w:r>
            <w:r>
              <w:rPr>
                <w:rFonts w:ascii="Arial" w:hAnsi="Arial" w:cs="Arial"/>
                <w:sz w:val="24"/>
              </w:rPr>
              <w:t>8</w:t>
            </w:r>
          </w:p>
        </w:tc>
        <w:tc>
          <w:tcPr>
            <w:tcW w:w="6518" w:type="dxa"/>
            <w:tcBorders>
              <w:top w:val="nil"/>
              <w:left w:val="nil"/>
              <w:bottom w:val="nil"/>
              <w:right w:val="nil"/>
            </w:tcBorders>
          </w:tcPr>
          <w:p w14:paraId="3794E114" w14:textId="35E39F39" w:rsidR="00FE1297" w:rsidRDefault="00FE1297" w:rsidP="004D3C89">
            <w:pPr>
              <w:spacing w:after="0" w:line="276" w:lineRule="auto"/>
              <w:ind w:left="0" w:right="0" w:firstLine="0"/>
              <w:jc w:val="left"/>
              <w:rPr>
                <w:rFonts w:ascii="Arial" w:hAnsi="Arial" w:cs="Arial"/>
                <w:sz w:val="24"/>
              </w:rPr>
            </w:pPr>
            <w:r>
              <w:rPr>
                <w:rFonts w:ascii="Arial" w:hAnsi="Arial" w:cs="Arial"/>
                <w:sz w:val="24"/>
              </w:rPr>
              <w:t>Oświadczenie o podwykonawcach</w:t>
            </w:r>
          </w:p>
        </w:tc>
      </w:tr>
    </w:tbl>
    <w:p w14:paraId="0EC1A62A" w14:textId="3D4DE6DC" w:rsidR="00383E17" w:rsidRDefault="00383E17" w:rsidP="004D3C89">
      <w:pPr>
        <w:spacing w:after="0" w:line="259" w:lineRule="auto"/>
        <w:ind w:left="3408" w:right="0" w:firstLine="0"/>
        <w:jc w:val="left"/>
        <w:rPr>
          <w:rFonts w:ascii="Arial" w:hAnsi="Arial" w:cs="Arial"/>
        </w:rPr>
      </w:pPr>
    </w:p>
    <w:p w14:paraId="7B6AFBBF" w14:textId="77777777" w:rsidR="0001279A" w:rsidRPr="0001279A" w:rsidRDefault="0001279A" w:rsidP="0001279A">
      <w:pPr>
        <w:spacing w:after="0" w:line="259" w:lineRule="auto"/>
        <w:ind w:left="6107" w:right="0" w:firstLine="274"/>
        <w:jc w:val="left"/>
        <w:rPr>
          <w:rFonts w:ascii="Arial" w:hAnsi="Arial" w:cs="Arial"/>
        </w:rPr>
      </w:pPr>
      <w:r w:rsidRPr="0001279A">
        <w:rPr>
          <w:rFonts w:ascii="Arial" w:hAnsi="Arial" w:cs="Arial"/>
          <w:b/>
          <w:bCs/>
        </w:rPr>
        <w:t xml:space="preserve">Wójt Gminy Dygowo </w:t>
      </w:r>
    </w:p>
    <w:p w14:paraId="5248CD8A" w14:textId="77777777" w:rsidR="0001279A" w:rsidRPr="0001279A" w:rsidRDefault="0001279A" w:rsidP="0001279A">
      <w:pPr>
        <w:spacing w:after="0" w:line="259" w:lineRule="auto"/>
        <w:ind w:left="6679" w:right="0" w:firstLine="411"/>
        <w:jc w:val="left"/>
        <w:rPr>
          <w:rFonts w:ascii="Arial" w:hAnsi="Arial" w:cs="Arial"/>
        </w:rPr>
      </w:pPr>
      <w:r w:rsidRPr="0001279A">
        <w:rPr>
          <w:rFonts w:ascii="Arial" w:hAnsi="Arial" w:cs="Arial"/>
        </w:rPr>
        <w:t xml:space="preserve">/-/ </w:t>
      </w:r>
    </w:p>
    <w:p w14:paraId="7505DA06" w14:textId="4E020A6A" w:rsidR="0001279A" w:rsidRPr="004D3C89" w:rsidRDefault="0001279A" w:rsidP="0001279A">
      <w:pPr>
        <w:spacing w:after="0" w:line="259" w:lineRule="auto"/>
        <w:ind w:left="6107" w:right="0" w:firstLine="274"/>
        <w:jc w:val="left"/>
        <w:rPr>
          <w:rFonts w:ascii="Arial" w:hAnsi="Arial" w:cs="Arial"/>
        </w:rPr>
      </w:pPr>
      <w:r w:rsidRPr="0001279A">
        <w:rPr>
          <w:rFonts w:ascii="Arial" w:hAnsi="Arial" w:cs="Arial"/>
          <w:b/>
          <w:bCs/>
        </w:rPr>
        <w:t>Grzegorz Starczyk</w:t>
      </w:r>
    </w:p>
    <w:sectPr w:rsidR="0001279A" w:rsidRPr="004D3C89" w:rsidSect="00B42EC6">
      <w:headerReference w:type="even" r:id="rId17"/>
      <w:headerReference w:type="default" r:id="rId18"/>
      <w:footerReference w:type="even" r:id="rId19"/>
      <w:footerReference w:type="default" r:id="rId20"/>
      <w:headerReference w:type="first" r:id="rId21"/>
      <w:footerReference w:type="first" r:id="rId22"/>
      <w:pgSz w:w="11906" w:h="16838"/>
      <w:pgMar w:top="1006" w:right="813" w:bottom="15" w:left="1126"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5691" w14:textId="77777777" w:rsidR="005940D9" w:rsidRDefault="005940D9">
      <w:pPr>
        <w:spacing w:after="0" w:line="240" w:lineRule="auto"/>
      </w:pPr>
      <w:r>
        <w:separator/>
      </w:r>
    </w:p>
  </w:endnote>
  <w:endnote w:type="continuationSeparator" w:id="0">
    <w:p w14:paraId="19BD5280" w14:textId="77777777" w:rsidR="005940D9" w:rsidRDefault="0059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8C6" w14:textId="77777777" w:rsidR="00383E17" w:rsidRDefault="005940D9">
    <w:pPr>
      <w:spacing w:after="0" w:line="259" w:lineRule="auto"/>
      <w:ind w:left="0" w:right="604" w:firstLine="0"/>
      <w:jc w:val="right"/>
    </w:pPr>
    <w:r>
      <w:rPr>
        <w:noProof/>
      </w:rPr>
      <w:drawing>
        <wp:anchor distT="0" distB="0" distL="114300" distR="114300" simplePos="0" relativeHeight="251660288" behindDoc="0" locked="0" layoutInCell="1" allowOverlap="0" wp14:anchorId="538870A3" wp14:editId="3456078A">
          <wp:simplePos x="0" y="0"/>
          <wp:positionH relativeFrom="page">
            <wp:posOffset>2093595</wp:posOffset>
          </wp:positionH>
          <wp:positionV relativeFrom="page">
            <wp:posOffset>10074275</wp:posOffset>
          </wp:positionV>
          <wp:extent cx="3705225" cy="323215"/>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7013D358"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1E35" w14:textId="77777777" w:rsidR="00383E17" w:rsidRDefault="005940D9">
    <w:pPr>
      <w:spacing w:after="0" w:line="259" w:lineRule="auto"/>
      <w:ind w:left="0" w:right="604" w:firstLine="0"/>
      <w:jc w:val="right"/>
    </w:pPr>
    <w:r>
      <w:rPr>
        <w:noProof/>
      </w:rPr>
      <w:drawing>
        <wp:anchor distT="0" distB="0" distL="114300" distR="114300" simplePos="0" relativeHeight="251661312" behindDoc="0" locked="0" layoutInCell="1" allowOverlap="0" wp14:anchorId="636C094E" wp14:editId="42ADDCD0">
          <wp:simplePos x="0" y="0"/>
          <wp:positionH relativeFrom="page">
            <wp:posOffset>2093595</wp:posOffset>
          </wp:positionH>
          <wp:positionV relativeFrom="page">
            <wp:posOffset>10074275</wp:posOffset>
          </wp:positionV>
          <wp:extent cx="3705225" cy="323215"/>
          <wp:effectExtent l="0" t="0" r="0" b="0"/>
          <wp:wrapSquare wrapText="bothSides"/>
          <wp:docPr id="177861001"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E10D296"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93C" w14:textId="224900F7" w:rsidR="00383E17" w:rsidRDefault="00B42EC6">
    <w:pPr>
      <w:spacing w:after="160" w:line="259" w:lineRule="auto"/>
      <w:ind w:left="0" w:right="0" w:firstLine="0"/>
      <w:jc w:val="left"/>
    </w:pPr>
    <w:r w:rsidRPr="002F379A">
      <w:rPr>
        <w:rFonts w:ascii="Arial" w:hAnsi="Arial" w:cs="Arial"/>
        <w:noProof/>
        <w:sz w:val="24"/>
      </w:rPr>
      <w:drawing>
        <wp:inline distT="0" distB="0" distL="0" distR="0" wp14:anchorId="65B6C657" wp14:editId="2FE3EF4E">
          <wp:extent cx="3705225" cy="323215"/>
          <wp:effectExtent l="0" t="0" r="0" b="0"/>
          <wp:docPr id="1450049680"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3705225" cy="3232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51B9" w14:textId="77777777" w:rsidR="005940D9" w:rsidRDefault="005940D9">
      <w:pPr>
        <w:spacing w:after="0" w:line="240" w:lineRule="auto"/>
      </w:pPr>
      <w:r>
        <w:separator/>
      </w:r>
    </w:p>
  </w:footnote>
  <w:footnote w:type="continuationSeparator" w:id="0">
    <w:p w14:paraId="63679B22" w14:textId="77777777" w:rsidR="005940D9" w:rsidRDefault="0059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70DC" w14:textId="77777777" w:rsidR="00383E17" w:rsidRDefault="005940D9">
    <w:pPr>
      <w:spacing w:after="0" w:line="259" w:lineRule="auto"/>
      <w:ind w:left="0" w:right="553" w:firstLine="0"/>
      <w:jc w:val="center"/>
    </w:pPr>
    <w:r>
      <w:rPr>
        <w:noProof/>
      </w:rPr>
      <w:drawing>
        <wp:anchor distT="0" distB="0" distL="114300" distR="114300" simplePos="0" relativeHeight="251658240" behindDoc="0" locked="0" layoutInCell="1" allowOverlap="0" wp14:anchorId="5C540D00" wp14:editId="1F83A426">
          <wp:simplePos x="0" y="0"/>
          <wp:positionH relativeFrom="page">
            <wp:posOffset>0</wp:posOffset>
          </wp:positionH>
          <wp:positionV relativeFrom="page">
            <wp:posOffset>243205</wp:posOffset>
          </wp:positionV>
          <wp:extent cx="2314575" cy="961390"/>
          <wp:effectExtent l="0" t="0" r="0" b="0"/>
          <wp:wrapSquare wrapText="bothSides"/>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081D8908" w14:textId="77777777" w:rsidR="00383E17" w:rsidRDefault="005940D9">
    <w:pPr>
      <w:spacing w:after="0" w:line="259" w:lineRule="auto"/>
      <w:ind w:left="0" w:right="553" w:firstLine="0"/>
      <w:jc w:val="center"/>
    </w:pPr>
    <w:r>
      <w:t xml:space="preserve"> </w:t>
    </w:r>
  </w:p>
  <w:p w14:paraId="701EBAF7" w14:textId="77777777" w:rsidR="00383E17" w:rsidRDefault="005940D9">
    <w:pPr>
      <w:spacing w:after="0" w:line="259" w:lineRule="auto"/>
      <w:ind w:left="293" w:right="0" w:firstLine="0"/>
      <w:jc w:val="left"/>
    </w:pPr>
    <w:r>
      <w:t xml:space="preserve"> </w:t>
    </w:r>
  </w:p>
  <w:p w14:paraId="65F7855F" w14:textId="77777777" w:rsidR="00383E17" w:rsidRDefault="005940D9">
    <w:pPr>
      <w:spacing w:after="0" w:line="259" w:lineRule="auto"/>
      <w:ind w:left="293" w:right="0" w:firstLine="0"/>
      <w:jc w:val="left"/>
    </w:pPr>
    <w:r>
      <w:rPr>
        <w:b/>
      </w:rPr>
      <w:t>Numer referencyjny: Inf.271.1.2025</w:t>
    </w:r>
    <w:r>
      <w:t xml:space="preserve"> </w:t>
    </w:r>
  </w:p>
  <w:p w14:paraId="63C4803A" w14:textId="77777777" w:rsidR="00383E17" w:rsidRDefault="005940D9">
    <w:pPr>
      <w:spacing w:after="0" w:line="259" w:lineRule="auto"/>
      <w:ind w:left="293" w:right="0"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783E" w14:textId="77777777" w:rsidR="00383E17" w:rsidRDefault="005940D9">
    <w:pPr>
      <w:spacing w:after="0" w:line="259" w:lineRule="auto"/>
      <w:ind w:left="0" w:right="553" w:firstLine="0"/>
      <w:jc w:val="center"/>
    </w:pPr>
    <w:r>
      <w:rPr>
        <w:noProof/>
      </w:rPr>
      <w:drawing>
        <wp:anchor distT="0" distB="0" distL="114300" distR="114300" simplePos="0" relativeHeight="251659264" behindDoc="0" locked="0" layoutInCell="1" allowOverlap="0" wp14:anchorId="183D15E8" wp14:editId="7A7E1F6C">
          <wp:simplePos x="0" y="0"/>
          <wp:positionH relativeFrom="page">
            <wp:posOffset>0</wp:posOffset>
          </wp:positionH>
          <wp:positionV relativeFrom="page">
            <wp:posOffset>243205</wp:posOffset>
          </wp:positionV>
          <wp:extent cx="2314575" cy="961390"/>
          <wp:effectExtent l="0" t="0" r="0" b="0"/>
          <wp:wrapSquare wrapText="bothSides"/>
          <wp:docPr id="701007873"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67E793AD" w14:textId="77777777" w:rsidR="00383E17" w:rsidRDefault="005940D9">
    <w:pPr>
      <w:spacing w:after="0" w:line="259" w:lineRule="auto"/>
      <w:ind w:left="0" w:right="553" w:firstLine="0"/>
      <w:jc w:val="center"/>
    </w:pPr>
    <w:r>
      <w:t xml:space="preserve"> </w:t>
    </w:r>
  </w:p>
  <w:p w14:paraId="3A1933AE" w14:textId="77777777" w:rsidR="00383E17" w:rsidRDefault="005940D9">
    <w:pPr>
      <w:spacing w:after="0" w:line="259" w:lineRule="auto"/>
      <w:ind w:left="293" w:right="0" w:firstLine="0"/>
      <w:jc w:val="left"/>
    </w:pPr>
    <w:r>
      <w:t xml:space="preserve"> </w:t>
    </w:r>
  </w:p>
  <w:p w14:paraId="73E08043" w14:textId="0FA0F88E" w:rsidR="00383E17" w:rsidRPr="002F379A" w:rsidRDefault="005940D9">
    <w:pPr>
      <w:spacing w:after="0" w:line="259" w:lineRule="auto"/>
      <w:ind w:left="293" w:right="0" w:firstLine="0"/>
      <w:jc w:val="left"/>
      <w:rPr>
        <w:rFonts w:ascii="Arial" w:hAnsi="Arial" w:cs="Arial"/>
      </w:rPr>
    </w:pPr>
    <w:r w:rsidRPr="002F379A">
      <w:rPr>
        <w:rFonts w:ascii="Arial" w:hAnsi="Arial" w:cs="Arial"/>
        <w:b/>
      </w:rPr>
      <w:t xml:space="preserve">Numer referencyjny: </w:t>
    </w:r>
    <w:r w:rsidR="002F379A" w:rsidRPr="002F379A">
      <w:rPr>
        <w:rFonts w:ascii="Arial" w:hAnsi="Arial" w:cs="Arial"/>
        <w:b/>
      </w:rPr>
      <w:t>BPP.7013.338.I</w:t>
    </w:r>
    <w:r w:rsidR="009766F6">
      <w:rPr>
        <w:rFonts w:ascii="Arial" w:hAnsi="Arial" w:cs="Arial"/>
        <w:b/>
      </w:rPr>
      <w:t>I</w:t>
    </w:r>
    <w:r w:rsidR="002F379A" w:rsidRPr="002F379A">
      <w:rPr>
        <w:rFonts w:ascii="Arial" w:hAnsi="Arial" w:cs="Arial"/>
        <w:b/>
      </w:rPr>
      <w:t>.202</w:t>
    </w:r>
    <w:r w:rsidR="00A746DF">
      <w:rPr>
        <w:rFonts w:ascii="Arial" w:hAnsi="Arial" w:cs="Arial"/>
        <w:b/>
      </w:rPr>
      <w:t>6</w:t>
    </w:r>
  </w:p>
  <w:p w14:paraId="06A57351" w14:textId="77777777" w:rsidR="00383E17" w:rsidRDefault="005940D9">
    <w:pPr>
      <w:spacing w:after="0" w:line="259" w:lineRule="auto"/>
      <w:ind w:left="293" w:right="0" w:firstLine="0"/>
      <w:jc w:val="lef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35D9" w14:textId="77777777" w:rsidR="00383E17" w:rsidRDefault="00383E1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F8"/>
    <w:multiLevelType w:val="hybridMultilevel"/>
    <w:tmpl w:val="7DD02F60"/>
    <w:lvl w:ilvl="0" w:tplc="0415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CBA73E8"/>
    <w:multiLevelType w:val="hybridMultilevel"/>
    <w:tmpl w:val="3C9ECF96"/>
    <w:lvl w:ilvl="0" w:tplc="6CD81C54">
      <w:start w:val="10"/>
      <w:numFmt w:val="decimal"/>
      <w:lvlText w:val="%1."/>
      <w:lvlJc w:val="left"/>
      <w:pPr>
        <w:ind w:left="8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17DA8A9E">
      <w:start w:val="1"/>
      <w:numFmt w:val="lowerLetter"/>
      <w:lvlText w:val="%2"/>
      <w:lvlJc w:val="left"/>
      <w:pPr>
        <w:ind w:left="1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447EB0">
      <w:start w:val="1"/>
      <w:numFmt w:val="lowerRoman"/>
      <w:lvlText w:val="%3"/>
      <w:lvlJc w:val="left"/>
      <w:pPr>
        <w:ind w:left="1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60BC04">
      <w:start w:val="1"/>
      <w:numFmt w:val="decimal"/>
      <w:lvlText w:val="%4"/>
      <w:lvlJc w:val="left"/>
      <w:pPr>
        <w:ind w:left="2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409E58">
      <w:start w:val="1"/>
      <w:numFmt w:val="lowerLetter"/>
      <w:lvlText w:val="%5"/>
      <w:lvlJc w:val="left"/>
      <w:pPr>
        <w:ind w:left="3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6A5C5E">
      <w:start w:val="1"/>
      <w:numFmt w:val="lowerRoman"/>
      <w:lvlText w:val="%6"/>
      <w:lvlJc w:val="left"/>
      <w:pPr>
        <w:ind w:left="4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988382">
      <w:start w:val="1"/>
      <w:numFmt w:val="decimal"/>
      <w:lvlText w:val="%7"/>
      <w:lvlJc w:val="left"/>
      <w:pPr>
        <w:ind w:left="4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0264BC">
      <w:start w:val="1"/>
      <w:numFmt w:val="lowerLetter"/>
      <w:lvlText w:val="%8"/>
      <w:lvlJc w:val="left"/>
      <w:pPr>
        <w:ind w:left="5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0A7EEE">
      <w:start w:val="1"/>
      <w:numFmt w:val="lowerRoman"/>
      <w:lvlText w:val="%9"/>
      <w:lvlJc w:val="left"/>
      <w:pPr>
        <w:ind w:left="6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B46A9B"/>
    <w:multiLevelType w:val="hybridMultilevel"/>
    <w:tmpl w:val="E97835FA"/>
    <w:lvl w:ilvl="0" w:tplc="22A46218">
      <w:start w:val="1"/>
      <w:numFmt w:val="decimal"/>
      <w:lvlText w:val="%1)"/>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5F3E6C66">
      <w:start w:val="1"/>
      <w:numFmt w:val="lowerLetter"/>
      <w:lvlText w:val="%2"/>
      <w:lvlJc w:val="left"/>
      <w:pPr>
        <w:ind w:left="12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40C0A0">
      <w:start w:val="1"/>
      <w:numFmt w:val="lowerRoman"/>
      <w:lvlText w:val="%3"/>
      <w:lvlJc w:val="left"/>
      <w:pPr>
        <w:ind w:left="19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489C08">
      <w:start w:val="1"/>
      <w:numFmt w:val="decimal"/>
      <w:lvlText w:val="%4"/>
      <w:lvlJc w:val="left"/>
      <w:pPr>
        <w:ind w:left="26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3463DEA">
      <w:start w:val="1"/>
      <w:numFmt w:val="lowerLetter"/>
      <w:lvlText w:val="%5"/>
      <w:lvlJc w:val="left"/>
      <w:pPr>
        <w:ind w:left="33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BCAABC">
      <w:start w:val="1"/>
      <w:numFmt w:val="lowerRoman"/>
      <w:lvlText w:val="%6"/>
      <w:lvlJc w:val="left"/>
      <w:pPr>
        <w:ind w:left="41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CA1EE8">
      <w:start w:val="1"/>
      <w:numFmt w:val="decimal"/>
      <w:lvlText w:val="%7"/>
      <w:lvlJc w:val="left"/>
      <w:pPr>
        <w:ind w:left="48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50D3CC">
      <w:start w:val="1"/>
      <w:numFmt w:val="lowerLetter"/>
      <w:lvlText w:val="%8"/>
      <w:lvlJc w:val="left"/>
      <w:pPr>
        <w:ind w:left="5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4649A0">
      <w:start w:val="1"/>
      <w:numFmt w:val="lowerRoman"/>
      <w:lvlText w:val="%9"/>
      <w:lvlJc w:val="left"/>
      <w:pPr>
        <w:ind w:left="62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941E04"/>
    <w:multiLevelType w:val="hybridMultilevel"/>
    <w:tmpl w:val="4BBCCBE8"/>
    <w:lvl w:ilvl="0" w:tplc="689CC73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D2AEC2">
      <w:start w:val="1"/>
      <w:numFmt w:val="lowerLetter"/>
      <w:lvlText w:val="%2"/>
      <w:lvlJc w:val="left"/>
      <w:pPr>
        <w:ind w:left="5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062DAE">
      <w:start w:val="1"/>
      <w:numFmt w:val="decimal"/>
      <w:lvlRestart w:val="0"/>
      <w:lvlText w:val="%3)"/>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61CAEE76">
      <w:start w:val="1"/>
      <w:numFmt w:val="decimal"/>
      <w:lvlText w:val="%4"/>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E8D128">
      <w:start w:val="1"/>
      <w:numFmt w:val="lowerLetter"/>
      <w:lvlText w:val="%5"/>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B420D4">
      <w:start w:val="1"/>
      <w:numFmt w:val="lowerRoman"/>
      <w:lvlText w:val="%6"/>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8040BE">
      <w:start w:val="1"/>
      <w:numFmt w:val="decimal"/>
      <w:lvlText w:val="%7"/>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EC9F38">
      <w:start w:val="1"/>
      <w:numFmt w:val="lowerLetter"/>
      <w:lvlText w:val="%8"/>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F2E1CCA">
      <w:start w:val="1"/>
      <w:numFmt w:val="lowerRoman"/>
      <w:lvlText w:val="%9"/>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1B4AE2"/>
    <w:multiLevelType w:val="hybridMultilevel"/>
    <w:tmpl w:val="119850DA"/>
    <w:lvl w:ilvl="0" w:tplc="2D8488DC">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B1F0EE7E">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02FEE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1E893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60E6A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674749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DAF40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D7C0A5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BA6F8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FD27B3"/>
    <w:multiLevelType w:val="hybridMultilevel"/>
    <w:tmpl w:val="84041740"/>
    <w:lvl w:ilvl="0" w:tplc="9CC24174">
      <w:start w:val="1"/>
      <w:numFmt w:val="ordinal"/>
      <w:lvlText w:val="%1"/>
      <w:lvlJc w:val="left"/>
      <w:pPr>
        <w:ind w:left="998" w:hanging="360"/>
      </w:pPr>
      <w:rPr>
        <w:rFonts w:hint="default"/>
      </w:r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6" w15:restartNumberingAfterBreak="0">
    <w:nsid w:val="2ACB5D49"/>
    <w:multiLevelType w:val="hybridMultilevel"/>
    <w:tmpl w:val="3C3A01B0"/>
    <w:lvl w:ilvl="0" w:tplc="3D7638FC">
      <w:start w:val="10"/>
      <w:numFmt w:val="upperRoman"/>
      <w:lvlText w:val="%1."/>
      <w:lvlJc w:val="left"/>
      <w:pPr>
        <w:ind w:left="619"/>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727C720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E5093B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1E23B0A">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ECEC3E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B18C80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57EF85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4E2FDD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2B24DD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313C75"/>
    <w:multiLevelType w:val="hybridMultilevel"/>
    <w:tmpl w:val="04F0B9AA"/>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8" w15:restartNumberingAfterBreak="0">
    <w:nsid w:val="2EF2488E"/>
    <w:multiLevelType w:val="hybridMultilevel"/>
    <w:tmpl w:val="5E647D1C"/>
    <w:lvl w:ilvl="0" w:tplc="F9283554">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EC80AA">
      <w:start w:val="3"/>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26E2D20">
      <w:start w:val="1"/>
      <w:numFmt w:val="lowerRoman"/>
      <w:lvlText w:val="%3"/>
      <w:lvlJc w:val="left"/>
      <w:pPr>
        <w:ind w:left="18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A850A0">
      <w:start w:val="1"/>
      <w:numFmt w:val="decimal"/>
      <w:lvlText w:val="%4"/>
      <w:lvlJc w:val="left"/>
      <w:pPr>
        <w:ind w:left="25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E8E0A0">
      <w:start w:val="1"/>
      <w:numFmt w:val="lowerLetter"/>
      <w:lvlText w:val="%5"/>
      <w:lvlJc w:val="left"/>
      <w:pPr>
        <w:ind w:left="32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50F4A8">
      <w:start w:val="1"/>
      <w:numFmt w:val="lowerRoman"/>
      <w:lvlText w:val="%6"/>
      <w:lvlJc w:val="left"/>
      <w:pPr>
        <w:ind w:left="40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CE121E">
      <w:start w:val="1"/>
      <w:numFmt w:val="decimal"/>
      <w:lvlText w:val="%7"/>
      <w:lvlJc w:val="left"/>
      <w:pPr>
        <w:ind w:left="4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78F2B6">
      <w:start w:val="1"/>
      <w:numFmt w:val="lowerLetter"/>
      <w:lvlText w:val="%8"/>
      <w:lvlJc w:val="left"/>
      <w:pPr>
        <w:ind w:left="5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88937C">
      <w:start w:val="1"/>
      <w:numFmt w:val="lowerRoman"/>
      <w:lvlText w:val="%9"/>
      <w:lvlJc w:val="left"/>
      <w:pPr>
        <w:ind w:left="6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BA3ADD"/>
    <w:multiLevelType w:val="hybridMultilevel"/>
    <w:tmpl w:val="B296B5F0"/>
    <w:lvl w:ilvl="0" w:tplc="692C445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29ACF9BA">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DFE24D8">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8A041F0">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CED5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DAC83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4BE8AE4">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B60DC5C">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920A68">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3E680E"/>
    <w:multiLevelType w:val="hybridMultilevel"/>
    <w:tmpl w:val="79D0C556"/>
    <w:lvl w:ilvl="0" w:tplc="A89AB1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B21C36">
      <w:start w:val="1"/>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CAA2EE">
      <w:start w:val="1"/>
      <w:numFmt w:val="lowerRoman"/>
      <w:lvlText w:val="%3"/>
      <w:lvlJc w:val="left"/>
      <w:pPr>
        <w:ind w:left="17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149E92">
      <w:start w:val="1"/>
      <w:numFmt w:val="decimal"/>
      <w:lvlText w:val="%4"/>
      <w:lvlJc w:val="left"/>
      <w:pPr>
        <w:ind w:left="24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94452E">
      <w:start w:val="1"/>
      <w:numFmt w:val="lowerLetter"/>
      <w:lvlText w:val="%5"/>
      <w:lvlJc w:val="left"/>
      <w:pPr>
        <w:ind w:left="31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068DC6E">
      <w:start w:val="1"/>
      <w:numFmt w:val="lowerRoman"/>
      <w:lvlText w:val="%6"/>
      <w:lvlJc w:val="left"/>
      <w:pPr>
        <w:ind w:left="38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684598">
      <w:start w:val="1"/>
      <w:numFmt w:val="decimal"/>
      <w:lvlText w:val="%7"/>
      <w:lvlJc w:val="left"/>
      <w:pPr>
        <w:ind w:left="45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2EA8C2">
      <w:start w:val="1"/>
      <w:numFmt w:val="lowerLetter"/>
      <w:lvlText w:val="%8"/>
      <w:lvlJc w:val="left"/>
      <w:pPr>
        <w:ind w:left="53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E89B62">
      <w:start w:val="1"/>
      <w:numFmt w:val="lowerRoman"/>
      <w:lvlText w:val="%9"/>
      <w:lvlJc w:val="left"/>
      <w:pPr>
        <w:ind w:left="60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29041F"/>
    <w:multiLevelType w:val="hybridMultilevel"/>
    <w:tmpl w:val="B9544C5E"/>
    <w:lvl w:ilvl="0" w:tplc="7A0474F0">
      <w:start w:val="9"/>
      <w:numFmt w:val="upperRoman"/>
      <w:lvlText w:val="%1."/>
      <w:lvlJc w:val="left"/>
      <w:pPr>
        <w:ind w:left="1008" w:hanging="720"/>
      </w:pPr>
      <w:rPr>
        <w:rFonts w:hint="default"/>
        <w:b/>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12" w15:restartNumberingAfterBreak="0">
    <w:nsid w:val="38524F04"/>
    <w:multiLevelType w:val="multilevel"/>
    <w:tmpl w:val="100A9E78"/>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4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42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781D02"/>
    <w:multiLevelType w:val="hybridMultilevel"/>
    <w:tmpl w:val="F1AAAF02"/>
    <w:lvl w:ilvl="0" w:tplc="590E00E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FF6D07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E384B0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06539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0B6104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B23ED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7EC2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8C280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FA1AD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052523"/>
    <w:multiLevelType w:val="hybridMultilevel"/>
    <w:tmpl w:val="935CC300"/>
    <w:lvl w:ilvl="0" w:tplc="733C57A0">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6287240">
      <w:start w:val="1"/>
      <w:numFmt w:val="bullet"/>
      <w:lvlText w:val=""/>
      <w:lvlJc w:val="left"/>
      <w:pPr>
        <w:ind w:left="1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66372C">
      <w:start w:val="1"/>
      <w:numFmt w:val="bullet"/>
      <w:lvlText w:val="▪"/>
      <w:lvlJc w:val="left"/>
      <w:pPr>
        <w:ind w:left="14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787592">
      <w:start w:val="1"/>
      <w:numFmt w:val="bullet"/>
      <w:lvlText w:val="•"/>
      <w:lvlJc w:val="left"/>
      <w:pPr>
        <w:ind w:left="2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C2E91C">
      <w:start w:val="1"/>
      <w:numFmt w:val="bullet"/>
      <w:lvlText w:val="o"/>
      <w:lvlJc w:val="left"/>
      <w:pPr>
        <w:ind w:left="2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6A44C96">
      <w:start w:val="1"/>
      <w:numFmt w:val="bullet"/>
      <w:lvlText w:val="▪"/>
      <w:lvlJc w:val="left"/>
      <w:pPr>
        <w:ind w:left="3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CC1C56">
      <w:start w:val="1"/>
      <w:numFmt w:val="bullet"/>
      <w:lvlText w:val="•"/>
      <w:lvlJc w:val="left"/>
      <w:pPr>
        <w:ind w:left="4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980360">
      <w:start w:val="1"/>
      <w:numFmt w:val="bullet"/>
      <w:lvlText w:val="o"/>
      <w:lvlJc w:val="left"/>
      <w:pPr>
        <w:ind w:left="5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E0021A">
      <w:start w:val="1"/>
      <w:numFmt w:val="bullet"/>
      <w:lvlText w:val="▪"/>
      <w:lvlJc w:val="left"/>
      <w:pPr>
        <w:ind w:left="5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7873B3"/>
    <w:multiLevelType w:val="hybridMultilevel"/>
    <w:tmpl w:val="8F32E252"/>
    <w:lvl w:ilvl="0" w:tplc="05DAD976">
      <w:start w:val="1"/>
      <w:numFmt w:val="lowerLetter"/>
      <w:lvlText w:val="%1)"/>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A6326A32">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88EE8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AA94A8">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879AA">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DB6FAB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EE90A4">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3CD5CE">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BAD7B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0D4C2C"/>
    <w:multiLevelType w:val="hybridMultilevel"/>
    <w:tmpl w:val="9EC6893C"/>
    <w:lvl w:ilvl="0" w:tplc="58786E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7AD54E">
      <w:start w:val="1"/>
      <w:numFmt w:val="lowerLetter"/>
      <w:lvlText w:val="%2"/>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2AFAC">
      <w:start w:val="1"/>
      <w:numFmt w:val="lowerRoman"/>
      <w:lvlText w:val="%3"/>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03B42">
      <w:start w:val="1"/>
      <w:numFmt w:val="lowerLetter"/>
      <w:lvlRestart w:val="0"/>
      <w:lvlText w:val="%4)"/>
      <w:lvlJc w:val="left"/>
      <w:pPr>
        <w:ind w:left="12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9BDA770C">
      <w:start w:val="1"/>
      <w:numFmt w:val="lowerLetter"/>
      <w:lvlText w:val="%5"/>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ED8CC">
      <w:start w:val="1"/>
      <w:numFmt w:val="lowerRoman"/>
      <w:lvlText w:val="%6"/>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6DBC0">
      <w:start w:val="1"/>
      <w:numFmt w:val="decimal"/>
      <w:lvlText w:val="%7"/>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02842">
      <w:start w:val="1"/>
      <w:numFmt w:val="lowerLetter"/>
      <w:lvlText w:val="%8"/>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647CA">
      <w:start w:val="1"/>
      <w:numFmt w:val="lowerRoman"/>
      <w:lvlText w:val="%9"/>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EF2B89"/>
    <w:multiLevelType w:val="hybridMultilevel"/>
    <w:tmpl w:val="C7C66A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21A2DD0"/>
    <w:multiLevelType w:val="hybridMultilevel"/>
    <w:tmpl w:val="C9CC289C"/>
    <w:lvl w:ilvl="0" w:tplc="9CC24174">
      <w:start w:val="1"/>
      <w:numFmt w:val="ordinal"/>
      <w:lvlText w:val="%1"/>
      <w:lvlJc w:val="left"/>
      <w:pPr>
        <w:ind w:left="886" w:hanging="360"/>
      </w:pPr>
      <w:rPr>
        <w:rFonts w:hint="default"/>
      </w:rPr>
    </w:lvl>
    <w:lvl w:ilvl="1" w:tplc="1578F054">
      <w:start w:val="1"/>
      <w:numFmt w:val="lowerLetter"/>
      <w:lvlText w:val="%2)"/>
      <w:lvlJc w:val="left"/>
      <w:pPr>
        <w:ind w:left="1936" w:hanging="690"/>
      </w:pPr>
      <w:rPr>
        <w:rFonts w:hint="default"/>
      </w:rPr>
    </w:lvl>
    <w:lvl w:ilvl="2" w:tplc="0415001B" w:tentative="1">
      <w:start w:val="1"/>
      <w:numFmt w:val="lowerRoman"/>
      <w:lvlText w:val="%3."/>
      <w:lvlJc w:val="right"/>
      <w:pPr>
        <w:ind w:left="2326" w:hanging="180"/>
      </w:pPr>
    </w:lvl>
    <w:lvl w:ilvl="3" w:tplc="0415000F" w:tentative="1">
      <w:start w:val="1"/>
      <w:numFmt w:val="decimal"/>
      <w:lvlText w:val="%4."/>
      <w:lvlJc w:val="left"/>
      <w:pPr>
        <w:ind w:left="3046" w:hanging="360"/>
      </w:pPr>
    </w:lvl>
    <w:lvl w:ilvl="4" w:tplc="04150019" w:tentative="1">
      <w:start w:val="1"/>
      <w:numFmt w:val="lowerLetter"/>
      <w:lvlText w:val="%5."/>
      <w:lvlJc w:val="left"/>
      <w:pPr>
        <w:ind w:left="3766" w:hanging="360"/>
      </w:pPr>
    </w:lvl>
    <w:lvl w:ilvl="5" w:tplc="0415001B" w:tentative="1">
      <w:start w:val="1"/>
      <w:numFmt w:val="lowerRoman"/>
      <w:lvlText w:val="%6."/>
      <w:lvlJc w:val="right"/>
      <w:pPr>
        <w:ind w:left="4486" w:hanging="180"/>
      </w:pPr>
    </w:lvl>
    <w:lvl w:ilvl="6" w:tplc="0415000F" w:tentative="1">
      <w:start w:val="1"/>
      <w:numFmt w:val="decimal"/>
      <w:lvlText w:val="%7."/>
      <w:lvlJc w:val="left"/>
      <w:pPr>
        <w:ind w:left="5206" w:hanging="360"/>
      </w:pPr>
    </w:lvl>
    <w:lvl w:ilvl="7" w:tplc="04150019" w:tentative="1">
      <w:start w:val="1"/>
      <w:numFmt w:val="lowerLetter"/>
      <w:lvlText w:val="%8."/>
      <w:lvlJc w:val="left"/>
      <w:pPr>
        <w:ind w:left="5926" w:hanging="360"/>
      </w:pPr>
    </w:lvl>
    <w:lvl w:ilvl="8" w:tplc="0415001B" w:tentative="1">
      <w:start w:val="1"/>
      <w:numFmt w:val="lowerRoman"/>
      <w:lvlText w:val="%9."/>
      <w:lvlJc w:val="right"/>
      <w:pPr>
        <w:ind w:left="6646" w:hanging="180"/>
      </w:pPr>
    </w:lvl>
  </w:abstractNum>
  <w:abstractNum w:abstractNumId="19" w15:restartNumberingAfterBreak="0">
    <w:nsid w:val="42E2171A"/>
    <w:multiLevelType w:val="hybridMultilevel"/>
    <w:tmpl w:val="2D4871DE"/>
    <w:lvl w:ilvl="0" w:tplc="31A2791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DBF25C24">
      <w:start w:val="1"/>
      <w:numFmt w:val="lowerLetter"/>
      <w:lvlText w:val="%2)"/>
      <w:lvlJc w:val="left"/>
      <w:pPr>
        <w:ind w:left="859"/>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3981612">
      <w:start w:val="1"/>
      <w:numFmt w:val="lowerRoman"/>
      <w:lvlText w:val="%3"/>
      <w:lvlJc w:val="left"/>
      <w:pPr>
        <w:ind w:left="19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BE293A">
      <w:start w:val="1"/>
      <w:numFmt w:val="decimal"/>
      <w:lvlText w:val="%4"/>
      <w:lvlJc w:val="left"/>
      <w:pPr>
        <w:ind w:left="26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E4A088">
      <w:start w:val="1"/>
      <w:numFmt w:val="lowerLetter"/>
      <w:lvlText w:val="%5"/>
      <w:lvlJc w:val="left"/>
      <w:pPr>
        <w:ind w:left="3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7581696">
      <w:start w:val="1"/>
      <w:numFmt w:val="lowerRoman"/>
      <w:lvlText w:val="%6"/>
      <w:lvlJc w:val="left"/>
      <w:pPr>
        <w:ind w:left="4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460F5D6">
      <w:start w:val="1"/>
      <w:numFmt w:val="decimal"/>
      <w:lvlText w:val="%7"/>
      <w:lvlJc w:val="left"/>
      <w:pPr>
        <w:ind w:left="4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1EDAC8">
      <w:start w:val="1"/>
      <w:numFmt w:val="lowerLetter"/>
      <w:lvlText w:val="%8"/>
      <w:lvlJc w:val="left"/>
      <w:pPr>
        <w:ind w:left="5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66F6E2">
      <w:start w:val="1"/>
      <w:numFmt w:val="lowerRoman"/>
      <w:lvlText w:val="%9"/>
      <w:lvlJc w:val="left"/>
      <w:pPr>
        <w:ind w:left="6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40C3EBD"/>
    <w:multiLevelType w:val="hybridMultilevel"/>
    <w:tmpl w:val="0D608968"/>
    <w:lvl w:ilvl="0" w:tplc="D6F6390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04150001">
      <w:start w:val="1"/>
      <w:numFmt w:val="bullet"/>
      <w:lvlText w:val=""/>
      <w:lvlJc w:val="left"/>
      <w:pPr>
        <w:ind w:left="2160" w:hanging="360"/>
      </w:pPr>
      <w:rPr>
        <w:rFonts w:ascii="Symbol" w:hAnsi="Symbol" w:hint="default"/>
      </w:rPr>
    </w:lvl>
    <w:lvl w:ilvl="3" w:tplc="0415000B">
      <w:start w:val="1"/>
      <w:numFmt w:val="bullet"/>
      <w:lvlText w:val=""/>
      <w:lvlJc w:val="left"/>
      <w:pPr>
        <w:ind w:left="2880" w:hanging="360"/>
      </w:pPr>
      <w:rPr>
        <w:rFonts w:ascii="Wingdings" w:hAnsi="Wingdings" w:hint="default"/>
      </w:rPr>
    </w:lvl>
    <w:lvl w:ilvl="4" w:tplc="9C9EE00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907DB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32D9C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1F4128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B2397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8070DA"/>
    <w:multiLevelType w:val="hybridMultilevel"/>
    <w:tmpl w:val="2DBC06D4"/>
    <w:lvl w:ilvl="0" w:tplc="04150011">
      <w:start w:val="1"/>
      <w:numFmt w:val="decimal"/>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22" w15:restartNumberingAfterBreak="0">
    <w:nsid w:val="47857B30"/>
    <w:multiLevelType w:val="multilevel"/>
    <w:tmpl w:val="ED3A5D9C"/>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1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E13703"/>
    <w:multiLevelType w:val="hybridMultilevel"/>
    <w:tmpl w:val="9BB634B0"/>
    <w:lvl w:ilvl="0" w:tplc="2398088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0C52CA"/>
    <w:multiLevelType w:val="hybridMultilevel"/>
    <w:tmpl w:val="896EEBDC"/>
    <w:lvl w:ilvl="0" w:tplc="04150017">
      <w:start w:val="1"/>
      <w:numFmt w:val="lowerLetter"/>
      <w:lvlText w:val="%1)"/>
      <w:lvlJc w:val="left"/>
      <w:pPr>
        <w:ind w:left="998" w:hanging="360"/>
      </w:p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25" w15:restartNumberingAfterBreak="0">
    <w:nsid w:val="4BA54EDB"/>
    <w:multiLevelType w:val="hybridMultilevel"/>
    <w:tmpl w:val="2C40F808"/>
    <w:lvl w:ilvl="0" w:tplc="04150011">
      <w:start w:val="1"/>
      <w:numFmt w:val="decimal"/>
      <w:lvlText w:val="%1)"/>
      <w:lvlJc w:val="left"/>
      <w:pPr>
        <w:ind w:left="1450" w:hanging="360"/>
      </w:pPr>
    </w:lvl>
    <w:lvl w:ilvl="1" w:tplc="04150011">
      <w:start w:val="1"/>
      <w:numFmt w:val="decimal"/>
      <w:lvlText w:val="%2)"/>
      <w:lvlJc w:val="left"/>
      <w:pPr>
        <w:ind w:left="216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6" w15:restartNumberingAfterBreak="0">
    <w:nsid w:val="4DAA4571"/>
    <w:multiLevelType w:val="hybridMultilevel"/>
    <w:tmpl w:val="6BF4CE66"/>
    <w:lvl w:ilvl="0" w:tplc="F0849E5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5480EC0">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D0723CCE">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C6E30E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DD4B71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2F65CD2">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408198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5C8698">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EE4A8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4325C1E"/>
    <w:multiLevelType w:val="hybridMultilevel"/>
    <w:tmpl w:val="68980666"/>
    <w:lvl w:ilvl="0" w:tplc="288E23F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0807BC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D72A680">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80505C">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A6B7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A82F20">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58D12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FE912E">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18066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550CA2"/>
    <w:multiLevelType w:val="hybridMultilevel"/>
    <w:tmpl w:val="841206C8"/>
    <w:lvl w:ilvl="0" w:tplc="40A43780">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4EDBBC">
      <w:start w:val="1"/>
      <w:numFmt w:val="lowerLetter"/>
      <w:lvlText w:val="%2"/>
      <w:lvlJc w:val="left"/>
      <w:pPr>
        <w:ind w:left="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79839CA">
      <w:start w:val="5"/>
      <w:numFmt w:val="decimal"/>
      <w:lvlRestart w:val="0"/>
      <w:lvlText w:val="%3)"/>
      <w:lvlJc w:val="left"/>
      <w:pPr>
        <w:ind w:left="101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E098E252">
      <w:start w:val="1"/>
      <w:numFmt w:val="decimal"/>
      <w:lvlText w:val="%4"/>
      <w:lvlJc w:val="left"/>
      <w:pPr>
        <w:ind w:left="1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B239A0">
      <w:start w:val="1"/>
      <w:numFmt w:val="lowerLetter"/>
      <w:lvlText w:val="%5"/>
      <w:lvlJc w:val="left"/>
      <w:pPr>
        <w:ind w:left="2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F0204A0">
      <w:start w:val="1"/>
      <w:numFmt w:val="lowerRoman"/>
      <w:lvlText w:val="%6"/>
      <w:lvlJc w:val="left"/>
      <w:pPr>
        <w:ind w:left="2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DCA38A">
      <w:start w:val="1"/>
      <w:numFmt w:val="decimal"/>
      <w:lvlText w:val="%7"/>
      <w:lvlJc w:val="left"/>
      <w:pPr>
        <w:ind w:left="3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8C1AC8">
      <w:start w:val="1"/>
      <w:numFmt w:val="lowerLetter"/>
      <w:lvlText w:val="%8"/>
      <w:lvlJc w:val="left"/>
      <w:pPr>
        <w:ind w:left="4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1E7772">
      <w:start w:val="1"/>
      <w:numFmt w:val="lowerRoman"/>
      <w:lvlText w:val="%9"/>
      <w:lvlJc w:val="left"/>
      <w:pPr>
        <w:ind w:left="5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9096C9A"/>
    <w:multiLevelType w:val="hybridMultilevel"/>
    <w:tmpl w:val="9496C888"/>
    <w:lvl w:ilvl="0" w:tplc="81029B1A">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08AFBC">
      <w:start w:val="1"/>
      <w:numFmt w:val="decimal"/>
      <w:lvlRestart w:val="0"/>
      <w:lvlText w:val="%2)"/>
      <w:lvlJc w:val="left"/>
      <w:pPr>
        <w:ind w:left="103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BDC47B40">
      <w:start w:val="1"/>
      <w:numFmt w:val="lowerRoman"/>
      <w:lvlText w:val="%3"/>
      <w:lvlJc w:val="left"/>
      <w:pPr>
        <w:ind w:left="16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89E7372">
      <w:start w:val="1"/>
      <w:numFmt w:val="decimal"/>
      <w:lvlText w:val="%4"/>
      <w:lvlJc w:val="left"/>
      <w:pPr>
        <w:ind w:left="24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3E15F2">
      <w:start w:val="1"/>
      <w:numFmt w:val="lowerLetter"/>
      <w:lvlText w:val="%5"/>
      <w:lvlJc w:val="left"/>
      <w:pPr>
        <w:ind w:left="31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D205E0">
      <w:start w:val="1"/>
      <w:numFmt w:val="lowerRoman"/>
      <w:lvlText w:val="%6"/>
      <w:lvlJc w:val="left"/>
      <w:pPr>
        <w:ind w:left="38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EE3670">
      <w:start w:val="1"/>
      <w:numFmt w:val="decimal"/>
      <w:lvlText w:val="%7"/>
      <w:lvlJc w:val="left"/>
      <w:pPr>
        <w:ind w:left="45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40CC06">
      <w:start w:val="1"/>
      <w:numFmt w:val="lowerLetter"/>
      <w:lvlText w:val="%8"/>
      <w:lvlJc w:val="left"/>
      <w:pPr>
        <w:ind w:left="5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BE15BC">
      <w:start w:val="1"/>
      <w:numFmt w:val="lowerRoman"/>
      <w:lvlText w:val="%9"/>
      <w:lvlJc w:val="left"/>
      <w:pPr>
        <w:ind w:left="6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8DD"/>
    <w:multiLevelType w:val="hybridMultilevel"/>
    <w:tmpl w:val="9A16D7CE"/>
    <w:lvl w:ilvl="0" w:tplc="32AA0904">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C4C05B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D407CC">
      <w:start w:val="1"/>
      <w:numFmt w:val="lowerLetter"/>
      <w:lvlText w:val="%3)"/>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D4D6AF86">
      <w:start w:val="1"/>
      <w:numFmt w:val="decimal"/>
      <w:lvlText w:val="%4"/>
      <w:lvlJc w:val="left"/>
      <w:pPr>
        <w:ind w:left="2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FC8FB0">
      <w:start w:val="1"/>
      <w:numFmt w:val="lowerLetter"/>
      <w:lvlText w:val="%5"/>
      <w:lvlJc w:val="left"/>
      <w:pPr>
        <w:ind w:left="2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623242">
      <w:start w:val="1"/>
      <w:numFmt w:val="lowerRoman"/>
      <w:lvlText w:val="%6"/>
      <w:lvlJc w:val="left"/>
      <w:pPr>
        <w:ind w:left="34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165FFC">
      <w:start w:val="1"/>
      <w:numFmt w:val="decimal"/>
      <w:lvlText w:val="%7"/>
      <w:lvlJc w:val="left"/>
      <w:pPr>
        <w:ind w:left="41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126C6A">
      <w:start w:val="1"/>
      <w:numFmt w:val="lowerLetter"/>
      <w:lvlText w:val="%8"/>
      <w:lvlJc w:val="left"/>
      <w:pPr>
        <w:ind w:left="48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EC166C">
      <w:start w:val="1"/>
      <w:numFmt w:val="lowerRoman"/>
      <w:lvlText w:val="%9"/>
      <w:lvlJc w:val="left"/>
      <w:pPr>
        <w:ind w:left="56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2A4757C"/>
    <w:multiLevelType w:val="hybridMultilevel"/>
    <w:tmpl w:val="B9F207FA"/>
    <w:lvl w:ilvl="0" w:tplc="BBB8205A">
      <w:start w:val="2"/>
      <w:numFmt w:val="ordinal"/>
      <w:lvlText w:val="%1"/>
      <w:lvlJc w:val="left"/>
      <w:pPr>
        <w:ind w:left="8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B97A54"/>
    <w:multiLevelType w:val="hybridMultilevel"/>
    <w:tmpl w:val="3B22F2CE"/>
    <w:lvl w:ilvl="0" w:tplc="5BFE814A">
      <w:start w:val="1"/>
      <w:numFmt w:val="decimal"/>
      <w:lvlText w:val="%1."/>
      <w:lvlJc w:val="left"/>
      <w:pPr>
        <w:ind w:left="713"/>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9E325B4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F6FF2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3C5D5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0A09F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72EAC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488E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A84CC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73C8F0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6B90C53"/>
    <w:multiLevelType w:val="hybridMultilevel"/>
    <w:tmpl w:val="293AF136"/>
    <w:lvl w:ilvl="0" w:tplc="6D4C7F2C">
      <w:start w:val="1"/>
      <w:numFmt w:val="decimal"/>
      <w:lvlText w:val="%1."/>
      <w:lvlJc w:val="left"/>
      <w:pPr>
        <w:ind w:left="56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87B82FA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88F40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8AFA0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EEAB1D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2A071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D469D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AE61B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A47B7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9704609"/>
    <w:multiLevelType w:val="hybridMultilevel"/>
    <w:tmpl w:val="D7742466"/>
    <w:lvl w:ilvl="0" w:tplc="E75E861A">
      <w:start w:val="1"/>
      <w:numFmt w:val="decimal"/>
      <w:lvlText w:val="%1."/>
      <w:lvlJc w:val="left"/>
      <w:pPr>
        <w:ind w:left="63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73700C3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C82F0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88471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2825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C6167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B2923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CC115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2A436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ADC46CB"/>
    <w:multiLevelType w:val="hybridMultilevel"/>
    <w:tmpl w:val="5316EDCE"/>
    <w:lvl w:ilvl="0" w:tplc="9D5A1064">
      <w:start w:val="1"/>
      <w:numFmt w:val="bullet"/>
      <w:lvlText w:val="-"/>
      <w:lvlJc w:val="left"/>
      <w:pPr>
        <w:ind w:left="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BEE9A90">
      <w:start w:val="1"/>
      <w:numFmt w:val="bullet"/>
      <w:lvlText w:val="o"/>
      <w:lvlJc w:val="left"/>
      <w:pPr>
        <w:ind w:left="1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F2A2C6">
      <w:start w:val="1"/>
      <w:numFmt w:val="bullet"/>
      <w:lvlText w:val="▪"/>
      <w:lvlJc w:val="left"/>
      <w:pPr>
        <w:ind w:left="19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AAC678">
      <w:start w:val="1"/>
      <w:numFmt w:val="bullet"/>
      <w:lvlText w:val="•"/>
      <w:lvlJc w:val="left"/>
      <w:pPr>
        <w:ind w:left="2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3CD78C">
      <w:start w:val="1"/>
      <w:numFmt w:val="bullet"/>
      <w:lvlText w:val="o"/>
      <w:lvlJc w:val="left"/>
      <w:pPr>
        <w:ind w:left="3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7CCD0C">
      <w:start w:val="1"/>
      <w:numFmt w:val="bullet"/>
      <w:lvlText w:val="▪"/>
      <w:lvlJc w:val="left"/>
      <w:pPr>
        <w:ind w:left="41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FA2794">
      <w:start w:val="1"/>
      <w:numFmt w:val="bullet"/>
      <w:lvlText w:val="•"/>
      <w:lvlJc w:val="left"/>
      <w:pPr>
        <w:ind w:left="48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22DDC8">
      <w:start w:val="1"/>
      <w:numFmt w:val="bullet"/>
      <w:lvlText w:val="o"/>
      <w:lvlJc w:val="left"/>
      <w:pPr>
        <w:ind w:left="5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349368">
      <w:start w:val="1"/>
      <w:numFmt w:val="bullet"/>
      <w:lvlText w:val="▪"/>
      <w:lvlJc w:val="left"/>
      <w:pPr>
        <w:ind w:left="6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B973B4D"/>
    <w:multiLevelType w:val="hybridMultilevel"/>
    <w:tmpl w:val="61822924"/>
    <w:lvl w:ilvl="0" w:tplc="04150017">
      <w:start w:val="1"/>
      <w:numFmt w:val="lowerLetter"/>
      <w:lvlText w:val="%1)"/>
      <w:lvlJc w:val="left"/>
      <w:pPr>
        <w:ind w:left="1372" w:hanging="360"/>
      </w:pPr>
    </w:lvl>
    <w:lvl w:ilvl="1" w:tplc="04150019" w:tentative="1">
      <w:start w:val="1"/>
      <w:numFmt w:val="lowerLetter"/>
      <w:lvlText w:val="%2."/>
      <w:lvlJc w:val="left"/>
      <w:pPr>
        <w:ind w:left="2092" w:hanging="360"/>
      </w:pPr>
    </w:lvl>
    <w:lvl w:ilvl="2" w:tplc="0415001B" w:tentative="1">
      <w:start w:val="1"/>
      <w:numFmt w:val="lowerRoman"/>
      <w:lvlText w:val="%3."/>
      <w:lvlJc w:val="right"/>
      <w:pPr>
        <w:ind w:left="2812" w:hanging="180"/>
      </w:pPr>
    </w:lvl>
    <w:lvl w:ilvl="3" w:tplc="0415000F" w:tentative="1">
      <w:start w:val="1"/>
      <w:numFmt w:val="decimal"/>
      <w:lvlText w:val="%4."/>
      <w:lvlJc w:val="left"/>
      <w:pPr>
        <w:ind w:left="3532" w:hanging="360"/>
      </w:pPr>
    </w:lvl>
    <w:lvl w:ilvl="4" w:tplc="04150019" w:tentative="1">
      <w:start w:val="1"/>
      <w:numFmt w:val="lowerLetter"/>
      <w:lvlText w:val="%5."/>
      <w:lvlJc w:val="left"/>
      <w:pPr>
        <w:ind w:left="4252" w:hanging="360"/>
      </w:pPr>
    </w:lvl>
    <w:lvl w:ilvl="5" w:tplc="0415001B" w:tentative="1">
      <w:start w:val="1"/>
      <w:numFmt w:val="lowerRoman"/>
      <w:lvlText w:val="%6."/>
      <w:lvlJc w:val="right"/>
      <w:pPr>
        <w:ind w:left="4972" w:hanging="180"/>
      </w:pPr>
    </w:lvl>
    <w:lvl w:ilvl="6" w:tplc="0415000F" w:tentative="1">
      <w:start w:val="1"/>
      <w:numFmt w:val="decimal"/>
      <w:lvlText w:val="%7."/>
      <w:lvlJc w:val="left"/>
      <w:pPr>
        <w:ind w:left="5692" w:hanging="360"/>
      </w:pPr>
    </w:lvl>
    <w:lvl w:ilvl="7" w:tplc="04150019" w:tentative="1">
      <w:start w:val="1"/>
      <w:numFmt w:val="lowerLetter"/>
      <w:lvlText w:val="%8."/>
      <w:lvlJc w:val="left"/>
      <w:pPr>
        <w:ind w:left="6412" w:hanging="360"/>
      </w:pPr>
    </w:lvl>
    <w:lvl w:ilvl="8" w:tplc="0415001B" w:tentative="1">
      <w:start w:val="1"/>
      <w:numFmt w:val="lowerRoman"/>
      <w:lvlText w:val="%9."/>
      <w:lvlJc w:val="right"/>
      <w:pPr>
        <w:ind w:left="7132" w:hanging="180"/>
      </w:pPr>
    </w:lvl>
  </w:abstractNum>
  <w:abstractNum w:abstractNumId="37" w15:restartNumberingAfterBreak="0">
    <w:nsid w:val="6BC94238"/>
    <w:multiLevelType w:val="hybridMultilevel"/>
    <w:tmpl w:val="50F072FE"/>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38" w15:restartNumberingAfterBreak="0">
    <w:nsid w:val="6BD17C2B"/>
    <w:multiLevelType w:val="hybridMultilevel"/>
    <w:tmpl w:val="5496728E"/>
    <w:lvl w:ilvl="0" w:tplc="4972FA4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3E0F93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20C02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E06BB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FC580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7C7A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18475A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28F07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4D6AF9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EF15531"/>
    <w:multiLevelType w:val="hybridMultilevel"/>
    <w:tmpl w:val="181E7E62"/>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40" w15:restartNumberingAfterBreak="0">
    <w:nsid w:val="71B336A3"/>
    <w:multiLevelType w:val="hybridMultilevel"/>
    <w:tmpl w:val="DD2EED86"/>
    <w:lvl w:ilvl="0" w:tplc="A56EE15E">
      <w:start w:val="1"/>
      <w:numFmt w:val="decimal"/>
      <w:lvlText w:val="%1."/>
      <w:lvlJc w:val="left"/>
      <w:pPr>
        <w:ind w:left="72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7F0D774">
      <w:start w:val="1"/>
      <w:numFmt w:val="decimal"/>
      <w:lvlText w:val="%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F7E4B8C">
      <w:start w:val="1"/>
      <w:numFmt w:val="lowerRoman"/>
      <w:lvlText w:val="%3"/>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0CA234">
      <w:start w:val="1"/>
      <w:numFmt w:val="decimal"/>
      <w:lvlText w:val="%4"/>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847BE6">
      <w:start w:val="1"/>
      <w:numFmt w:val="lowerLetter"/>
      <w:lvlText w:val="%5"/>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B02DEC">
      <w:start w:val="1"/>
      <w:numFmt w:val="lowerRoman"/>
      <w:lvlText w:val="%6"/>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7CBC70">
      <w:start w:val="1"/>
      <w:numFmt w:val="decimal"/>
      <w:lvlText w:val="%7"/>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E8D246">
      <w:start w:val="1"/>
      <w:numFmt w:val="lowerLetter"/>
      <w:lvlText w:val="%8"/>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AEE6E6">
      <w:start w:val="1"/>
      <w:numFmt w:val="lowerRoman"/>
      <w:lvlText w:val="%9"/>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AF02E75"/>
    <w:multiLevelType w:val="hybridMultilevel"/>
    <w:tmpl w:val="07AE1E62"/>
    <w:lvl w:ilvl="0" w:tplc="0242E7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FED546">
      <w:start w:val="1"/>
      <w:numFmt w:val="lowerLetter"/>
      <w:lvlText w:val="%2"/>
      <w:lvlJc w:val="left"/>
      <w:pPr>
        <w:ind w:left="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9EA62CC">
      <w:start w:val="1"/>
      <w:numFmt w:val="lowerRoman"/>
      <w:lvlText w:val="%3"/>
      <w:lvlJc w:val="left"/>
      <w:pPr>
        <w:ind w:left="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46FA7E">
      <w:start w:val="1"/>
      <w:numFmt w:val="decimal"/>
      <w:lvlRestart w:val="0"/>
      <w:lvlText w:val="%4)"/>
      <w:lvlJc w:val="left"/>
      <w:pPr>
        <w:ind w:left="14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tplc="C33C918A">
      <w:start w:val="1"/>
      <w:numFmt w:val="lowerLetter"/>
      <w:lvlText w:val="%5"/>
      <w:lvlJc w:val="left"/>
      <w:pPr>
        <w:ind w:left="1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746E3A">
      <w:start w:val="1"/>
      <w:numFmt w:val="lowerRoman"/>
      <w:lvlText w:val="%6"/>
      <w:lvlJc w:val="left"/>
      <w:pPr>
        <w:ind w:left="2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0DA1B52">
      <w:start w:val="1"/>
      <w:numFmt w:val="decimal"/>
      <w:lvlText w:val="%7"/>
      <w:lvlJc w:val="left"/>
      <w:pPr>
        <w:ind w:left="3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D2FE26">
      <w:start w:val="1"/>
      <w:numFmt w:val="lowerLetter"/>
      <w:lvlText w:val="%8"/>
      <w:lvlJc w:val="left"/>
      <w:pPr>
        <w:ind w:left="3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46BD98">
      <w:start w:val="1"/>
      <w:numFmt w:val="lowerRoman"/>
      <w:lvlText w:val="%9"/>
      <w:lvlJc w:val="left"/>
      <w:pPr>
        <w:ind w:left="4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B4E23F1"/>
    <w:multiLevelType w:val="hybridMultilevel"/>
    <w:tmpl w:val="457CF1FA"/>
    <w:lvl w:ilvl="0" w:tplc="7146FEC0">
      <w:start w:val="1"/>
      <w:numFmt w:val="decimal"/>
      <w:lvlText w:val="%1."/>
      <w:lvlJc w:val="left"/>
      <w:pPr>
        <w:ind w:left="1440" w:hanging="360"/>
      </w:pPr>
      <w:rPr>
        <w:b/>
        <w:bCs w:val="0"/>
      </w:rPr>
    </w:lvl>
    <w:lvl w:ilvl="1" w:tplc="681A24D0">
      <w:start w:val="1"/>
      <w:numFmt w:val="ordinal"/>
      <w:lvlText w:val="%2"/>
      <w:lvlJc w:val="left"/>
      <w:pPr>
        <w:ind w:left="886" w:hanging="360"/>
      </w:pPr>
      <w:rPr>
        <w:rFonts w:hint="default"/>
        <w:b/>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00913844">
    <w:abstractNumId w:val="32"/>
  </w:num>
  <w:num w:numId="2" w16cid:durableId="1372798838">
    <w:abstractNumId w:val="13"/>
  </w:num>
  <w:num w:numId="3" w16cid:durableId="1276476448">
    <w:abstractNumId w:val="20"/>
  </w:num>
  <w:num w:numId="4" w16cid:durableId="1495024518">
    <w:abstractNumId w:val="12"/>
  </w:num>
  <w:num w:numId="5" w16cid:durableId="1130056220">
    <w:abstractNumId w:val="41"/>
  </w:num>
  <w:num w:numId="6" w16cid:durableId="167795541">
    <w:abstractNumId w:val="16"/>
  </w:num>
  <w:num w:numId="7" w16cid:durableId="1036346784">
    <w:abstractNumId w:val="28"/>
  </w:num>
  <w:num w:numId="8" w16cid:durableId="1743017765">
    <w:abstractNumId w:val="3"/>
  </w:num>
  <w:num w:numId="9" w16cid:durableId="1988583087">
    <w:abstractNumId w:val="26"/>
  </w:num>
  <w:num w:numId="10" w16cid:durableId="443237120">
    <w:abstractNumId w:val="15"/>
  </w:num>
  <w:num w:numId="11" w16cid:durableId="773863948">
    <w:abstractNumId w:val="19"/>
  </w:num>
  <w:num w:numId="12" w16cid:durableId="1546335751">
    <w:abstractNumId w:val="6"/>
  </w:num>
  <w:num w:numId="13" w16cid:durableId="1783450975">
    <w:abstractNumId w:val="33"/>
  </w:num>
  <w:num w:numId="14" w16cid:durableId="343670867">
    <w:abstractNumId w:val="9"/>
  </w:num>
  <w:num w:numId="15" w16cid:durableId="240987585">
    <w:abstractNumId w:val="40"/>
  </w:num>
  <w:num w:numId="16" w16cid:durableId="823544140">
    <w:abstractNumId w:val="2"/>
  </w:num>
  <w:num w:numId="17" w16cid:durableId="1469205968">
    <w:abstractNumId w:val="1"/>
  </w:num>
  <w:num w:numId="18" w16cid:durableId="1440759615">
    <w:abstractNumId w:val="4"/>
  </w:num>
  <w:num w:numId="19" w16cid:durableId="13850629">
    <w:abstractNumId w:val="34"/>
  </w:num>
  <w:num w:numId="20" w16cid:durableId="959067957">
    <w:abstractNumId w:val="38"/>
  </w:num>
  <w:num w:numId="21" w16cid:durableId="1074743755">
    <w:abstractNumId w:val="30"/>
  </w:num>
  <w:num w:numId="22" w16cid:durableId="683172168">
    <w:abstractNumId w:val="10"/>
  </w:num>
  <w:num w:numId="23" w16cid:durableId="1622882721">
    <w:abstractNumId w:val="8"/>
  </w:num>
  <w:num w:numId="24" w16cid:durableId="844169744">
    <w:abstractNumId w:val="29"/>
  </w:num>
  <w:num w:numId="25" w16cid:durableId="1346519626">
    <w:abstractNumId w:val="27"/>
  </w:num>
  <w:num w:numId="26" w16cid:durableId="1289433175">
    <w:abstractNumId w:val="14"/>
  </w:num>
  <w:num w:numId="27" w16cid:durableId="1376000786">
    <w:abstractNumId w:val="35"/>
  </w:num>
  <w:num w:numId="28" w16cid:durableId="345137733">
    <w:abstractNumId w:val="23"/>
  </w:num>
  <w:num w:numId="29" w16cid:durableId="1027290276">
    <w:abstractNumId w:val="17"/>
  </w:num>
  <w:num w:numId="30" w16cid:durableId="561449119">
    <w:abstractNumId w:val="22"/>
  </w:num>
  <w:num w:numId="31" w16cid:durableId="1148471830">
    <w:abstractNumId w:val="42"/>
  </w:num>
  <w:num w:numId="32" w16cid:durableId="522474081">
    <w:abstractNumId w:val="21"/>
  </w:num>
  <w:num w:numId="33" w16cid:durableId="998927703">
    <w:abstractNumId w:val="0"/>
  </w:num>
  <w:num w:numId="34" w16cid:durableId="1324698594">
    <w:abstractNumId w:val="36"/>
  </w:num>
  <w:num w:numId="35" w16cid:durableId="1686857956">
    <w:abstractNumId w:val="18"/>
  </w:num>
  <w:num w:numId="36" w16cid:durableId="1252205835">
    <w:abstractNumId w:val="25"/>
  </w:num>
  <w:num w:numId="37" w16cid:durableId="423956274">
    <w:abstractNumId w:val="7"/>
  </w:num>
  <w:num w:numId="38" w16cid:durableId="817841539">
    <w:abstractNumId w:val="31"/>
  </w:num>
  <w:num w:numId="39" w16cid:durableId="1211958097">
    <w:abstractNumId w:val="37"/>
  </w:num>
  <w:num w:numId="40" w16cid:durableId="273833275">
    <w:abstractNumId w:val="39"/>
  </w:num>
  <w:num w:numId="41" w16cid:durableId="1370960159">
    <w:abstractNumId w:val="5"/>
  </w:num>
  <w:num w:numId="42" w16cid:durableId="741877086">
    <w:abstractNumId w:val="11"/>
  </w:num>
  <w:num w:numId="43" w16cid:durableId="448933579">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17"/>
    <w:rsid w:val="0001279A"/>
    <w:rsid w:val="00053641"/>
    <w:rsid w:val="00054DF8"/>
    <w:rsid w:val="000B1814"/>
    <w:rsid w:val="000B5332"/>
    <w:rsid w:val="000C7C09"/>
    <w:rsid w:val="000D23A4"/>
    <w:rsid w:val="00135E9C"/>
    <w:rsid w:val="001445E1"/>
    <w:rsid w:val="00152495"/>
    <w:rsid w:val="00157A84"/>
    <w:rsid w:val="00175D6F"/>
    <w:rsid w:val="00197D63"/>
    <w:rsid w:val="001C4D9E"/>
    <w:rsid w:val="001F46C2"/>
    <w:rsid w:val="002121C9"/>
    <w:rsid w:val="00224886"/>
    <w:rsid w:val="00226645"/>
    <w:rsid w:val="002A0064"/>
    <w:rsid w:val="002C3ADE"/>
    <w:rsid w:val="002C4F5C"/>
    <w:rsid w:val="002F379A"/>
    <w:rsid w:val="002F652A"/>
    <w:rsid w:val="003200F9"/>
    <w:rsid w:val="003414F5"/>
    <w:rsid w:val="00353B16"/>
    <w:rsid w:val="003803B5"/>
    <w:rsid w:val="00383E17"/>
    <w:rsid w:val="003971F0"/>
    <w:rsid w:val="003A020B"/>
    <w:rsid w:val="003A6630"/>
    <w:rsid w:val="003C763F"/>
    <w:rsid w:val="003E6FCD"/>
    <w:rsid w:val="003F2C29"/>
    <w:rsid w:val="003F432B"/>
    <w:rsid w:val="0041243A"/>
    <w:rsid w:val="00424D03"/>
    <w:rsid w:val="00435369"/>
    <w:rsid w:val="004472FB"/>
    <w:rsid w:val="00462A74"/>
    <w:rsid w:val="004967CB"/>
    <w:rsid w:val="004A44B6"/>
    <w:rsid w:val="004B2ED3"/>
    <w:rsid w:val="004B5707"/>
    <w:rsid w:val="004B7420"/>
    <w:rsid w:val="004B74B6"/>
    <w:rsid w:val="004C358C"/>
    <w:rsid w:val="004C4CE9"/>
    <w:rsid w:val="004D3C89"/>
    <w:rsid w:val="004D400A"/>
    <w:rsid w:val="004E0A66"/>
    <w:rsid w:val="00531111"/>
    <w:rsid w:val="00544BFA"/>
    <w:rsid w:val="0055049E"/>
    <w:rsid w:val="00575934"/>
    <w:rsid w:val="005854F8"/>
    <w:rsid w:val="005940D9"/>
    <w:rsid w:val="005B4A4C"/>
    <w:rsid w:val="0063312D"/>
    <w:rsid w:val="006435B1"/>
    <w:rsid w:val="00685ABD"/>
    <w:rsid w:val="006928AB"/>
    <w:rsid w:val="006B3F1A"/>
    <w:rsid w:val="006D467B"/>
    <w:rsid w:val="006E11A2"/>
    <w:rsid w:val="00705C30"/>
    <w:rsid w:val="00705E47"/>
    <w:rsid w:val="0071562E"/>
    <w:rsid w:val="007676EE"/>
    <w:rsid w:val="00774899"/>
    <w:rsid w:val="00784480"/>
    <w:rsid w:val="007D3C9C"/>
    <w:rsid w:val="007E7FE4"/>
    <w:rsid w:val="007F6F49"/>
    <w:rsid w:val="00804DCC"/>
    <w:rsid w:val="00830F5D"/>
    <w:rsid w:val="008609E6"/>
    <w:rsid w:val="0086474F"/>
    <w:rsid w:val="00870421"/>
    <w:rsid w:val="0088440A"/>
    <w:rsid w:val="008A0F29"/>
    <w:rsid w:val="008A55ED"/>
    <w:rsid w:val="008C1C9A"/>
    <w:rsid w:val="008C3525"/>
    <w:rsid w:val="008C655D"/>
    <w:rsid w:val="008C74AA"/>
    <w:rsid w:val="008D7A2B"/>
    <w:rsid w:val="009122D2"/>
    <w:rsid w:val="00930FAE"/>
    <w:rsid w:val="009349F7"/>
    <w:rsid w:val="00934F59"/>
    <w:rsid w:val="00944A3E"/>
    <w:rsid w:val="00973F20"/>
    <w:rsid w:val="009766F6"/>
    <w:rsid w:val="009B389E"/>
    <w:rsid w:val="009D41F8"/>
    <w:rsid w:val="00A031A3"/>
    <w:rsid w:val="00A0393B"/>
    <w:rsid w:val="00A06ADA"/>
    <w:rsid w:val="00A355DF"/>
    <w:rsid w:val="00A35F8E"/>
    <w:rsid w:val="00A412C3"/>
    <w:rsid w:val="00A72EF5"/>
    <w:rsid w:val="00A746DF"/>
    <w:rsid w:val="00A805E3"/>
    <w:rsid w:val="00A80F99"/>
    <w:rsid w:val="00AB1C41"/>
    <w:rsid w:val="00AB4FB9"/>
    <w:rsid w:val="00AD2D1E"/>
    <w:rsid w:val="00B03955"/>
    <w:rsid w:val="00B05802"/>
    <w:rsid w:val="00B05DBA"/>
    <w:rsid w:val="00B15AFC"/>
    <w:rsid w:val="00B42EC6"/>
    <w:rsid w:val="00B53E24"/>
    <w:rsid w:val="00B860E3"/>
    <w:rsid w:val="00BB1C6D"/>
    <w:rsid w:val="00BB3A91"/>
    <w:rsid w:val="00BC3597"/>
    <w:rsid w:val="00BE1E9D"/>
    <w:rsid w:val="00BF2EDB"/>
    <w:rsid w:val="00C46E63"/>
    <w:rsid w:val="00C67BC7"/>
    <w:rsid w:val="00C71903"/>
    <w:rsid w:val="00C71931"/>
    <w:rsid w:val="00C84C9D"/>
    <w:rsid w:val="00CA3F24"/>
    <w:rsid w:val="00CA449E"/>
    <w:rsid w:val="00CB2E61"/>
    <w:rsid w:val="00CB7D3E"/>
    <w:rsid w:val="00CD689D"/>
    <w:rsid w:val="00CF1615"/>
    <w:rsid w:val="00CF44CE"/>
    <w:rsid w:val="00CF632D"/>
    <w:rsid w:val="00CF787B"/>
    <w:rsid w:val="00D058C5"/>
    <w:rsid w:val="00D12683"/>
    <w:rsid w:val="00D206EE"/>
    <w:rsid w:val="00D31BC2"/>
    <w:rsid w:val="00D43EA7"/>
    <w:rsid w:val="00D55A10"/>
    <w:rsid w:val="00D60D4A"/>
    <w:rsid w:val="00D634D5"/>
    <w:rsid w:val="00D66713"/>
    <w:rsid w:val="00D80C45"/>
    <w:rsid w:val="00D827F4"/>
    <w:rsid w:val="00DD0DF6"/>
    <w:rsid w:val="00DD45C9"/>
    <w:rsid w:val="00E203C9"/>
    <w:rsid w:val="00E3345D"/>
    <w:rsid w:val="00E3445C"/>
    <w:rsid w:val="00E34FD5"/>
    <w:rsid w:val="00E36869"/>
    <w:rsid w:val="00E47874"/>
    <w:rsid w:val="00E66052"/>
    <w:rsid w:val="00E93E13"/>
    <w:rsid w:val="00E951DB"/>
    <w:rsid w:val="00EB2893"/>
    <w:rsid w:val="00EB3127"/>
    <w:rsid w:val="00EC4091"/>
    <w:rsid w:val="00EE12D5"/>
    <w:rsid w:val="00F12627"/>
    <w:rsid w:val="00F24E68"/>
    <w:rsid w:val="00F31EC3"/>
    <w:rsid w:val="00F3545E"/>
    <w:rsid w:val="00F4224C"/>
    <w:rsid w:val="00F4772C"/>
    <w:rsid w:val="00F60DE0"/>
    <w:rsid w:val="00F8796A"/>
    <w:rsid w:val="00FD105E"/>
    <w:rsid w:val="00FE1297"/>
    <w:rsid w:val="00FE35C2"/>
    <w:rsid w:val="00FE3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C5FF2E"/>
  <w15:docId w15:val="{C1BCBBA7-465E-43C0-8779-BA63D9D4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3" w:line="270" w:lineRule="auto"/>
      <w:ind w:left="303" w:right="606" w:hanging="10"/>
      <w:jc w:val="both"/>
    </w:pPr>
    <w:rPr>
      <w:rFonts w:ascii="Cambria" w:eastAsia="Cambria" w:hAnsi="Cambria" w:cs="Cambria"/>
      <w:color w:val="000000"/>
      <w:sz w:val="20"/>
    </w:rPr>
  </w:style>
  <w:style w:type="paragraph" w:styleId="Nagwek1">
    <w:name w:val="heading 1"/>
    <w:next w:val="Normalny"/>
    <w:link w:val="Nagwek1Znak"/>
    <w:uiPriority w:val="9"/>
    <w:qFormat/>
    <w:pPr>
      <w:keepNext/>
      <w:keepLines/>
      <w:shd w:val="clear" w:color="auto" w:fill="BFBFBF"/>
      <w:spacing w:after="0" w:line="259" w:lineRule="auto"/>
      <w:ind w:left="759"/>
      <w:outlineLvl w:val="0"/>
    </w:pPr>
    <w:rPr>
      <w:rFonts w:ascii="Cambria" w:eastAsia="Cambria" w:hAnsi="Cambria" w:cs="Cambria"/>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rsid w:val="002F379A"/>
    <w:rPr>
      <w:rFonts w:cs="Times New Roman"/>
      <w:color w:val="FF0000"/>
      <w:u w:val="single" w:color="FF0000"/>
    </w:rPr>
  </w:style>
  <w:style w:type="paragraph" w:styleId="Akapitzlist">
    <w:name w:val="List Paragraph"/>
    <w:aliases w:val="lp1,List Paragraph2,L1,Numerowanie,List Paragraph,CW_Lista,Akapit z listą 1"/>
    <w:basedOn w:val="Normalny"/>
    <w:link w:val="AkapitzlistZnak"/>
    <w:uiPriority w:val="34"/>
    <w:qFormat/>
    <w:rsid w:val="00D80C45"/>
    <w:pPr>
      <w:ind w:left="720"/>
      <w:contextualSpacing/>
    </w:pPr>
  </w:style>
  <w:style w:type="character" w:styleId="Nierozpoznanawzmianka">
    <w:name w:val="Unresolved Mention"/>
    <w:basedOn w:val="Domylnaczcionkaakapitu"/>
    <w:uiPriority w:val="99"/>
    <w:semiHidden/>
    <w:unhideWhenUsed/>
    <w:rsid w:val="0088440A"/>
    <w:rPr>
      <w:color w:val="605E5C"/>
      <w:shd w:val="clear" w:color="auto" w:fill="E1DFDD"/>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152495"/>
    <w:rPr>
      <w:rFonts w:ascii="Cambria" w:eastAsia="Cambria" w:hAnsi="Cambria" w:cs="Cambria"/>
      <w:color w:val="000000"/>
      <w:sz w:val="20"/>
    </w:rPr>
  </w:style>
  <w:style w:type="character" w:styleId="Odwoaniedokomentarza">
    <w:name w:val="annotation reference"/>
    <w:basedOn w:val="Domylnaczcionkaakapitu"/>
    <w:uiPriority w:val="99"/>
    <w:semiHidden/>
    <w:unhideWhenUsed/>
    <w:rsid w:val="00934F59"/>
    <w:rPr>
      <w:sz w:val="16"/>
      <w:szCs w:val="16"/>
    </w:rPr>
  </w:style>
  <w:style w:type="paragraph" w:styleId="Tekstkomentarza">
    <w:name w:val="annotation text"/>
    <w:basedOn w:val="Normalny"/>
    <w:link w:val="TekstkomentarzaZnak"/>
    <w:uiPriority w:val="99"/>
    <w:unhideWhenUsed/>
    <w:rsid w:val="00934F59"/>
    <w:pPr>
      <w:spacing w:line="240" w:lineRule="auto"/>
    </w:pPr>
    <w:rPr>
      <w:szCs w:val="20"/>
    </w:rPr>
  </w:style>
  <w:style w:type="character" w:customStyle="1" w:styleId="TekstkomentarzaZnak">
    <w:name w:val="Tekst komentarza Znak"/>
    <w:basedOn w:val="Domylnaczcionkaakapitu"/>
    <w:link w:val="Tekstkomentarza"/>
    <w:uiPriority w:val="99"/>
    <w:rsid w:val="00934F59"/>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934F59"/>
    <w:rPr>
      <w:b/>
      <w:bCs/>
    </w:rPr>
  </w:style>
  <w:style w:type="character" w:customStyle="1" w:styleId="TematkomentarzaZnak">
    <w:name w:val="Temat komentarza Znak"/>
    <w:basedOn w:val="TekstkomentarzaZnak"/>
    <w:link w:val="Tematkomentarza"/>
    <w:uiPriority w:val="99"/>
    <w:semiHidden/>
    <w:rsid w:val="00934F59"/>
    <w:rPr>
      <w:rFonts w:ascii="Cambria" w:eastAsia="Cambria" w:hAnsi="Cambria"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7494</Words>
  <Characters>44970</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KPT</vt:lpstr>
    </vt:vector>
  </TitlesOfParts>
  <Company/>
  <LinksUpToDate>false</LinksUpToDate>
  <CharactersWithSpaces>52360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m.k.</dc:creator>
  <cp:keywords/>
  <cp:lastModifiedBy>Monika Kamińska</cp:lastModifiedBy>
  <cp:revision>3</cp:revision>
  <cp:lastPrinted>2026-01-26T13:14:00Z</cp:lastPrinted>
  <dcterms:created xsi:type="dcterms:W3CDTF">2026-02-02T07:45:00Z</dcterms:created>
  <dcterms:modified xsi:type="dcterms:W3CDTF">2026-02-02T08:40:00Z</dcterms:modified>
</cp:coreProperties>
</file>