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44" w:rsidRPr="00023E44" w:rsidRDefault="00023E44" w:rsidP="00023E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023E44">
        <w:rPr>
          <w:rFonts w:ascii="Times New Roman" w:eastAsia="Times New Roman" w:hAnsi="Times New Roman" w:cs="Times New Roman"/>
          <w:b/>
          <w:bCs/>
          <w:sz w:val="36"/>
          <w:szCs w:val="36"/>
          <w:lang w:eastAsia="pl-PL"/>
        </w:rPr>
        <w:t>INFORMACJA GUS O POWSZECHNYM SPISIE ROLNYM PSR 2020</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 terminie </w:t>
      </w:r>
      <w:r w:rsidRPr="00023E44">
        <w:rPr>
          <w:rFonts w:ascii="Times New Roman" w:eastAsia="Times New Roman" w:hAnsi="Times New Roman" w:cs="Times New Roman"/>
          <w:b/>
          <w:bCs/>
          <w:sz w:val="24"/>
          <w:szCs w:val="24"/>
          <w:lang w:eastAsia="pl-PL"/>
        </w:rPr>
        <w:t>od 1 września do 30 listopada 2020 r.</w:t>
      </w:r>
      <w:r w:rsidRPr="00023E44">
        <w:rPr>
          <w:rFonts w:ascii="Times New Roman" w:eastAsia="Times New Roman" w:hAnsi="Times New Roman" w:cs="Times New Roman"/>
          <w:sz w:val="24"/>
          <w:szCs w:val="24"/>
          <w:lang w:eastAsia="pl-PL"/>
        </w:rPr>
        <w:t>, według stanu na dzień 1 czerwca 2020 r., na terenie całego kraju odbędzie się </w:t>
      </w:r>
      <w:r w:rsidRPr="00023E44">
        <w:rPr>
          <w:rFonts w:ascii="Times New Roman" w:eastAsia="Times New Roman" w:hAnsi="Times New Roman" w:cs="Times New Roman"/>
          <w:b/>
          <w:bCs/>
          <w:sz w:val="24"/>
          <w:szCs w:val="24"/>
          <w:lang w:eastAsia="pl-PL"/>
        </w:rPr>
        <w:t>Powszechny Spis Rolny PSR 2020</w:t>
      </w:r>
      <w:r w:rsidRPr="00023E44">
        <w:rPr>
          <w:rFonts w:ascii="Times New Roman" w:eastAsia="Times New Roman" w:hAnsi="Times New Roman" w:cs="Times New Roman"/>
          <w:sz w:val="24"/>
          <w:szCs w:val="24"/>
          <w:lang w:eastAsia="pl-PL"/>
        </w:rPr>
        <w:t>.</w:t>
      </w:r>
      <w:r w:rsidRPr="00023E44">
        <w:rPr>
          <w:rFonts w:ascii="Times New Roman" w:eastAsia="Times New Roman" w:hAnsi="Times New Roman" w:cs="Times New Roman"/>
          <w:b/>
          <w:bCs/>
          <w:sz w:val="24"/>
          <w:szCs w:val="24"/>
          <w:lang w:eastAsia="pl-PL"/>
        </w:rPr>
        <w:t> Udział w spisie rolnym jest obowiązkowy.</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Spis rolny jest jedynym badaniem statystycznym dostarczającym szerokiego zakresu informacji o gospodarstwach rolnych na wszystkich szczeblach podziału terytorialnego kraju. Dane ze spisu są wykorzystywane do oceny zastosowanych i kreowania nowych narzędzi Wspólnej Polityki Rolnej.</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Podstawowe cele Powszechnego Spisu Rolnego:</w:t>
      </w:r>
    </w:p>
    <w:p w:rsidR="00023E44" w:rsidRPr="00023E44" w:rsidRDefault="00023E44" w:rsidP="00023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zapewnienie bazy informacyjnej o gospodarstwach rolnych i związanych z nimi gospodarstw domowych, koniecznej dla realizacji krajowej, regionalnej i lokalnej polityki rolnej</w:t>
      </w:r>
      <w:r w:rsidRPr="00023E44">
        <w:rPr>
          <w:rFonts w:ascii="Times New Roman" w:eastAsia="Times New Roman" w:hAnsi="Times New Roman" w:cs="Times New Roman"/>
          <w:sz w:val="24"/>
          <w:szCs w:val="24"/>
          <w:lang w:eastAsia="pl-PL"/>
        </w:rPr>
        <w:br/>
        <w:t>i społecznej na wsi;</w:t>
      </w:r>
    </w:p>
    <w:p w:rsidR="00023E44" w:rsidRPr="00023E44" w:rsidRDefault="00023E44" w:rsidP="00023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dostarczenie informacji niezbędnych do planowania polityki żywnościowej, trendów hodowli zwierząt gospodarskich, struktury zasiewów upraw rolnych;</w:t>
      </w:r>
    </w:p>
    <w:p w:rsidR="00023E44" w:rsidRPr="00023E44" w:rsidRDefault="00023E44" w:rsidP="00023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analiza zmian jakie zaszły w rolnictwie na przestrzeni ostatnich 10 lat;</w:t>
      </w:r>
    </w:p>
    <w:p w:rsidR="00023E44" w:rsidRPr="00023E44" w:rsidRDefault="00023E44" w:rsidP="00023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wykonanie zobowiązań Polski w zakresie dostarczenia informacji na potrzeby organizacji międzynarodowych – EUROSTAT, FAO, OECD;</w:t>
      </w:r>
    </w:p>
    <w:p w:rsidR="00023E44" w:rsidRPr="00023E44" w:rsidRDefault="00023E44" w:rsidP="00023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aktualizacja statystycznego rejestru gospodarstw rolnych i przygotowanie operatów do pogłębionych badań reprezentacyjnych z zakresu rolnictwa w kolejnych latach.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Jakie pytania usłyszą rolnicy w trakcie spisu?</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Dokładny zakres informacji zbieranych w PSR 2020 dostępny jest w załączniku nr 2 do ustawy z dnia 31 lipca 2019 r. o powszechnym spisie rolnym w 2020 r. (</w:t>
      </w:r>
      <w:proofErr w:type="spellStart"/>
      <w:r w:rsidRPr="00023E44">
        <w:rPr>
          <w:rFonts w:ascii="Times New Roman" w:eastAsia="Times New Roman" w:hAnsi="Times New Roman" w:cs="Times New Roman"/>
          <w:sz w:val="24"/>
          <w:szCs w:val="24"/>
          <w:lang w:eastAsia="pl-PL"/>
        </w:rPr>
        <w:t>Dz.U</w:t>
      </w:r>
      <w:proofErr w:type="spellEnd"/>
      <w:r w:rsidRPr="00023E44">
        <w:rPr>
          <w:rFonts w:ascii="Times New Roman" w:eastAsia="Times New Roman" w:hAnsi="Times New Roman" w:cs="Times New Roman"/>
          <w:sz w:val="24"/>
          <w:szCs w:val="24"/>
          <w:lang w:eastAsia="pl-PL"/>
        </w:rPr>
        <w:t>. poz. 1728).</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 spisie rolnym będą zbierane dane, dotyczące m.in.:</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osoby kierującej gospodarstwem rolnym;</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położenia gospodarstwa na obszarach o ograniczeniach naturalnych;</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osobowości prawnej;</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typu własności użytków rolnych;</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produkcji ekologicznej;</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rodzaju użytkowanych gruntów;</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powierzchni zasiewów według upraw;</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powierzchni nawadnianej;</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zużycia nawozów mineralnych i organicznych;</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pogłowia zwierząt gospodarskich według grup wiekowo-użytkowych;</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rodzaju budynków gospodarskich;</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liczby maszyn i urządzeń w gospodarstwie rolnym;</w:t>
      </w:r>
    </w:p>
    <w:p w:rsidR="00023E44" w:rsidRPr="00023E44" w:rsidRDefault="00023E44" w:rsidP="00023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wkładu pracy w gospodarstwo rolne użytkownika i członków jego gospodarstwa domowego oraz pracowników najemnych.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Kto podlega spisowi rolnemu?</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xml:space="preserve">Spis będzie prowadzony w gospodarstwach indywidualnych oraz w gospodarstwach rolnych osób prawnych i jednostek organizacyjnych niemających osobowości prawnej. W przypadku gospodarstw rolnych osób fizycznych (gospodarstwa indywidualne) spisem rolnym zostaną </w:t>
      </w:r>
      <w:r w:rsidRPr="00023E44">
        <w:rPr>
          <w:rFonts w:ascii="Times New Roman" w:eastAsia="Times New Roman" w:hAnsi="Times New Roman" w:cs="Times New Roman"/>
          <w:sz w:val="24"/>
          <w:szCs w:val="24"/>
          <w:lang w:eastAsia="pl-PL"/>
        </w:rPr>
        <w:lastRenderedPageBreak/>
        <w:t>objęte wszystkie gospodarstwa rolne o powierzchni 1 ha użytków rolnych i więcej, a także gospodarstwa o powierzchni poniżej 1 ha użytków rolnych prowadzące działy specjalne produkcji rolnej lub produkcję rolną o następującej skali:</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0,5 ha – dla plantacji drzew owocowych;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0,5 ha – dla krzewów owocowych;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0,5 ha – dla warzyw gruntowych;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0,5 ha – dla truskawek gruntowych;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0,5 ha – dla chmielu;</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0,3 ha – dla szkółek sadowniczych;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0,3 ha – dla szkółek ozdobnych;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0,1 ha – dla tytoniu;</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5 sztuk – dla bydła ogółem;</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20 sztuk– dla świń ogółem;</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5 sztuk – dla loch;</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20 sztuk – dla owiec ogółem;</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20 sztuk – dla kóz ogółem;</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100 sztuk – dla drobiu ogółem;</w:t>
      </w:r>
    </w:p>
    <w:p w:rsidR="00023E44" w:rsidRPr="00023E44" w:rsidRDefault="00023E44" w:rsidP="00023E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10 sztuk – dla zwierząt dzikich utrzymywanych w warunkach fermowych.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Ogrody działkowe nie spełniają powyższych kryteriów, więc nie będą objęte spisem rolnym.</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W jakiej formie zostanie przeprowadzony spis rolny?</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Podstawową metodą realizacji spisu powszechnego będzie </w:t>
      </w:r>
      <w:proofErr w:type="spellStart"/>
      <w:r w:rsidRPr="00023E44">
        <w:rPr>
          <w:rFonts w:ascii="Times New Roman" w:eastAsia="Times New Roman" w:hAnsi="Times New Roman" w:cs="Times New Roman"/>
          <w:b/>
          <w:bCs/>
          <w:sz w:val="24"/>
          <w:szCs w:val="24"/>
          <w:lang w:eastAsia="pl-PL"/>
        </w:rPr>
        <w:t>samospis</w:t>
      </w:r>
      <w:proofErr w:type="spellEnd"/>
      <w:r w:rsidRPr="00023E44">
        <w:rPr>
          <w:rFonts w:ascii="Times New Roman" w:eastAsia="Times New Roman" w:hAnsi="Times New Roman" w:cs="Times New Roman"/>
          <w:b/>
          <w:bCs/>
          <w:sz w:val="24"/>
          <w:szCs w:val="24"/>
          <w:lang w:eastAsia="pl-PL"/>
        </w:rPr>
        <w:t xml:space="preserve"> internetowy </w:t>
      </w:r>
      <w:r w:rsidRPr="00023E44">
        <w:rPr>
          <w:rFonts w:ascii="Times New Roman" w:eastAsia="Times New Roman" w:hAnsi="Times New Roman" w:cs="Times New Roman"/>
          <w:sz w:val="24"/>
          <w:szCs w:val="24"/>
          <w:lang w:eastAsia="pl-PL"/>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Bezpieczeństwo danych: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Spisy, tak jak wszystkie prowadzone przez GUS badania statystyczne, realizowane są z 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Osoby wykonujące prace spisowe są obowiązane do przestrzegania tajemnicy statystycznej. Przed przystąpieniem do pracy rachmistrzowie są pouczani o istocie tajemnicy statystycznej i 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Dane pozyskane podczas spisów mogą być wykorzystywane wyłącznie do opracowań, zestawień i analiz statystycznych oraz do aktualizacji operatów do badań statystycznych prowadzonych przez służby statystyki publicznej.</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lastRenderedPageBreak/>
        <w:t>Udostępnianie lub wykorzystywanie danych uzyskanych w spisach dla innych niż podane celów jest zabronione, pod rygorem odpowiedzialności karnej.</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Organizacja prac spisowych w gminach: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Naboru kandydatów dokonuje się spośród osób:</w:t>
      </w:r>
    </w:p>
    <w:p w:rsidR="00023E44" w:rsidRPr="00023E44" w:rsidRDefault="00023E44" w:rsidP="00023E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pełnoletnich;</w:t>
      </w:r>
    </w:p>
    <w:p w:rsidR="00023E44" w:rsidRPr="00023E44" w:rsidRDefault="00023E44" w:rsidP="00023E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zamieszkałych w danej gminy;</w:t>
      </w:r>
    </w:p>
    <w:p w:rsidR="00023E44" w:rsidRPr="00023E44" w:rsidRDefault="00023E44" w:rsidP="00023E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posiadających co najmniej średnie wykształcenie;</w:t>
      </w:r>
    </w:p>
    <w:p w:rsidR="00023E44" w:rsidRPr="00023E44" w:rsidRDefault="00023E44" w:rsidP="00023E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posługujących się językiem polskim w mowie i w piśmie;</w:t>
      </w:r>
    </w:p>
    <w:p w:rsidR="00023E44" w:rsidRPr="00023E44" w:rsidRDefault="00023E44" w:rsidP="00023E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które nie były skazane za umyślne przestępstwo lub umyślne przestępstwo skarbowe.</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Kandydaci na rachmistrzów przejdą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Wynagrodzenie rachmistrza terenowego będzie iloczynem stawki 37 zł brutto i liczby przeprowadzonych bezpośrednich wywiadów z użytkownikiem gospodarstwa rolnego.</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Kontakt:</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Bieżące informacje o spisie rolnym dostępne są na stronie internetowej: </w:t>
      </w:r>
      <w:hyperlink r:id="rId5" w:history="1">
        <w:r w:rsidRPr="00023E44">
          <w:rPr>
            <w:rFonts w:ascii="Times New Roman" w:eastAsia="Times New Roman" w:hAnsi="Times New Roman" w:cs="Times New Roman"/>
            <w:color w:val="0000FF"/>
            <w:sz w:val="24"/>
            <w:szCs w:val="24"/>
            <w:u w:val="single"/>
            <w:lang w:eastAsia="pl-PL"/>
          </w:rPr>
          <w:t>https://spisrolny.gov.pl/</w:t>
        </w:r>
      </w:hyperlink>
      <w:r w:rsidRPr="00023E44">
        <w:rPr>
          <w:rFonts w:ascii="Times New Roman" w:eastAsia="Times New Roman" w:hAnsi="Times New Roman" w:cs="Times New Roman"/>
          <w:sz w:val="24"/>
          <w:szCs w:val="24"/>
          <w:lang w:eastAsia="pl-PL"/>
        </w:rPr>
        <w:t>.</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 </w:t>
      </w:r>
    </w:p>
    <w:p w:rsidR="003336DE" w:rsidRPr="009577E7" w:rsidRDefault="003336DE" w:rsidP="003336DE">
      <w:pPr>
        <w:spacing w:after="0"/>
        <w:rPr>
          <w:rFonts w:ascii="Times New Roman" w:hAnsi="Times New Roman" w:cs="Times New Roman"/>
          <w:sz w:val="24"/>
          <w:szCs w:val="24"/>
        </w:rPr>
      </w:pPr>
      <w:r w:rsidRPr="009577E7">
        <w:rPr>
          <w:rFonts w:ascii="Times New Roman" w:hAnsi="Times New Roman" w:cs="Times New Roman"/>
          <w:sz w:val="24"/>
          <w:szCs w:val="24"/>
        </w:rPr>
        <w:t>Urząd Statystyczny w Szczecinie</w:t>
      </w:r>
    </w:p>
    <w:p w:rsidR="009577E7" w:rsidRPr="009577E7" w:rsidRDefault="009577E7" w:rsidP="003336DE">
      <w:pPr>
        <w:spacing w:after="0"/>
        <w:rPr>
          <w:rFonts w:ascii="Times New Roman" w:hAnsi="Times New Roman" w:cs="Times New Roman"/>
          <w:sz w:val="24"/>
          <w:szCs w:val="24"/>
        </w:rPr>
      </w:pPr>
      <w:r w:rsidRPr="009577E7">
        <w:rPr>
          <w:rFonts w:ascii="Times New Roman" w:hAnsi="Times New Roman" w:cs="Times New Roman"/>
          <w:sz w:val="24"/>
          <w:szCs w:val="24"/>
        </w:rPr>
        <w:t>ul. Jana Matejki 22, 70-530 Szczecin</w:t>
      </w:r>
    </w:p>
    <w:p w:rsidR="00023E44" w:rsidRPr="009577E7" w:rsidRDefault="009577E7" w:rsidP="00023E44">
      <w:pPr>
        <w:spacing w:after="0" w:line="240" w:lineRule="auto"/>
        <w:rPr>
          <w:rFonts w:ascii="Times New Roman" w:eastAsia="Times New Roman" w:hAnsi="Times New Roman" w:cs="Times New Roman"/>
          <w:sz w:val="24"/>
          <w:szCs w:val="24"/>
          <w:lang w:eastAsia="pl-PL"/>
        </w:rPr>
      </w:pPr>
      <w:r w:rsidRPr="009577E7">
        <w:rPr>
          <w:rFonts w:ascii="Times New Roman" w:hAnsi="Times New Roman" w:cs="Times New Roman"/>
          <w:sz w:val="24"/>
          <w:szCs w:val="24"/>
        </w:rPr>
        <w:t>tel.: (+48) 91 459 77 00</w:t>
      </w:r>
      <w:r w:rsidRPr="009577E7">
        <w:rPr>
          <w:rFonts w:ascii="Times New Roman" w:hAnsi="Times New Roman" w:cs="Times New Roman"/>
          <w:sz w:val="24"/>
          <w:szCs w:val="24"/>
        </w:rPr>
        <w:br/>
        <w:t>faks: (+48) 91 459 77 14</w:t>
      </w:r>
      <w:r w:rsidR="00023E44" w:rsidRPr="009577E7">
        <w:rPr>
          <w:rFonts w:ascii="Times New Roman" w:eastAsia="Times New Roman" w:hAnsi="Times New Roman" w:cs="Times New Roman"/>
          <w:sz w:val="24"/>
          <w:szCs w:val="24"/>
          <w:lang w:eastAsia="pl-PL"/>
        </w:rPr>
        <w:t> </w:t>
      </w:r>
    </w:p>
    <w:p w:rsidR="009577E7" w:rsidRPr="009577E7" w:rsidRDefault="009577E7" w:rsidP="00023E44">
      <w:pPr>
        <w:spacing w:after="0" w:line="240" w:lineRule="auto"/>
        <w:rPr>
          <w:rFonts w:ascii="Times New Roman" w:eastAsia="Times New Roman" w:hAnsi="Times New Roman" w:cs="Times New Roman"/>
          <w:sz w:val="24"/>
          <w:szCs w:val="24"/>
          <w:lang w:eastAsia="pl-PL"/>
        </w:rPr>
      </w:pP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sz w:val="24"/>
          <w:szCs w:val="24"/>
          <w:lang w:eastAsia="pl-PL"/>
        </w:rPr>
        <w:t>Prosimy wszystkich rolników o przekazywanie informacji o spisie rolnym.</w:t>
      </w:r>
    </w:p>
    <w:p w:rsidR="00023E44" w:rsidRPr="00023E44" w:rsidRDefault="00023E44" w:rsidP="00023E44">
      <w:pPr>
        <w:spacing w:after="0" w:line="240" w:lineRule="auto"/>
        <w:rPr>
          <w:rFonts w:ascii="Times New Roman" w:eastAsia="Times New Roman" w:hAnsi="Times New Roman" w:cs="Times New Roman"/>
          <w:sz w:val="24"/>
          <w:szCs w:val="24"/>
          <w:lang w:eastAsia="pl-PL"/>
        </w:rPr>
      </w:pPr>
      <w:r w:rsidRPr="00023E44">
        <w:rPr>
          <w:rFonts w:ascii="Times New Roman" w:eastAsia="Times New Roman" w:hAnsi="Times New Roman" w:cs="Times New Roman"/>
          <w:b/>
          <w:bCs/>
          <w:sz w:val="24"/>
          <w:szCs w:val="24"/>
          <w:lang w:eastAsia="pl-PL"/>
        </w:rPr>
        <w:t>Spiszmy się, jak na rolników przystało!</w:t>
      </w:r>
    </w:p>
    <w:p w:rsidR="009C6B29" w:rsidRDefault="009C6B29"/>
    <w:sectPr w:rsidR="009C6B29" w:rsidSect="009C6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DCC"/>
    <w:multiLevelType w:val="multilevel"/>
    <w:tmpl w:val="AD9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6A8D"/>
    <w:multiLevelType w:val="multilevel"/>
    <w:tmpl w:val="BFAC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0052B"/>
    <w:multiLevelType w:val="multilevel"/>
    <w:tmpl w:val="D05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B1B75"/>
    <w:multiLevelType w:val="multilevel"/>
    <w:tmpl w:val="08F6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C2880"/>
    <w:multiLevelType w:val="multilevel"/>
    <w:tmpl w:val="D012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3E44"/>
    <w:rsid w:val="00023E44"/>
    <w:rsid w:val="00031AA8"/>
    <w:rsid w:val="000A2681"/>
    <w:rsid w:val="003336DE"/>
    <w:rsid w:val="00475140"/>
    <w:rsid w:val="00730EE2"/>
    <w:rsid w:val="009577E7"/>
    <w:rsid w:val="009C6B29"/>
    <w:rsid w:val="00CE7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EE2"/>
  </w:style>
  <w:style w:type="paragraph" w:styleId="Nagwek2">
    <w:name w:val="heading 2"/>
    <w:basedOn w:val="Normalny"/>
    <w:link w:val="Nagwek2Znak"/>
    <w:uiPriority w:val="9"/>
    <w:qFormat/>
    <w:rsid w:val="00023E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3E4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23E44"/>
    <w:rPr>
      <w:color w:val="0000FF"/>
      <w:u w:val="single"/>
    </w:rPr>
  </w:style>
  <w:style w:type="character" w:customStyle="1" w:styleId="wcaghide">
    <w:name w:val="wcag_hide"/>
    <w:basedOn w:val="Domylnaczcionkaakapitu"/>
    <w:rsid w:val="00023E44"/>
  </w:style>
  <w:style w:type="character" w:styleId="Pogrubienie">
    <w:name w:val="Strong"/>
    <w:basedOn w:val="Domylnaczcionkaakapitu"/>
    <w:uiPriority w:val="22"/>
    <w:qFormat/>
    <w:rsid w:val="00023E44"/>
    <w:rPr>
      <w:b/>
      <w:bCs/>
    </w:rPr>
  </w:style>
</w:styles>
</file>

<file path=word/webSettings.xml><?xml version="1.0" encoding="utf-8"?>
<w:webSettings xmlns:r="http://schemas.openxmlformats.org/officeDocument/2006/relationships" xmlns:w="http://schemas.openxmlformats.org/wordprocessingml/2006/main">
  <w:divs>
    <w:div w:id="215943940">
      <w:bodyDiv w:val="1"/>
      <w:marLeft w:val="0"/>
      <w:marRight w:val="0"/>
      <w:marTop w:val="0"/>
      <w:marBottom w:val="0"/>
      <w:divBdr>
        <w:top w:val="none" w:sz="0" w:space="0" w:color="auto"/>
        <w:left w:val="none" w:sz="0" w:space="0" w:color="auto"/>
        <w:bottom w:val="none" w:sz="0" w:space="0" w:color="auto"/>
        <w:right w:val="none" w:sz="0" w:space="0" w:color="auto"/>
      </w:divBdr>
      <w:divsChild>
        <w:div w:id="72316109">
          <w:marLeft w:val="0"/>
          <w:marRight w:val="0"/>
          <w:marTop w:val="0"/>
          <w:marBottom w:val="0"/>
          <w:divBdr>
            <w:top w:val="none" w:sz="0" w:space="0" w:color="auto"/>
            <w:left w:val="none" w:sz="0" w:space="0" w:color="auto"/>
            <w:bottom w:val="none" w:sz="0" w:space="0" w:color="auto"/>
            <w:right w:val="none" w:sz="0" w:space="0" w:color="auto"/>
          </w:divBdr>
        </w:div>
        <w:div w:id="2128885723">
          <w:marLeft w:val="0"/>
          <w:marRight w:val="0"/>
          <w:marTop w:val="0"/>
          <w:marBottom w:val="0"/>
          <w:divBdr>
            <w:top w:val="none" w:sz="0" w:space="0" w:color="auto"/>
            <w:left w:val="none" w:sz="0" w:space="0" w:color="auto"/>
            <w:bottom w:val="none" w:sz="0" w:space="0" w:color="auto"/>
            <w:right w:val="none" w:sz="0" w:space="0" w:color="auto"/>
          </w:divBdr>
        </w:div>
        <w:div w:id="1517773686">
          <w:marLeft w:val="0"/>
          <w:marRight w:val="0"/>
          <w:marTop w:val="0"/>
          <w:marBottom w:val="0"/>
          <w:divBdr>
            <w:top w:val="none" w:sz="0" w:space="0" w:color="auto"/>
            <w:left w:val="none" w:sz="0" w:space="0" w:color="auto"/>
            <w:bottom w:val="none" w:sz="0" w:space="0" w:color="auto"/>
            <w:right w:val="none" w:sz="0" w:space="0" w:color="auto"/>
          </w:divBdr>
        </w:div>
        <w:div w:id="1027752621">
          <w:marLeft w:val="0"/>
          <w:marRight w:val="0"/>
          <w:marTop w:val="0"/>
          <w:marBottom w:val="0"/>
          <w:divBdr>
            <w:top w:val="none" w:sz="0" w:space="0" w:color="auto"/>
            <w:left w:val="none" w:sz="0" w:space="0" w:color="auto"/>
            <w:bottom w:val="none" w:sz="0" w:space="0" w:color="auto"/>
            <w:right w:val="none" w:sz="0" w:space="0" w:color="auto"/>
          </w:divBdr>
        </w:div>
        <w:div w:id="1103306491">
          <w:marLeft w:val="0"/>
          <w:marRight w:val="0"/>
          <w:marTop w:val="0"/>
          <w:marBottom w:val="0"/>
          <w:divBdr>
            <w:top w:val="none" w:sz="0" w:space="0" w:color="auto"/>
            <w:left w:val="none" w:sz="0" w:space="0" w:color="auto"/>
            <w:bottom w:val="none" w:sz="0" w:space="0" w:color="auto"/>
            <w:right w:val="none" w:sz="0" w:space="0" w:color="auto"/>
          </w:divBdr>
        </w:div>
        <w:div w:id="338626732">
          <w:marLeft w:val="0"/>
          <w:marRight w:val="0"/>
          <w:marTop w:val="0"/>
          <w:marBottom w:val="0"/>
          <w:divBdr>
            <w:top w:val="none" w:sz="0" w:space="0" w:color="auto"/>
            <w:left w:val="none" w:sz="0" w:space="0" w:color="auto"/>
            <w:bottom w:val="none" w:sz="0" w:space="0" w:color="auto"/>
            <w:right w:val="none" w:sz="0" w:space="0" w:color="auto"/>
          </w:divBdr>
        </w:div>
        <w:div w:id="975984898">
          <w:marLeft w:val="0"/>
          <w:marRight w:val="0"/>
          <w:marTop w:val="0"/>
          <w:marBottom w:val="0"/>
          <w:divBdr>
            <w:top w:val="none" w:sz="0" w:space="0" w:color="auto"/>
            <w:left w:val="none" w:sz="0" w:space="0" w:color="auto"/>
            <w:bottom w:val="none" w:sz="0" w:space="0" w:color="auto"/>
            <w:right w:val="none" w:sz="0" w:space="0" w:color="auto"/>
          </w:divBdr>
        </w:div>
        <w:div w:id="1134785532">
          <w:marLeft w:val="0"/>
          <w:marRight w:val="0"/>
          <w:marTop w:val="0"/>
          <w:marBottom w:val="0"/>
          <w:divBdr>
            <w:top w:val="none" w:sz="0" w:space="0" w:color="auto"/>
            <w:left w:val="none" w:sz="0" w:space="0" w:color="auto"/>
            <w:bottom w:val="none" w:sz="0" w:space="0" w:color="auto"/>
            <w:right w:val="none" w:sz="0" w:space="0" w:color="auto"/>
          </w:divBdr>
        </w:div>
        <w:div w:id="1086340126">
          <w:marLeft w:val="0"/>
          <w:marRight w:val="0"/>
          <w:marTop w:val="0"/>
          <w:marBottom w:val="0"/>
          <w:divBdr>
            <w:top w:val="none" w:sz="0" w:space="0" w:color="auto"/>
            <w:left w:val="none" w:sz="0" w:space="0" w:color="auto"/>
            <w:bottom w:val="none" w:sz="0" w:space="0" w:color="auto"/>
            <w:right w:val="none" w:sz="0" w:space="0" w:color="auto"/>
          </w:divBdr>
        </w:div>
        <w:div w:id="1463303308">
          <w:marLeft w:val="0"/>
          <w:marRight w:val="0"/>
          <w:marTop w:val="0"/>
          <w:marBottom w:val="0"/>
          <w:divBdr>
            <w:top w:val="none" w:sz="0" w:space="0" w:color="auto"/>
            <w:left w:val="none" w:sz="0" w:space="0" w:color="auto"/>
            <w:bottom w:val="none" w:sz="0" w:space="0" w:color="auto"/>
            <w:right w:val="none" w:sz="0" w:space="0" w:color="auto"/>
          </w:divBdr>
        </w:div>
        <w:div w:id="1597328630">
          <w:marLeft w:val="0"/>
          <w:marRight w:val="0"/>
          <w:marTop w:val="0"/>
          <w:marBottom w:val="0"/>
          <w:divBdr>
            <w:top w:val="none" w:sz="0" w:space="0" w:color="auto"/>
            <w:left w:val="none" w:sz="0" w:space="0" w:color="auto"/>
            <w:bottom w:val="none" w:sz="0" w:space="0" w:color="auto"/>
            <w:right w:val="none" w:sz="0" w:space="0" w:color="auto"/>
          </w:divBdr>
        </w:div>
        <w:div w:id="408617626">
          <w:marLeft w:val="0"/>
          <w:marRight w:val="0"/>
          <w:marTop w:val="0"/>
          <w:marBottom w:val="0"/>
          <w:divBdr>
            <w:top w:val="none" w:sz="0" w:space="0" w:color="auto"/>
            <w:left w:val="none" w:sz="0" w:space="0" w:color="auto"/>
            <w:bottom w:val="none" w:sz="0" w:space="0" w:color="auto"/>
            <w:right w:val="none" w:sz="0" w:space="0" w:color="auto"/>
          </w:divBdr>
        </w:div>
        <w:div w:id="837116765">
          <w:marLeft w:val="0"/>
          <w:marRight w:val="0"/>
          <w:marTop w:val="0"/>
          <w:marBottom w:val="0"/>
          <w:divBdr>
            <w:top w:val="none" w:sz="0" w:space="0" w:color="auto"/>
            <w:left w:val="none" w:sz="0" w:space="0" w:color="auto"/>
            <w:bottom w:val="none" w:sz="0" w:space="0" w:color="auto"/>
            <w:right w:val="none" w:sz="0" w:space="0" w:color="auto"/>
          </w:divBdr>
        </w:div>
        <w:div w:id="77556398">
          <w:marLeft w:val="0"/>
          <w:marRight w:val="0"/>
          <w:marTop w:val="0"/>
          <w:marBottom w:val="0"/>
          <w:divBdr>
            <w:top w:val="none" w:sz="0" w:space="0" w:color="auto"/>
            <w:left w:val="none" w:sz="0" w:space="0" w:color="auto"/>
            <w:bottom w:val="none" w:sz="0" w:space="0" w:color="auto"/>
            <w:right w:val="none" w:sz="0" w:space="0" w:color="auto"/>
          </w:divBdr>
        </w:div>
        <w:div w:id="728766426">
          <w:marLeft w:val="0"/>
          <w:marRight w:val="0"/>
          <w:marTop w:val="0"/>
          <w:marBottom w:val="0"/>
          <w:divBdr>
            <w:top w:val="none" w:sz="0" w:space="0" w:color="auto"/>
            <w:left w:val="none" w:sz="0" w:space="0" w:color="auto"/>
            <w:bottom w:val="none" w:sz="0" w:space="0" w:color="auto"/>
            <w:right w:val="none" w:sz="0" w:space="0" w:color="auto"/>
          </w:divBdr>
        </w:div>
        <w:div w:id="86195677">
          <w:marLeft w:val="0"/>
          <w:marRight w:val="0"/>
          <w:marTop w:val="0"/>
          <w:marBottom w:val="0"/>
          <w:divBdr>
            <w:top w:val="none" w:sz="0" w:space="0" w:color="auto"/>
            <w:left w:val="none" w:sz="0" w:space="0" w:color="auto"/>
            <w:bottom w:val="none" w:sz="0" w:space="0" w:color="auto"/>
            <w:right w:val="none" w:sz="0" w:space="0" w:color="auto"/>
          </w:divBdr>
        </w:div>
        <w:div w:id="1499150719">
          <w:marLeft w:val="0"/>
          <w:marRight w:val="0"/>
          <w:marTop w:val="0"/>
          <w:marBottom w:val="0"/>
          <w:divBdr>
            <w:top w:val="none" w:sz="0" w:space="0" w:color="auto"/>
            <w:left w:val="none" w:sz="0" w:space="0" w:color="auto"/>
            <w:bottom w:val="none" w:sz="0" w:space="0" w:color="auto"/>
            <w:right w:val="none" w:sz="0" w:space="0" w:color="auto"/>
          </w:divBdr>
        </w:div>
        <w:div w:id="1768428411">
          <w:marLeft w:val="0"/>
          <w:marRight w:val="0"/>
          <w:marTop w:val="0"/>
          <w:marBottom w:val="0"/>
          <w:divBdr>
            <w:top w:val="none" w:sz="0" w:space="0" w:color="auto"/>
            <w:left w:val="none" w:sz="0" w:space="0" w:color="auto"/>
            <w:bottom w:val="none" w:sz="0" w:space="0" w:color="auto"/>
            <w:right w:val="none" w:sz="0" w:space="0" w:color="auto"/>
          </w:divBdr>
        </w:div>
        <w:div w:id="1828202361">
          <w:marLeft w:val="0"/>
          <w:marRight w:val="0"/>
          <w:marTop w:val="0"/>
          <w:marBottom w:val="0"/>
          <w:divBdr>
            <w:top w:val="none" w:sz="0" w:space="0" w:color="auto"/>
            <w:left w:val="none" w:sz="0" w:space="0" w:color="auto"/>
            <w:bottom w:val="none" w:sz="0" w:space="0" w:color="auto"/>
            <w:right w:val="none" w:sz="0" w:space="0" w:color="auto"/>
          </w:divBdr>
        </w:div>
        <w:div w:id="1582715548">
          <w:marLeft w:val="0"/>
          <w:marRight w:val="0"/>
          <w:marTop w:val="0"/>
          <w:marBottom w:val="0"/>
          <w:divBdr>
            <w:top w:val="none" w:sz="0" w:space="0" w:color="auto"/>
            <w:left w:val="none" w:sz="0" w:space="0" w:color="auto"/>
            <w:bottom w:val="none" w:sz="0" w:space="0" w:color="auto"/>
            <w:right w:val="none" w:sz="0" w:space="0" w:color="auto"/>
          </w:divBdr>
        </w:div>
        <w:div w:id="1551577761">
          <w:marLeft w:val="0"/>
          <w:marRight w:val="0"/>
          <w:marTop w:val="0"/>
          <w:marBottom w:val="0"/>
          <w:divBdr>
            <w:top w:val="none" w:sz="0" w:space="0" w:color="auto"/>
            <w:left w:val="none" w:sz="0" w:space="0" w:color="auto"/>
            <w:bottom w:val="none" w:sz="0" w:space="0" w:color="auto"/>
            <w:right w:val="none" w:sz="0" w:space="0" w:color="auto"/>
          </w:divBdr>
        </w:div>
        <w:div w:id="1365324299">
          <w:marLeft w:val="0"/>
          <w:marRight w:val="0"/>
          <w:marTop w:val="0"/>
          <w:marBottom w:val="0"/>
          <w:divBdr>
            <w:top w:val="none" w:sz="0" w:space="0" w:color="auto"/>
            <w:left w:val="none" w:sz="0" w:space="0" w:color="auto"/>
            <w:bottom w:val="none" w:sz="0" w:space="0" w:color="auto"/>
            <w:right w:val="none" w:sz="0" w:space="0" w:color="auto"/>
          </w:divBdr>
        </w:div>
        <w:div w:id="1796563815">
          <w:marLeft w:val="0"/>
          <w:marRight w:val="0"/>
          <w:marTop w:val="0"/>
          <w:marBottom w:val="0"/>
          <w:divBdr>
            <w:top w:val="none" w:sz="0" w:space="0" w:color="auto"/>
            <w:left w:val="none" w:sz="0" w:space="0" w:color="auto"/>
            <w:bottom w:val="none" w:sz="0" w:space="0" w:color="auto"/>
            <w:right w:val="none" w:sz="0" w:space="0" w:color="auto"/>
          </w:divBdr>
        </w:div>
        <w:div w:id="2031761896">
          <w:marLeft w:val="0"/>
          <w:marRight w:val="0"/>
          <w:marTop w:val="0"/>
          <w:marBottom w:val="0"/>
          <w:divBdr>
            <w:top w:val="none" w:sz="0" w:space="0" w:color="auto"/>
            <w:left w:val="none" w:sz="0" w:space="0" w:color="auto"/>
            <w:bottom w:val="none" w:sz="0" w:space="0" w:color="auto"/>
            <w:right w:val="none" w:sz="0" w:space="0" w:color="auto"/>
          </w:divBdr>
        </w:div>
        <w:div w:id="416371268">
          <w:marLeft w:val="0"/>
          <w:marRight w:val="0"/>
          <w:marTop w:val="0"/>
          <w:marBottom w:val="0"/>
          <w:divBdr>
            <w:top w:val="none" w:sz="0" w:space="0" w:color="auto"/>
            <w:left w:val="none" w:sz="0" w:space="0" w:color="auto"/>
            <w:bottom w:val="none" w:sz="0" w:space="0" w:color="auto"/>
            <w:right w:val="none" w:sz="0" w:space="0" w:color="auto"/>
          </w:divBdr>
        </w:div>
        <w:div w:id="450323605">
          <w:marLeft w:val="0"/>
          <w:marRight w:val="0"/>
          <w:marTop w:val="0"/>
          <w:marBottom w:val="0"/>
          <w:divBdr>
            <w:top w:val="none" w:sz="0" w:space="0" w:color="auto"/>
            <w:left w:val="none" w:sz="0" w:space="0" w:color="auto"/>
            <w:bottom w:val="none" w:sz="0" w:space="0" w:color="auto"/>
            <w:right w:val="none" w:sz="0" w:space="0" w:color="auto"/>
          </w:divBdr>
        </w:div>
        <w:div w:id="1579513935">
          <w:marLeft w:val="0"/>
          <w:marRight w:val="0"/>
          <w:marTop w:val="0"/>
          <w:marBottom w:val="0"/>
          <w:divBdr>
            <w:top w:val="none" w:sz="0" w:space="0" w:color="auto"/>
            <w:left w:val="none" w:sz="0" w:space="0" w:color="auto"/>
            <w:bottom w:val="none" w:sz="0" w:space="0" w:color="auto"/>
            <w:right w:val="none" w:sz="0" w:space="0" w:color="auto"/>
          </w:divBdr>
        </w:div>
        <w:div w:id="1668433505">
          <w:marLeft w:val="0"/>
          <w:marRight w:val="0"/>
          <w:marTop w:val="0"/>
          <w:marBottom w:val="0"/>
          <w:divBdr>
            <w:top w:val="none" w:sz="0" w:space="0" w:color="auto"/>
            <w:left w:val="none" w:sz="0" w:space="0" w:color="auto"/>
            <w:bottom w:val="none" w:sz="0" w:space="0" w:color="auto"/>
            <w:right w:val="none" w:sz="0" w:space="0" w:color="auto"/>
          </w:divBdr>
        </w:div>
        <w:div w:id="521091765">
          <w:marLeft w:val="0"/>
          <w:marRight w:val="0"/>
          <w:marTop w:val="0"/>
          <w:marBottom w:val="0"/>
          <w:divBdr>
            <w:top w:val="none" w:sz="0" w:space="0" w:color="auto"/>
            <w:left w:val="none" w:sz="0" w:space="0" w:color="auto"/>
            <w:bottom w:val="none" w:sz="0" w:space="0" w:color="auto"/>
            <w:right w:val="none" w:sz="0" w:space="0" w:color="auto"/>
          </w:divBdr>
        </w:div>
        <w:div w:id="1221021675">
          <w:marLeft w:val="0"/>
          <w:marRight w:val="0"/>
          <w:marTop w:val="0"/>
          <w:marBottom w:val="0"/>
          <w:divBdr>
            <w:top w:val="none" w:sz="0" w:space="0" w:color="auto"/>
            <w:left w:val="none" w:sz="0" w:space="0" w:color="auto"/>
            <w:bottom w:val="none" w:sz="0" w:space="0" w:color="auto"/>
            <w:right w:val="none" w:sz="0" w:space="0" w:color="auto"/>
          </w:divBdr>
        </w:div>
        <w:div w:id="157698821">
          <w:marLeft w:val="0"/>
          <w:marRight w:val="0"/>
          <w:marTop w:val="0"/>
          <w:marBottom w:val="0"/>
          <w:divBdr>
            <w:top w:val="none" w:sz="0" w:space="0" w:color="auto"/>
            <w:left w:val="none" w:sz="0" w:space="0" w:color="auto"/>
            <w:bottom w:val="none" w:sz="0" w:space="0" w:color="auto"/>
            <w:right w:val="none" w:sz="0" w:space="0" w:color="auto"/>
          </w:divBdr>
        </w:div>
        <w:div w:id="690640920">
          <w:marLeft w:val="0"/>
          <w:marRight w:val="0"/>
          <w:marTop w:val="0"/>
          <w:marBottom w:val="0"/>
          <w:divBdr>
            <w:top w:val="none" w:sz="0" w:space="0" w:color="auto"/>
            <w:left w:val="none" w:sz="0" w:space="0" w:color="auto"/>
            <w:bottom w:val="none" w:sz="0" w:space="0" w:color="auto"/>
            <w:right w:val="none" w:sz="0" w:space="0" w:color="auto"/>
          </w:divBdr>
        </w:div>
        <w:div w:id="840504142">
          <w:marLeft w:val="0"/>
          <w:marRight w:val="0"/>
          <w:marTop w:val="0"/>
          <w:marBottom w:val="0"/>
          <w:divBdr>
            <w:top w:val="none" w:sz="0" w:space="0" w:color="auto"/>
            <w:left w:val="none" w:sz="0" w:space="0" w:color="auto"/>
            <w:bottom w:val="none" w:sz="0" w:space="0" w:color="auto"/>
            <w:right w:val="none" w:sz="0" w:space="0" w:color="auto"/>
          </w:divBdr>
        </w:div>
        <w:div w:id="647705043">
          <w:marLeft w:val="0"/>
          <w:marRight w:val="0"/>
          <w:marTop w:val="0"/>
          <w:marBottom w:val="0"/>
          <w:divBdr>
            <w:top w:val="none" w:sz="0" w:space="0" w:color="auto"/>
            <w:left w:val="none" w:sz="0" w:space="0" w:color="auto"/>
            <w:bottom w:val="none" w:sz="0" w:space="0" w:color="auto"/>
            <w:right w:val="none" w:sz="0" w:space="0" w:color="auto"/>
          </w:divBdr>
        </w:div>
        <w:div w:id="234051652">
          <w:marLeft w:val="0"/>
          <w:marRight w:val="0"/>
          <w:marTop w:val="0"/>
          <w:marBottom w:val="0"/>
          <w:divBdr>
            <w:top w:val="none" w:sz="0" w:space="0" w:color="auto"/>
            <w:left w:val="none" w:sz="0" w:space="0" w:color="auto"/>
            <w:bottom w:val="none" w:sz="0" w:space="0" w:color="auto"/>
            <w:right w:val="none" w:sz="0" w:space="0" w:color="auto"/>
          </w:divBdr>
        </w:div>
        <w:div w:id="1200781873">
          <w:marLeft w:val="0"/>
          <w:marRight w:val="0"/>
          <w:marTop w:val="0"/>
          <w:marBottom w:val="0"/>
          <w:divBdr>
            <w:top w:val="none" w:sz="0" w:space="0" w:color="auto"/>
            <w:left w:val="none" w:sz="0" w:space="0" w:color="auto"/>
            <w:bottom w:val="none" w:sz="0" w:space="0" w:color="auto"/>
            <w:right w:val="none" w:sz="0" w:space="0" w:color="auto"/>
          </w:divBdr>
        </w:div>
        <w:div w:id="1246036011">
          <w:marLeft w:val="0"/>
          <w:marRight w:val="0"/>
          <w:marTop w:val="0"/>
          <w:marBottom w:val="0"/>
          <w:divBdr>
            <w:top w:val="none" w:sz="0" w:space="0" w:color="auto"/>
            <w:left w:val="none" w:sz="0" w:space="0" w:color="auto"/>
            <w:bottom w:val="none" w:sz="0" w:space="0" w:color="auto"/>
            <w:right w:val="none" w:sz="0" w:space="0" w:color="auto"/>
          </w:divBdr>
        </w:div>
        <w:div w:id="2070762248">
          <w:marLeft w:val="0"/>
          <w:marRight w:val="0"/>
          <w:marTop w:val="0"/>
          <w:marBottom w:val="0"/>
          <w:divBdr>
            <w:top w:val="none" w:sz="0" w:space="0" w:color="auto"/>
            <w:left w:val="none" w:sz="0" w:space="0" w:color="auto"/>
            <w:bottom w:val="none" w:sz="0" w:space="0" w:color="auto"/>
            <w:right w:val="none" w:sz="0" w:space="0" w:color="auto"/>
          </w:divBdr>
        </w:div>
        <w:div w:id="2087917113">
          <w:marLeft w:val="0"/>
          <w:marRight w:val="0"/>
          <w:marTop w:val="0"/>
          <w:marBottom w:val="0"/>
          <w:divBdr>
            <w:top w:val="none" w:sz="0" w:space="0" w:color="auto"/>
            <w:left w:val="none" w:sz="0" w:space="0" w:color="auto"/>
            <w:bottom w:val="none" w:sz="0" w:space="0" w:color="auto"/>
            <w:right w:val="none" w:sz="0" w:space="0" w:color="auto"/>
          </w:divBdr>
        </w:div>
        <w:div w:id="658844883">
          <w:marLeft w:val="0"/>
          <w:marRight w:val="0"/>
          <w:marTop w:val="0"/>
          <w:marBottom w:val="0"/>
          <w:divBdr>
            <w:top w:val="none" w:sz="0" w:space="0" w:color="auto"/>
            <w:left w:val="none" w:sz="0" w:space="0" w:color="auto"/>
            <w:bottom w:val="none" w:sz="0" w:space="0" w:color="auto"/>
            <w:right w:val="none" w:sz="0" w:space="0" w:color="auto"/>
          </w:divBdr>
        </w:div>
        <w:div w:id="1053113789">
          <w:marLeft w:val="0"/>
          <w:marRight w:val="0"/>
          <w:marTop w:val="0"/>
          <w:marBottom w:val="0"/>
          <w:divBdr>
            <w:top w:val="none" w:sz="0" w:space="0" w:color="auto"/>
            <w:left w:val="none" w:sz="0" w:space="0" w:color="auto"/>
            <w:bottom w:val="none" w:sz="0" w:space="0" w:color="auto"/>
            <w:right w:val="none" w:sz="0" w:space="0" w:color="auto"/>
          </w:divBdr>
        </w:div>
        <w:div w:id="566064946">
          <w:marLeft w:val="0"/>
          <w:marRight w:val="0"/>
          <w:marTop w:val="0"/>
          <w:marBottom w:val="0"/>
          <w:divBdr>
            <w:top w:val="none" w:sz="0" w:space="0" w:color="auto"/>
            <w:left w:val="none" w:sz="0" w:space="0" w:color="auto"/>
            <w:bottom w:val="none" w:sz="0" w:space="0" w:color="auto"/>
            <w:right w:val="none" w:sz="0" w:space="0" w:color="auto"/>
          </w:divBdr>
        </w:div>
        <w:div w:id="1455562501">
          <w:marLeft w:val="0"/>
          <w:marRight w:val="0"/>
          <w:marTop w:val="0"/>
          <w:marBottom w:val="0"/>
          <w:divBdr>
            <w:top w:val="none" w:sz="0" w:space="0" w:color="auto"/>
            <w:left w:val="none" w:sz="0" w:space="0" w:color="auto"/>
            <w:bottom w:val="none" w:sz="0" w:space="0" w:color="auto"/>
            <w:right w:val="none" w:sz="0" w:space="0" w:color="auto"/>
          </w:divBdr>
        </w:div>
        <w:div w:id="451898921">
          <w:marLeft w:val="0"/>
          <w:marRight w:val="0"/>
          <w:marTop w:val="0"/>
          <w:marBottom w:val="0"/>
          <w:divBdr>
            <w:top w:val="none" w:sz="0" w:space="0" w:color="auto"/>
            <w:left w:val="none" w:sz="0" w:space="0" w:color="auto"/>
            <w:bottom w:val="none" w:sz="0" w:space="0" w:color="auto"/>
            <w:right w:val="none" w:sz="0" w:space="0" w:color="auto"/>
          </w:divBdr>
        </w:div>
        <w:div w:id="1212418896">
          <w:marLeft w:val="0"/>
          <w:marRight w:val="0"/>
          <w:marTop w:val="0"/>
          <w:marBottom w:val="0"/>
          <w:divBdr>
            <w:top w:val="none" w:sz="0" w:space="0" w:color="auto"/>
            <w:left w:val="none" w:sz="0" w:space="0" w:color="auto"/>
            <w:bottom w:val="none" w:sz="0" w:space="0" w:color="auto"/>
            <w:right w:val="none" w:sz="0" w:space="0" w:color="auto"/>
          </w:divBdr>
        </w:div>
        <w:div w:id="233663791">
          <w:marLeft w:val="0"/>
          <w:marRight w:val="0"/>
          <w:marTop w:val="0"/>
          <w:marBottom w:val="0"/>
          <w:divBdr>
            <w:top w:val="none" w:sz="0" w:space="0" w:color="auto"/>
            <w:left w:val="none" w:sz="0" w:space="0" w:color="auto"/>
            <w:bottom w:val="none" w:sz="0" w:space="0" w:color="auto"/>
            <w:right w:val="none" w:sz="0" w:space="0" w:color="auto"/>
          </w:divBdr>
        </w:div>
        <w:div w:id="1594705939">
          <w:marLeft w:val="0"/>
          <w:marRight w:val="0"/>
          <w:marTop w:val="0"/>
          <w:marBottom w:val="0"/>
          <w:divBdr>
            <w:top w:val="none" w:sz="0" w:space="0" w:color="auto"/>
            <w:left w:val="none" w:sz="0" w:space="0" w:color="auto"/>
            <w:bottom w:val="none" w:sz="0" w:space="0" w:color="auto"/>
            <w:right w:val="none" w:sz="0" w:space="0" w:color="auto"/>
          </w:divBdr>
        </w:div>
        <w:div w:id="430467228">
          <w:marLeft w:val="0"/>
          <w:marRight w:val="0"/>
          <w:marTop w:val="0"/>
          <w:marBottom w:val="0"/>
          <w:divBdr>
            <w:top w:val="none" w:sz="0" w:space="0" w:color="auto"/>
            <w:left w:val="none" w:sz="0" w:space="0" w:color="auto"/>
            <w:bottom w:val="none" w:sz="0" w:space="0" w:color="auto"/>
            <w:right w:val="none" w:sz="0" w:space="0" w:color="auto"/>
          </w:divBdr>
        </w:div>
        <w:div w:id="1203402331">
          <w:marLeft w:val="0"/>
          <w:marRight w:val="0"/>
          <w:marTop w:val="0"/>
          <w:marBottom w:val="0"/>
          <w:divBdr>
            <w:top w:val="none" w:sz="0" w:space="0" w:color="auto"/>
            <w:left w:val="none" w:sz="0" w:space="0" w:color="auto"/>
            <w:bottom w:val="none" w:sz="0" w:space="0" w:color="auto"/>
            <w:right w:val="none" w:sz="0" w:space="0" w:color="auto"/>
          </w:divBdr>
        </w:div>
        <w:div w:id="568153707">
          <w:marLeft w:val="0"/>
          <w:marRight w:val="0"/>
          <w:marTop w:val="0"/>
          <w:marBottom w:val="0"/>
          <w:divBdr>
            <w:top w:val="none" w:sz="0" w:space="0" w:color="auto"/>
            <w:left w:val="none" w:sz="0" w:space="0" w:color="auto"/>
            <w:bottom w:val="none" w:sz="0" w:space="0" w:color="auto"/>
            <w:right w:val="none" w:sz="0" w:space="0" w:color="auto"/>
          </w:divBdr>
        </w:div>
        <w:div w:id="1902717407">
          <w:marLeft w:val="0"/>
          <w:marRight w:val="0"/>
          <w:marTop w:val="0"/>
          <w:marBottom w:val="0"/>
          <w:divBdr>
            <w:top w:val="none" w:sz="0" w:space="0" w:color="auto"/>
            <w:left w:val="none" w:sz="0" w:space="0" w:color="auto"/>
            <w:bottom w:val="none" w:sz="0" w:space="0" w:color="auto"/>
            <w:right w:val="none" w:sz="0" w:space="0" w:color="auto"/>
          </w:divBdr>
        </w:div>
        <w:div w:id="1816527788">
          <w:marLeft w:val="0"/>
          <w:marRight w:val="0"/>
          <w:marTop w:val="0"/>
          <w:marBottom w:val="0"/>
          <w:divBdr>
            <w:top w:val="none" w:sz="0" w:space="0" w:color="auto"/>
            <w:left w:val="none" w:sz="0" w:space="0" w:color="auto"/>
            <w:bottom w:val="none" w:sz="0" w:space="0" w:color="auto"/>
            <w:right w:val="none" w:sz="0" w:space="0" w:color="auto"/>
          </w:divBdr>
        </w:div>
        <w:div w:id="1495225516">
          <w:marLeft w:val="0"/>
          <w:marRight w:val="0"/>
          <w:marTop w:val="0"/>
          <w:marBottom w:val="0"/>
          <w:divBdr>
            <w:top w:val="none" w:sz="0" w:space="0" w:color="auto"/>
            <w:left w:val="none" w:sz="0" w:space="0" w:color="auto"/>
            <w:bottom w:val="none" w:sz="0" w:space="0" w:color="auto"/>
            <w:right w:val="none" w:sz="0" w:space="0" w:color="auto"/>
          </w:divBdr>
        </w:div>
        <w:div w:id="1521048875">
          <w:marLeft w:val="0"/>
          <w:marRight w:val="0"/>
          <w:marTop w:val="0"/>
          <w:marBottom w:val="0"/>
          <w:divBdr>
            <w:top w:val="none" w:sz="0" w:space="0" w:color="auto"/>
            <w:left w:val="none" w:sz="0" w:space="0" w:color="auto"/>
            <w:bottom w:val="none" w:sz="0" w:space="0" w:color="auto"/>
            <w:right w:val="none" w:sz="0" w:space="0" w:color="auto"/>
          </w:divBdr>
        </w:div>
        <w:div w:id="1631550844">
          <w:marLeft w:val="0"/>
          <w:marRight w:val="0"/>
          <w:marTop w:val="0"/>
          <w:marBottom w:val="0"/>
          <w:divBdr>
            <w:top w:val="none" w:sz="0" w:space="0" w:color="auto"/>
            <w:left w:val="none" w:sz="0" w:space="0" w:color="auto"/>
            <w:bottom w:val="none" w:sz="0" w:space="0" w:color="auto"/>
            <w:right w:val="none" w:sz="0" w:space="0" w:color="auto"/>
          </w:divBdr>
        </w:div>
        <w:div w:id="501242176">
          <w:marLeft w:val="0"/>
          <w:marRight w:val="0"/>
          <w:marTop w:val="0"/>
          <w:marBottom w:val="0"/>
          <w:divBdr>
            <w:top w:val="none" w:sz="0" w:space="0" w:color="auto"/>
            <w:left w:val="none" w:sz="0" w:space="0" w:color="auto"/>
            <w:bottom w:val="none" w:sz="0" w:space="0" w:color="auto"/>
            <w:right w:val="none" w:sz="0" w:space="0" w:color="auto"/>
          </w:divBdr>
        </w:div>
        <w:div w:id="31813559">
          <w:marLeft w:val="0"/>
          <w:marRight w:val="0"/>
          <w:marTop w:val="0"/>
          <w:marBottom w:val="0"/>
          <w:divBdr>
            <w:top w:val="none" w:sz="0" w:space="0" w:color="auto"/>
            <w:left w:val="none" w:sz="0" w:space="0" w:color="auto"/>
            <w:bottom w:val="none" w:sz="0" w:space="0" w:color="auto"/>
            <w:right w:val="none" w:sz="0" w:space="0" w:color="auto"/>
          </w:divBdr>
        </w:div>
        <w:div w:id="1862741727">
          <w:marLeft w:val="0"/>
          <w:marRight w:val="0"/>
          <w:marTop w:val="0"/>
          <w:marBottom w:val="0"/>
          <w:divBdr>
            <w:top w:val="none" w:sz="0" w:space="0" w:color="auto"/>
            <w:left w:val="none" w:sz="0" w:space="0" w:color="auto"/>
            <w:bottom w:val="none" w:sz="0" w:space="0" w:color="auto"/>
            <w:right w:val="none" w:sz="0" w:space="0" w:color="auto"/>
          </w:divBdr>
        </w:div>
        <w:div w:id="667636409">
          <w:marLeft w:val="0"/>
          <w:marRight w:val="0"/>
          <w:marTop w:val="0"/>
          <w:marBottom w:val="0"/>
          <w:divBdr>
            <w:top w:val="none" w:sz="0" w:space="0" w:color="auto"/>
            <w:left w:val="none" w:sz="0" w:space="0" w:color="auto"/>
            <w:bottom w:val="none" w:sz="0" w:space="0" w:color="auto"/>
            <w:right w:val="none" w:sz="0" w:space="0" w:color="auto"/>
          </w:divBdr>
        </w:div>
        <w:div w:id="573783027">
          <w:marLeft w:val="0"/>
          <w:marRight w:val="0"/>
          <w:marTop w:val="0"/>
          <w:marBottom w:val="0"/>
          <w:divBdr>
            <w:top w:val="none" w:sz="0" w:space="0" w:color="auto"/>
            <w:left w:val="none" w:sz="0" w:space="0" w:color="auto"/>
            <w:bottom w:val="none" w:sz="0" w:space="0" w:color="auto"/>
            <w:right w:val="none" w:sz="0" w:space="0" w:color="auto"/>
          </w:divBdr>
        </w:div>
        <w:div w:id="1653826293">
          <w:marLeft w:val="0"/>
          <w:marRight w:val="0"/>
          <w:marTop w:val="0"/>
          <w:marBottom w:val="0"/>
          <w:divBdr>
            <w:top w:val="none" w:sz="0" w:space="0" w:color="auto"/>
            <w:left w:val="none" w:sz="0" w:space="0" w:color="auto"/>
            <w:bottom w:val="none" w:sz="0" w:space="0" w:color="auto"/>
            <w:right w:val="none" w:sz="0" w:space="0" w:color="auto"/>
          </w:divBdr>
        </w:div>
        <w:div w:id="1992517235">
          <w:marLeft w:val="0"/>
          <w:marRight w:val="0"/>
          <w:marTop w:val="0"/>
          <w:marBottom w:val="0"/>
          <w:divBdr>
            <w:top w:val="none" w:sz="0" w:space="0" w:color="auto"/>
            <w:left w:val="none" w:sz="0" w:space="0" w:color="auto"/>
            <w:bottom w:val="none" w:sz="0" w:space="0" w:color="auto"/>
            <w:right w:val="none" w:sz="0" w:space="0" w:color="auto"/>
          </w:divBdr>
        </w:div>
        <w:div w:id="55780869">
          <w:marLeft w:val="0"/>
          <w:marRight w:val="0"/>
          <w:marTop w:val="0"/>
          <w:marBottom w:val="0"/>
          <w:divBdr>
            <w:top w:val="none" w:sz="0" w:space="0" w:color="auto"/>
            <w:left w:val="none" w:sz="0" w:space="0" w:color="auto"/>
            <w:bottom w:val="none" w:sz="0" w:space="0" w:color="auto"/>
            <w:right w:val="none" w:sz="0" w:space="0" w:color="auto"/>
          </w:divBdr>
        </w:div>
        <w:div w:id="425464308">
          <w:marLeft w:val="0"/>
          <w:marRight w:val="0"/>
          <w:marTop w:val="0"/>
          <w:marBottom w:val="0"/>
          <w:divBdr>
            <w:top w:val="none" w:sz="0" w:space="0" w:color="auto"/>
            <w:left w:val="none" w:sz="0" w:space="0" w:color="auto"/>
            <w:bottom w:val="none" w:sz="0" w:space="0" w:color="auto"/>
            <w:right w:val="none" w:sz="0" w:space="0" w:color="auto"/>
          </w:divBdr>
        </w:div>
        <w:div w:id="1200161732">
          <w:marLeft w:val="0"/>
          <w:marRight w:val="0"/>
          <w:marTop w:val="0"/>
          <w:marBottom w:val="0"/>
          <w:divBdr>
            <w:top w:val="none" w:sz="0" w:space="0" w:color="auto"/>
            <w:left w:val="none" w:sz="0" w:space="0" w:color="auto"/>
            <w:bottom w:val="none" w:sz="0" w:space="0" w:color="auto"/>
            <w:right w:val="none" w:sz="0" w:space="0" w:color="auto"/>
          </w:divBdr>
        </w:div>
        <w:div w:id="174855101">
          <w:marLeft w:val="0"/>
          <w:marRight w:val="0"/>
          <w:marTop w:val="0"/>
          <w:marBottom w:val="0"/>
          <w:divBdr>
            <w:top w:val="none" w:sz="0" w:space="0" w:color="auto"/>
            <w:left w:val="none" w:sz="0" w:space="0" w:color="auto"/>
            <w:bottom w:val="none" w:sz="0" w:space="0" w:color="auto"/>
            <w:right w:val="none" w:sz="0" w:space="0" w:color="auto"/>
          </w:divBdr>
        </w:div>
        <w:div w:id="1407386569">
          <w:marLeft w:val="0"/>
          <w:marRight w:val="0"/>
          <w:marTop w:val="0"/>
          <w:marBottom w:val="0"/>
          <w:divBdr>
            <w:top w:val="none" w:sz="0" w:space="0" w:color="auto"/>
            <w:left w:val="none" w:sz="0" w:space="0" w:color="auto"/>
            <w:bottom w:val="none" w:sz="0" w:space="0" w:color="auto"/>
            <w:right w:val="none" w:sz="0" w:space="0" w:color="auto"/>
          </w:divBdr>
        </w:div>
        <w:div w:id="823591748">
          <w:marLeft w:val="0"/>
          <w:marRight w:val="0"/>
          <w:marTop w:val="0"/>
          <w:marBottom w:val="0"/>
          <w:divBdr>
            <w:top w:val="none" w:sz="0" w:space="0" w:color="auto"/>
            <w:left w:val="none" w:sz="0" w:space="0" w:color="auto"/>
            <w:bottom w:val="none" w:sz="0" w:space="0" w:color="auto"/>
            <w:right w:val="none" w:sz="0" w:space="0" w:color="auto"/>
          </w:divBdr>
        </w:div>
        <w:div w:id="1253466425">
          <w:marLeft w:val="0"/>
          <w:marRight w:val="0"/>
          <w:marTop w:val="0"/>
          <w:marBottom w:val="0"/>
          <w:divBdr>
            <w:top w:val="none" w:sz="0" w:space="0" w:color="auto"/>
            <w:left w:val="none" w:sz="0" w:space="0" w:color="auto"/>
            <w:bottom w:val="none" w:sz="0" w:space="0" w:color="auto"/>
            <w:right w:val="none" w:sz="0" w:space="0" w:color="auto"/>
          </w:divBdr>
        </w:div>
        <w:div w:id="1905792194">
          <w:marLeft w:val="0"/>
          <w:marRight w:val="0"/>
          <w:marTop w:val="0"/>
          <w:marBottom w:val="0"/>
          <w:divBdr>
            <w:top w:val="none" w:sz="0" w:space="0" w:color="auto"/>
            <w:left w:val="none" w:sz="0" w:space="0" w:color="auto"/>
            <w:bottom w:val="none" w:sz="0" w:space="0" w:color="auto"/>
            <w:right w:val="none" w:sz="0" w:space="0" w:color="auto"/>
          </w:divBdr>
        </w:div>
        <w:div w:id="1644658018">
          <w:marLeft w:val="0"/>
          <w:marRight w:val="0"/>
          <w:marTop w:val="0"/>
          <w:marBottom w:val="0"/>
          <w:divBdr>
            <w:top w:val="none" w:sz="0" w:space="0" w:color="auto"/>
            <w:left w:val="none" w:sz="0" w:space="0" w:color="auto"/>
            <w:bottom w:val="none" w:sz="0" w:space="0" w:color="auto"/>
            <w:right w:val="none" w:sz="0" w:space="0" w:color="auto"/>
          </w:divBdr>
        </w:div>
        <w:div w:id="977421582">
          <w:marLeft w:val="0"/>
          <w:marRight w:val="0"/>
          <w:marTop w:val="0"/>
          <w:marBottom w:val="0"/>
          <w:divBdr>
            <w:top w:val="none" w:sz="0" w:space="0" w:color="auto"/>
            <w:left w:val="none" w:sz="0" w:space="0" w:color="auto"/>
            <w:bottom w:val="none" w:sz="0" w:space="0" w:color="auto"/>
            <w:right w:val="none" w:sz="0" w:space="0" w:color="auto"/>
          </w:divBdr>
        </w:div>
        <w:div w:id="1072583010">
          <w:marLeft w:val="0"/>
          <w:marRight w:val="0"/>
          <w:marTop w:val="0"/>
          <w:marBottom w:val="0"/>
          <w:divBdr>
            <w:top w:val="none" w:sz="0" w:space="0" w:color="auto"/>
            <w:left w:val="none" w:sz="0" w:space="0" w:color="auto"/>
            <w:bottom w:val="none" w:sz="0" w:space="0" w:color="auto"/>
            <w:right w:val="none" w:sz="0" w:space="0" w:color="auto"/>
          </w:divBdr>
        </w:div>
        <w:div w:id="869805662">
          <w:marLeft w:val="0"/>
          <w:marRight w:val="0"/>
          <w:marTop w:val="0"/>
          <w:marBottom w:val="0"/>
          <w:divBdr>
            <w:top w:val="none" w:sz="0" w:space="0" w:color="auto"/>
            <w:left w:val="none" w:sz="0" w:space="0" w:color="auto"/>
            <w:bottom w:val="none" w:sz="0" w:space="0" w:color="auto"/>
            <w:right w:val="none" w:sz="0" w:space="0" w:color="auto"/>
          </w:divBdr>
        </w:div>
        <w:div w:id="1422868085">
          <w:marLeft w:val="0"/>
          <w:marRight w:val="0"/>
          <w:marTop w:val="0"/>
          <w:marBottom w:val="0"/>
          <w:divBdr>
            <w:top w:val="none" w:sz="0" w:space="0" w:color="auto"/>
            <w:left w:val="none" w:sz="0" w:space="0" w:color="auto"/>
            <w:bottom w:val="none" w:sz="0" w:space="0" w:color="auto"/>
            <w:right w:val="none" w:sz="0" w:space="0" w:color="auto"/>
          </w:divBdr>
        </w:div>
        <w:div w:id="886769250">
          <w:marLeft w:val="0"/>
          <w:marRight w:val="0"/>
          <w:marTop w:val="0"/>
          <w:marBottom w:val="0"/>
          <w:divBdr>
            <w:top w:val="none" w:sz="0" w:space="0" w:color="auto"/>
            <w:left w:val="none" w:sz="0" w:space="0" w:color="auto"/>
            <w:bottom w:val="none" w:sz="0" w:space="0" w:color="auto"/>
            <w:right w:val="none" w:sz="0" w:space="0" w:color="auto"/>
          </w:divBdr>
        </w:div>
        <w:div w:id="1711491136">
          <w:marLeft w:val="0"/>
          <w:marRight w:val="0"/>
          <w:marTop w:val="0"/>
          <w:marBottom w:val="0"/>
          <w:divBdr>
            <w:top w:val="none" w:sz="0" w:space="0" w:color="auto"/>
            <w:left w:val="none" w:sz="0" w:space="0" w:color="auto"/>
            <w:bottom w:val="none" w:sz="0" w:space="0" w:color="auto"/>
            <w:right w:val="none" w:sz="0" w:space="0" w:color="auto"/>
          </w:divBdr>
        </w:div>
        <w:div w:id="1806464495">
          <w:marLeft w:val="0"/>
          <w:marRight w:val="0"/>
          <w:marTop w:val="0"/>
          <w:marBottom w:val="0"/>
          <w:divBdr>
            <w:top w:val="none" w:sz="0" w:space="0" w:color="auto"/>
            <w:left w:val="none" w:sz="0" w:space="0" w:color="auto"/>
            <w:bottom w:val="none" w:sz="0" w:space="0" w:color="auto"/>
            <w:right w:val="none" w:sz="0" w:space="0" w:color="auto"/>
          </w:divBdr>
        </w:div>
      </w:divsChild>
    </w:div>
    <w:div w:id="11093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isroln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996</Words>
  <Characters>5979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EK</cp:lastModifiedBy>
  <cp:revision>3</cp:revision>
  <dcterms:created xsi:type="dcterms:W3CDTF">2020-06-15T07:20:00Z</dcterms:created>
  <dcterms:modified xsi:type="dcterms:W3CDTF">2020-06-15T10:57:00Z</dcterms:modified>
</cp:coreProperties>
</file>