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69A2A" w14:textId="77777777" w:rsidR="002C4ED1" w:rsidRDefault="002C4ED1" w:rsidP="00970A5F">
      <w:pPr>
        <w:pStyle w:val="Nagwek1"/>
        <w:spacing w:before="77"/>
        <w:ind w:left="66" w:right="66"/>
        <w:jc w:val="left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  <w:t xml:space="preserve">                      Załącznik Nr 4</w:t>
      </w:r>
    </w:p>
    <w:p w14:paraId="5C352661" w14:textId="77777777" w:rsidR="00970A5F" w:rsidRDefault="00970A5F" w:rsidP="00970A5F">
      <w:pPr>
        <w:pStyle w:val="Nagwek1"/>
        <w:spacing w:before="77"/>
        <w:ind w:left="66" w:right="66"/>
        <w:jc w:val="left"/>
      </w:pPr>
      <w:r>
        <w:rPr>
          <w:noProof/>
          <w:sz w:val="20"/>
          <w:lang w:eastAsia="pl-PL"/>
        </w:rPr>
        <w:drawing>
          <wp:inline distT="0" distB="0" distL="0" distR="0" wp14:anchorId="6152D15B" wp14:editId="413668B3">
            <wp:extent cx="2103479" cy="7437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3"/>
          <w:sz w:val="20"/>
          <w:lang w:eastAsia="pl-PL"/>
        </w:rPr>
        <w:drawing>
          <wp:inline distT="0" distB="0" distL="0" distR="0" wp14:anchorId="5F5B704B" wp14:editId="51EFE235">
            <wp:extent cx="1081546" cy="82905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54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515E" w14:textId="77777777" w:rsidR="00970A5F" w:rsidRDefault="00970A5F">
      <w:pPr>
        <w:pStyle w:val="Nagwek1"/>
        <w:spacing w:before="77"/>
        <w:ind w:left="66" w:right="66"/>
        <w:jc w:val="center"/>
      </w:pPr>
    </w:p>
    <w:p w14:paraId="06548634" w14:textId="77777777" w:rsidR="0088117F" w:rsidRDefault="007A7E45">
      <w:pPr>
        <w:pStyle w:val="Nagwek1"/>
        <w:spacing w:before="77"/>
        <w:ind w:left="66" w:right="66"/>
        <w:jc w:val="center"/>
      </w:pPr>
      <w:r>
        <w:t>UMOWA</w:t>
      </w:r>
      <w:r w:rsidR="002C4ED1">
        <w:rPr>
          <w:spacing w:val="-2"/>
        </w:rPr>
        <w:t xml:space="preserve"> </w:t>
      </w:r>
    </w:p>
    <w:p w14:paraId="73AD2086" w14:textId="77777777" w:rsidR="0088117F" w:rsidRDefault="0088117F">
      <w:pPr>
        <w:pStyle w:val="Tekstpodstawowy"/>
        <w:spacing w:before="82"/>
        <w:ind w:left="0"/>
        <w:jc w:val="left"/>
        <w:rPr>
          <w:b/>
        </w:rPr>
      </w:pPr>
    </w:p>
    <w:p w14:paraId="53C5B841" w14:textId="77777777" w:rsidR="0088117F" w:rsidRDefault="007A7E45">
      <w:pPr>
        <w:pStyle w:val="Tekstpodstawowy"/>
        <w:tabs>
          <w:tab w:val="left" w:leader="dot" w:pos="2722"/>
        </w:tabs>
        <w:ind w:left="116"/>
        <w:jc w:val="left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</w:r>
      <w:r w:rsidR="002C4ED1">
        <w:t>2024 roku w Dygowie</w:t>
      </w:r>
    </w:p>
    <w:p w14:paraId="633A6DF4" w14:textId="77777777" w:rsidR="002C4ED1" w:rsidRDefault="002C4ED1">
      <w:pPr>
        <w:pStyle w:val="Tekstpodstawowy"/>
        <w:tabs>
          <w:tab w:val="left" w:leader="dot" w:pos="2722"/>
        </w:tabs>
        <w:ind w:left="116"/>
        <w:jc w:val="left"/>
      </w:pPr>
    </w:p>
    <w:p w14:paraId="0B4F1A04" w14:textId="77777777" w:rsidR="00395D98" w:rsidRDefault="007A7E45">
      <w:pPr>
        <w:pStyle w:val="Tekstpodstawowy"/>
        <w:spacing w:before="41" w:line="278" w:lineRule="auto"/>
        <w:ind w:left="116"/>
        <w:jc w:val="left"/>
      </w:pPr>
      <w:r>
        <w:t>pomiędzy</w:t>
      </w:r>
      <w:r>
        <w:rPr>
          <w:spacing w:val="40"/>
        </w:rPr>
        <w:t xml:space="preserve"> </w:t>
      </w:r>
      <w:r w:rsidRPr="00BB664D">
        <w:t>Parafi</w:t>
      </w:r>
      <w:r w:rsidR="00395D98">
        <w:t>ą</w:t>
      </w:r>
      <w:r w:rsidRPr="00BB664D">
        <w:t xml:space="preserve"> Rzymskokatolick</w:t>
      </w:r>
      <w:r w:rsidR="00395D98">
        <w:t>ą</w:t>
      </w:r>
      <w:r w:rsidRPr="00BB664D">
        <w:t xml:space="preserve">  pw. Wniebowstąpienia Pańskiego w Dygowie </w:t>
      </w:r>
      <w:r w:rsidR="00395D98">
        <w:t xml:space="preserve">, Plac Wolności 4, 78-113 Dygowo, </w:t>
      </w:r>
    </w:p>
    <w:p w14:paraId="53990966" w14:textId="105AED52" w:rsidR="0088117F" w:rsidRDefault="007A7E45" w:rsidP="00395D98">
      <w:pPr>
        <w:pStyle w:val="Tekstpodstawowy"/>
        <w:spacing w:before="41" w:line="278" w:lineRule="auto"/>
        <w:ind w:left="0"/>
        <w:jc w:val="left"/>
      </w:pPr>
      <w:r w:rsidRPr="00BB664D">
        <w:t xml:space="preserve"> </w:t>
      </w:r>
      <w:r>
        <w:t>reprezentowaną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księdza Piotra Niedźwiadka</w:t>
      </w:r>
    </w:p>
    <w:p w14:paraId="310A6D24" w14:textId="77777777" w:rsidR="0088117F" w:rsidRDefault="007A7E45">
      <w:pPr>
        <w:spacing w:line="272" w:lineRule="exact"/>
        <w:ind w:left="116"/>
        <w:rPr>
          <w:b/>
          <w:sz w:val="24"/>
        </w:rPr>
      </w:pPr>
      <w:r>
        <w:rPr>
          <w:sz w:val="24"/>
        </w:rPr>
        <w:t>zwaną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„Zamawiającym”,</w:t>
      </w:r>
    </w:p>
    <w:p w14:paraId="7809C4CF" w14:textId="77777777" w:rsidR="0088117F" w:rsidRDefault="007A7E45">
      <w:pPr>
        <w:pStyle w:val="Tekstpodstawowy"/>
        <w:spacing w:before="41"/>
        <w:ind w:left="116"/>
        <w:jc w:val="left"/>
      </w:pPr>
      <w:r>
        <w:rPr>
          <w:spacing w:val="-10"/>
        </w:rPr>
        <w:t>a</w:t>
      </w:r>
    </w:p>
    <w:p w14:paraId="29D02506" w14:textId="77777777" w:rsidR="0088117F" w:rsidRDefault="007A7E45">
      <w:pPr>
        <w:spacing w:before="41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</w:t>
      </w:r>
    </w:p>
    <w:p w14:paraId="31291958" w14:textId="77777777" w:rsidR="0088117F" w:rsidRDefault="007A7E45">
      <w:pPr>
        <w:spacing w:before="43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</w:t>
      </w:r>
    </w:p>
    <w:p w14:paraId="10BE075C" w14:textId="77777777" w:rsidR="0088117F" w:rsidRDefault="007A7E45">
      <w:pPr>
        <w:spacing w:before="41"/>
        <w:ind w:left="116"/>
        <w:rPr>
          <w:b/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„Wykonawcą”</w:t>
      </w:r>
    </w:p>
    <w:p w14:paraId="0B3318A1" w14:textId="77777777" w:rsidR="0088117F" w:rsidRDefault="0088117F">
      <w:pPr>
        <w:pStyle w:val="Tekstpodstawowy"/>
        <w:spacing w:before="124"/>
        <w:ind w:left="0"/>
        <w:jc w:val="left"/>
        <w:rPr>
          <w:b/>
        </w:rPr>
      </w:pPr>
    </w:p>
    <w:p w14:paraId="42447E2D" w14:textId="77777777" w:rsidR="0088117F" w:rsidRDefault="007A7E45">
      <w:pPr>
        <w:pStyle w:val="Tekstpodstawowy"/>
        <w:spacing w:before="1" w:line="276" w:lineRule="auto"/>
        <w:ind w:left="116" w:right="117"/>
      </w:pPr>
      <w:r>
        <w:t>Niniejsza</w:t>
      </w:r>
      <w:r>
        <w:rPr>
          <w:spacing w:val="27"/>
        </w:rPr>
        <w:t xml:space="preserve"> </w:t>
      </w:r>
      <w:r>
        <w:t>Umowa</w:t>
      </w:r>
      <w:r>
        <w:rPr>
          <w:spacing w:val="27"/>
        </w:rPr>
        <w:t xml:space="preserve"> </w:t>
      </w:r>
      <w:r>
        <w:t>została</w:t>
      </w:r>
      <w:r>
        <w:rPr>
          <w:spacing w:val="27"/>
        </w:rPr>
        <w:t xml:space="preserve"> </w:t>
      </w:r>
      <w:r>
        <w:t>zawarta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przeprowadzeniu</w:t>
      </w:r>
      <w:r>
        <w:rPr>
          <w:spacing w:val="28"/>
        </w:rPr>
        <w:t xml:space="preserve"> </w:t>
      </w:r>
      <w:r>
        <w:t>zapytania</w:t>
      </w:r>
      <w:r>
        <w:rPr>
          <w:spacing w:val="27"/>
        </w:rPr>
        <w:t xml:space="preserve"> </w:t>
      </w:r>
      <w:r>
        <w:t>ofertowego.</w:t>
      </w:r>
      <w:r>
        <w:rPr>
          <w:spacing w:val="28"/>
        </w:rPr>
        <w:t xml:space="preserve"> </w:t>
      </w:r>
      <w:r>
        <w:t>Zamawiający i Wykonawca, zwani w dalszej części z osobna również Stroną, zaś wspólnie Stronami, zawierają niniejszą Umowę, o następującej treści:</w:t>
      </w:r>
    </w:p>
    <w:p w14:paraId="58A96C32" w14:textId="77777777" w:rsidR="0088117F" w:rsidRDefault="007A7E45">
      <w:pPr>
        <w:pStyle w:val="Nagwek1"/>
        <w:spacing w:before="239"/>
        <w:rPr>
          <w:spacing w:val="-5"/>
        </w:rPr>
      </w:pPr>
      <w:r>
        <w:t xml:space="preserve">§ </w:t>
      </w:r>
      <w:r>
        <w:rPr>
          <w:spacing w:val="-5"/>
        </w:rPr>
        <w:t>1</w:t>
      </w:r>
    </w:p>
    <w:p w14:paraId="76A8B0EC" w14:textId="77777777" w:rsidR="007A7E45" w:rsidRDefault="007A7E45" w:rsidP="00395D98">
      <w:pPr>
        <w:pStyle w:val="Nagwek1"/>
        <w:spacing w:before="239"/>
        <w:ind w:left="0"/>
      </w:pPr>
    </w:p>
    <w:p w14:paraId="40984A1E" w14:textId="77777777" w:rsidR="007A7E45" w:rsidRPr="007A7E45" w:rsidRDefault="007A7E45" w:rsidP="007A7E45">
      <w:pPr>
        <w:pStyle w:val="Default"/>
        <w:numPr>
          <w:ilvl w:val="0"/>
          <w:numId w:val="10"/>
        </w:numPr>
        <w:rPr>
          <w:b/>
          <w:bCs/>
        </w:rPr>
      </w:pPr>
      <w:r>
        <w:t>Zamawiający</w:t>
      </w:r>
      <w:r>
        <w:rPr>
          <w:spacing w:val="-1"/>
        </w:rPr>
        <w:t xml:space="preserve"> </w:t>
      </w:r>
      <w:r>
        <w:t>zleca a Wykonawca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 wykonać</w:t>
      </w:r>
      <w:r>
        <w:rPr>
          <w:spacing w:val="-2"/>
        </w:rPr>
        <w:t xml:space="preserve"> </w:t>
      </w:r>
      <w:r>
        <w:t>zadanie</w:t>
      </w:r>
      <w:r>
        <w:rPr>
          <w:spacing w:val="-2"/>
        </w:rPr>
        <w:t xml:space="preserve"> </w:t>
      </w:r>
      <w:r>
        <w:t xml:space="preserve">pn. </w:t>
      </w:r>
      <w:bookmarkStart w:id="0" w:name="_Hlk168249391"/>
      <w:r w:rsidRPr="007A7E45">
        <w:rPr>
          <w:b/>
          <w:bCs/>
        </w:rPr>
        <w:t xml:space="preserve">wykonanie </w:t>
      </w:r>
      <w:r w:rsidRPr="007A7E45">
        <w:rPr>
          <w:rFonts w:ascii="Calibri" w:hAnsi="Calibri" w:cs="Calibri"/>
          <w:b/>
          <w:bCs/>
        </w:rPr>
        <w:t xml:space="preserve"> </w:t>
      </w:r>
      <w:r w:rsidRPr="007A7E45">
        <w:rPr>
          <w:b/>
          <w:bCs/>
        </w:rPr>
        <w:t>prac konserwatorsko – restau</w:t>
      </w:r>
      <w:r w:rsidR="005B46E8">
        <w:rPr>
          <w:b/>
          <w:bCs/>
        </w:rPr>
        <w:t xml:space="preserve">ratorskich przy 12 oknach stalowych wraz z rekonstrukcją </w:t>
      </w:r>
      <w:r w:rsidRPr="007A7E45">
        <w:rPr>
          <w:b/>
          <w:bCs/>
        </w:rPr>
        <w:t>historycz</w:t>
      </w:r>
      <w:r w:rsidR="00CA71AF">
        <w:rPr>
          <w:b/>
          <w:bCs/>
        </w:rPr>
        <w:t>nego szklenia witrażowego oraz</w:t>
      </w:r>
      <w:r w:rsidRPr="007A7E45">
        <w:rPr>
          <w:b/>
          <w:bCs/>
        </w:rPr>
        <w:t xml:space="preserve"> wykonaniem zabezpi</w:t>
      </w:r>
      <w:r w:rsidR="005B46E8">
        <w:rPr>
          <w:b/>
          <w:bCs/>
        </w:rPr>
        <w:t>eczającego oszklenia typu laminat 3/3/1</w:t>
      </w:r>
      <w:r w:rsidRPr="007A7E45">
        <w:rPr>
          <w:b/>
          <w:bCs/>
        </w:rPr>
        <w:t xml:space="preserve"> w </w:t>
      </w:r>
      <w:r w:rsidR="005B46E8">
        <w:rPr>
          <w:b/>
          <w:bCs/>
        </w:rPr>
        <w:t xml:space="preserve"> nawie głównej kościoła </w:t>
      </w:r>
      <w:r w:rsidRPr="007A7E45">
        <w:rPr>
          <w:b/>
          <w:bCs/>
        </w:rPr>
        <w:t xml:space="preserve"> pw. </w:t>
      </w:r>
      <w:bookmarkStart w:id="1" w:name="_Hlk168249269"/>
      <w:r w:rsidRPr="007A7E45">
        <w:rPr>
          <w:b/>
          <w:bCs/>
        </w:rPr>
        <w:t>Wniebowstąpienia Pańskiego w Dygowie</w:t>
      </w:r>
      <w:bookmarkEnd w:id="1"/>
      <w:r w:rsidRPr="007A7E45">
        <w:rPr>
          <w:b/>
          <w:bCs/>
        </w:rPr>
        <w:t xml:space="preserve">” w ramach Rządowego Programu Odbudowy Zabytków. </w:t>
      </w:r>
    </w:p>
    <w:bookmarkEnd w:id="0"/>
    <w:p w14:paraId="2D602875" w14:textId="77777777" w:rsidR="0088117F" w:rsidRDefault="007A7E45" w:rsidP="007A7E45">
      <w:pPr>
        <w:pStyle w:val="Akapitzlist"/>
        <w:numPr>
          <w:ilvl w:val="0"/>
          <w:numId w:val="10"/>
        </w:numPr>
        <w:tabs>
          <w:tab w:val="left" w:pos="358"/>
        </w:tabs>
        <w:spacing w:before="40"/>
        <w:ind w:right="113" w:firstLine="0"/>
        <w:jc w:val="both"/>
        <w:rPr>
          <w:sz w:val="24"/>
        </w:rPr>
      </w:pPr>
      <w:r>
        <w:rPr>
          <w:sz w:val="24"/>
        </w:rPr>
        <w:t>Wykonawca wykona Przedmiot umowy zgodnie z treścią zapytania ofertowego oraz wytycznymi Zamawiającego.</w:t>
      </w:r>
    </w:p>
    <w:p w14:paraId="5CFCD5E3" w14:textId="77777777" w:rsidR="0088117F" w:rsidRDefault="007A7E45">
      <w:pPr>
        <w:pStyle w:val="Nagwek1"/>
        <w:spacing w:before="1"/>
        <w:rPr>
          <w:spacing w:val="-5"/>
        </w:rPr>
      </w:pPr>
      <w:r>
        <w:t xml:space="preserve">§ </w:t>
      </w:r>
      <w:r>
        <w:rPr>
          <w:spacing w:val="-5"/>
        </w:rPr>
        <w:t>2</w:t>
      </w:r>
    </w:p>
    <w:p w14:paraId="6AA646F2" w14:textId="77777777" w:rsidR="007A7E45" w:rsidRDefault="007A7E45">
      <w:pPr>
        <w:pStyle w:val="Nagwek1"/>
        <w:spacing w:before="1"/>
      </w:pPr>
    </w:p>
    <w:p w14:paraId="07FC97D2" w14:textId="77777777" w:rsidR="0088117F" w:rsidRDefault="007A7E45">
      <w:pPr>
        <w:pStyle w:val="Akapitzlist"/>
        <w:numPr>
          <w:ilvl w:val="0"/>
          <w:numId w:val="9"/>
        </w:numPr>
        <w:tabs>
          <w:tab w:val="left" w:pos="476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Wykonawca nie może bez zgody Zamawiającego wyrażonej w formie pisemnej pod rygorem nieważności realizować umowy przy pomocy osób trzecich.</w:t>
      </w:r>
    </w:p>
    <w:p w14:paraId="005907F8" w14:textId="77777777" w:rsidR="0088117F" w:rsidRDefault="007A7E45">
      <w:pPr>
        <w:pStyle w:val="Akapitzlist"/>
        <w:numPr>
          <w:ilvl w:val="0"/>
          <w:numId w:val="9"/>
        </w:numPr>
        <w:tabs>
          <w:tab w:val="left" w:pos="476"/>
        </w:tabs>
        <w:spacing w:line="275" w:lineRule="exact"/>
        <w:ind w:right="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podwykonawstwa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uzgadniają,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następuje:</w:t>
      </w:r>
    </w:p>
    <w:p w14:paraId="72935CCE" w14:textId="77777777" w:rsidR="0088117F" w:rsidRDefault="007A7E45">
      <w:pPr>
        <w:pStyle w:val="Akapitzlist"/>
        <w:numPr>
          <w:ilvl w:val="1"/>
          <w:numId w:val="9"/>
        </w:numPr>
        <w:tabs>
          <w:tab w:val="left" w:pos="854"/>
        </w:tabs>
        <w:spacing w:before="41" w:line="276" w:lineRule="auto"/>
        <w:ind w:right="119" w:firstLine="0"/>
        <w:jc w:val="both"/>
        <w:rPr>
          <w:sz w:val="24"/>
        </w:rPr>
      </w:pPr>
      <w:r>
        <w:rPr>
          <w:sz w:val="24"/>
        </w:rPr>
        <w:t>Wykonawca ponosi wobec Zamawiającego pełną odpowiedzialność za jakość robót/usług, które wykona przy pomocy podwykonawców. Za działania i zaniechania podwykonawców Wykonawca odpowiada jak za własne działania i zaniechania.</w:t>
      </w:r>
    </w:p>
    <w:p w14:paraId="1A5C2F05" w14:textId="77777777" w:rsidR="0088117F" w:rsidRDefault="007A7E45">
      <w:pPr>
        <w:pStyle w:val="Akapitzlist"/>
        <w:numPr>
          <w:ilvl w:val="1"/>
          <w:numId w:val="9"/>
        </w:numPr>
        <w:tabs>
          <w:tab w:val="left" w:pos="767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niezastosowanie się Wykonawcy do wymogów wynikających z postanowień umowy dotyczących podwykonawców upoważnia Zamawiającego do podjęcia wszelkich niezbędnych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wyegzekwowania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Wykonawcy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ustaleń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umowy,</w:t>
      </w:r>
      <w:r>
        <w:rPr>
          <w:spacing w:val="80"/>
          <w:sz w:val="24"/>
        </w:rPr>
        <w:t xml:space="preserve"> </w:t>
      </w:r>
      <w:r>
        <w:rPr>
          <w:sz w:val="24"/>
        </w:rPr>
        <w:t>w tym odstąpienia od umowy z Wykonawcą z przyczyn od niego zależnych.</w:t>
      </w:r>
    </w:p>
    <w:p w14:paraId="5D848F22" w14:textId="77777777" w:rsidR="0088117F" w:rsidRDefault="007A7E45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Zamawiający może odstąpić od umowy, gdy Wykonawca nie rozpoczął wykonywania robót budowlanych lub ich części lub przerwał realizację umowy i jej nie realizuje przez okres dłuższy niż 7 dni.</w:t>
      </w:r>
    </w:p>
    <w:p w14:paraId="6BAC6AFD" w14:textId="77777777" w:rsidR="00970A5F" w:rsidRDefault="00970A5F">
      <w:pPr>
        <w:pStyle w:val="Nagwek1"/>
      </w:pPr>
    </w:p>
    <w:p w14:paraId="50916478" w14:textId="77777777" w:rsidR="0088117F" w:rsidRDefault="007A7E45">
      <w:pPr>
        <w:pStyle w:val="Nagwek1"/>
      </w:pPr>
      <w:r>
        <w:t xml:space="preserve">§ </w:t>
      </w:r>
      <w:r>
        <w:rPr>
          <w:spacing w:val="-5"/>
        </w:rPr>
        <w:t>3</w:t>
      </w:r>
    </w:p>
    <w:p w14:paraId="74C83378" w14:textId="77777777" w:rsidR="0088117F" w:rsidRDefault="007A7E45">
      <w:pPr>
        <w:pStyle w:val="Akapitzlist"/>
        <w:numPr>
          <w:ilvl w:val="0"/>
          <w:numId w:val="8"/>
        </w:numPr>
        <w:tabs>
          <w:tab w:val="left" w:pos="476"/>
        </w:tabs>
        <w:spacing w:before="41"/>
        <w:ind w:right="0"/>
        <w:jc w:val="both"/>
        <w:rPr>
          <w:b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 w:rsidR="00CA71AF">
        <w:rPr>
          <w:b/>
          <w:sz w:val="24"/>
        </w:rPr>
        <w:t xml:space="preserve"> 30</w:t>
      </w:r>
      <w:r w:rsidR="00CA71AF" w:rsidRPr="00CA71AF">
        <w:rPr>
          <w:b/>
          <w:sz w:val="24"/>
        </w:rPr>
        <w:t>.06</w:t>
      </w:r>
      <w:r w:rsidRPr="00CA71AF">
        <w:rPr>
          <w:b/>
          <w:sz w:val="24"/>
        </w:rPr>
        <w:t>.</w:t>
      </w:r>
      <w:r>
        <w:rPr>
          <w:b/>
          <w:sz w:val="24"/>
        </w:rPr>
        <w:t xml:space="preserve">2025 </w:t>
      </w:r>
      <w:r>
        <w:rPr>
          <w:b/>
          <w:spacing w:val="-5"/>
          <w:sz w:val="24"/>
        </w:rPr>
        <w:t>r.</w:t>
      </w:r>
    </w:p>
    <w:p w14:paraId="3F6B87AB" w14:textId="77777777" w:rsidR="0088117F" w:rsidRDefault="007A7E45">
      <w:pPr>
        <w:pStyle w:val="Akapitzlist"/>
        <w:numPr>
          <w:ilvl w:val="0"/>
          <w:numId w:val="8"/>
        </w:numPr>
        <w:tabs>
          <w:tab w:val="left" w:pos="476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Za termin wykonania przedmiotu umowy uznaje się zakończenie robót budowlanych określonych w Umowie, wykonanie przez Wykonawcę wszelkich wymaganych</w:t>
      </w:r>
      <w:r>
        <w:rPr>
          <w:spacing w:val="40"/>
          <w:sz w:val="24"/>
        </w:rPr>
        <w:t xml:space="preserve"> </w:t>
      </w:r>
      <w:r>
        <w:rPr>
          <w:sz w:val="24"/>
        </w:rPr>
        <w:t>poprawek, uporządkowanie terenu budowy oraz terenu wykorzystywanego przez Wykonawcę w trakcie wykonywania umowy.</w:t>
      </w:r>
    </w:p>
    <w:p w14:paraId="1B407561" w14:textId="77777777" w:rsidR="00970A5F" w:rsidRDefault="00970A5F">
      <w:pPr>
        <w:pStyle w:val="Akapitzlist"/>
        <w:numPr>
          <w:ilvl w:val="0"/>
          <w:numId w:val="8"/>
        </w:numPr>
        <w:tabs>
          <w:tab w:val="left" w:pos="476"/>
        </w:tabs>
        <w:spacing w:before="41" w:line="276" w:lineRule="auto"/>
        <w:ind w:right="116"/>
        <w:jc w:val="both"/>
        <w:rPr>
          <w:sz w:val="24"/>
        </w:rPr>
      </w:pPr>
    </w:p>
    <w:p w14:paraId="12E3BDF1" w14:textId="77777777" w:rsidR="0088117F" w:rsidRDefault="007A7E45">
      <w:pPr>
        <w:pStyle w:val="Nagwek1"/>
        <w:spacing w:before="77"/>
        <w:ind w:left="66" w:right="66"/>
        <w:jc w:val="center"/>
      </w:pPr>
      <w:r>
        <w:t xml:space="preserve">§ </w:t>
      </w:r>
      <w:r>
        <w:rPr>
          <w:spacing w:val="-5"/>
        </w:rPr>
        <w:t>4</w:t>
      </w:r>
    </w:p>
    <w:p w14:paraId="45FA86C4" w14:textId="77777777" w:rsidR="0088117F" w:rsidRDefault="007A7E45">
      <w:pPr>
        <w:pStyle w:val="Tekstpodstawowy"/>
        <w:spacing w:before="41"/>
        <w:ind w:left="66" w:right="5667"/>
        <w:jc w:val="center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 xml:space="preserve">wykonania </w:t>
      </w:r>
      <w:r>
        <w:rPr>
          <w:spacing w:val="-2"/>
        </w:rPr>
        <w:t>zamówienia:</w:t>
      </w:r>
    </w:p>
    <w:p w14:paraId="3710DA3B" w14:textId="77777777" w:rsidR="0088117F" w:rsidRDefault="007A7E45">
      <w:pPr>
        <w:pStyle w:val="Akapitzlist"/>
        <w:numPr>
          <w:ilvl w:val="1"/>
          <w:numId w:val="8"/>
        </w:numPr>
        <w:tabs>
          <w:tab w:val="left" w:pos="823"/>
          <w:tab w:val="left" w:pos="836"/>
        </w:tabs>
        <w:spacing w:before="41" w:line="276" w:lineRule="auto"/>
        <w:ind w:hanging="360"/>
        <w:jc w:val="both"/>
        <w:rPr>
          <w:sz w:val="24"/>
        </w:rPr>
      </w:pPr>
      <w:r>
        <w:rPr>
          <w:sz w:val="24"/>
        </w:rPr>
        <w:t>Wykonawca zobowiązuje się strzec mienia znajdującego się na terenie budowy, zapewnić warunki bezpieczeństwa, uniemożliwić dostęp na teren budowy osób postronnych bez zgody Zamawiającego</w:t>
      </w:r>
    </w:p>
    <w:p w14:paraId="1C90D8C9" w14:textId="77777777" w:rsidR="0088117F" w:rsidRDefault="007A7E45">
      <w:pPr>
        <w:pStyle w:val="Akapitzlist"/>
        <w:numPr>
          <w:ilvl w:val="1"/>
          <w:numId w:val="8"/>
        </w:numPr>
        <w:tabs>
          <w:tab w:val="left" w:pos="823"/>
          <w:tab w:val="left" w:pos="836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40"/>
          <w:sz w:val="24"/>
        </w:rPr>
        <w:t xml:space="preserve"> </w:t>
      </w:r>
      <w:r>
        <w:rPr>
          <w:sz w:val="24"/>
        </w:rPr>
        <w:t>robót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uporządkować</w:t>
      </w:r>
      <w:r>
        <w:rPr>
          <w:spacing w:val="40"/>
          <w:sz w:val="24"/>
        </w:rPr>
        <w:t xml:space="preserve"> </w:t>
      </w:r>
      <w:r>
        <w:rPr>
          <w:sz w:val="24"/>
        </w:rPr>
        <w:t>teren</w:t>
      </w:r>
      <w:r>
        <w:rPr>
          <w:spacing w:val="80"/>
          <w:sz w:val="24"/>
        </w:rPr>
        <w:t xml:space="preserve"> </w:t>
      </w:r>
      <w:r>
        <w:rPr>
          <w:sz w:val="24"/>
        </w:rPr>
        <w:t>budowy</w:t>
      </w:r>
      <w:r>
        <w:rPr>
          <w:spacing w:val="40"/>
          <w:sz w:val="24"/>
        </w:rPr>
        <w:t xml:space="preserve"> </w:t>
      </w:r>
      <w:r>
        <w:rPr>
          <w:sz w:val="24"/>
        </w:rPr>
        <w:t>i przekazać go Zamawiającemu w terminie ustalonym na odbiór robót.</w:t>
      </w:r>
    </w:p>
    <w:p w14:paraId="7BD95834" w14:textId="77777777" w:rsidR="0088117F" w:rsidRDefault="0088117F">
      <w:pPr>
        <w:pStyle w:val="Tekstpodstawowy"/>
        <w:spacing w:before="42"/>
        <w:ind w:left="0"/>
        <w:jc w:val="left"/>
      </w:pPr>
    </w:p>
    <w:p w14:paraId="5C19C424" w14:textId="77777777" w:rsidR="0088117F" w:rsidRDefault="007A7E45">
      <w:pPr>
        <w:pStyle w:val="Nagwek1"/>
        <w:rPr>
          <w:spacing w:val="-5"/>
        </w:rPr>
      </w:pPr>
      <w:r>
        <w:t xml:space="preserve">§ </w:t>
      </w:r>
      <w:r>
        <w:rPr>
          <w:spacing w:val="-5"/>
        </w:rPr>
        <w:t>5</w:t>
      </w:r>
    </w:p>
    <w:p w14:paraId="63867FA7" w14:textId="77777777" w:rsidR="00970A5F" w:rsidRDefault="00970A5F">
      <w:pPr>
        <w:pStyle w:val="Nagwek1"/>
      </w:pPr>
    </w:p>
    <w:p w14:paraId="39DC1D0F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zostanie</w:t>
      </w:r>
      <w:r>
        <w:rPr>
          <w:spacing w:val="40"/>
          <w:sz w:val="24"/>
        </w:rPr>
        <w:t xml:space="preserve"> </w:t>
      </w:r>
      <w:r>
        <w:rPr>
          <w:sz w:val="24"/>
        </w:rPr>
        <w:t>wykonany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 i przy użyciu urządzeń i sprzętu Wykonawcy.</w:t>
      </w:r>
    </w:p>
    <w:p w14:paraId="4C5397CC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każde</w:t>
      </w:r>
      <w:r>
        <w:rPr>
          <w:spacing w:val="40"/>
          <w:sz w:val="24"/>
        </w:rPr>
        <w:t xml:space="preserve"> </w:t>
      </w:r>
      <w:r>
        <w:rPr>
          <w:sz w:val="24"/>
        </w:rPr>
        <w:t>żądanie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okazać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stosunku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wskazanych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materiałów:</w:t>
      </w:r>
      <w:r>
        <w:rPr>
          <w:spacing w:val="40"/>
          <w:sz w:val="24"/>
        </w:rPr>
        <w:t xml:space="preserve"> </w:t>
      </w:r>
      <w:r>
        <w:rPr>
          <w:sz w:val="24"/>
        </w:rPr>
        <w:t>certyfikat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znak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40"/>
          <w:sz w:val="24"/>
        </w:rPr>
        <w:t xml:space="preserve"> </w:t>
      </w:r>
      <w:r>
        <w:rPr>
          <w:sz w:val="24"/>
        </w:rPr>
        <w:t>deklarację</w:t>
      </w:r>
      <w:r>
        <w:rPr>
          <w:spacing w:val="40"/>
          <w:sz w:val="24"/>
        </w:rPr>
        <w:t xml:space="preserve"> </w:t>
      </w:r>
      <w:r>
        <w:rPr>
          <w:sz w:val="24"/>
        </w:rPr>
        <w:t>zgodności lub certyfikat zgodności z Polską Normą lub aprobatą techniczną.</w:t>
      </w:r>
    </w:p>
    <w:p w14:paraId="3DF354A9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Wykonawca oświadcza, iż jest wyłącznie odpowiedzialny za przeszkolenie zatrudnionych przez siebie pracowników w zakresie przepisów BHP.</w:t>
      </w:r>
    </w:p>
    <w:p w14:paraId="3B03B248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Wykonawca oświadcza, że w związku z realizacją Przedmiotu Umowy, ponosi wyłączną odpowiedzialność z tytułu ewentualnego uszkodzenia istniejących instalacji.</w:t>
      </w:r>
    </w:p>
    <w:p w14:paraId="17DB5AA9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jc w:val="both"/>
        <w:rPr>
          <w:sz w:val="24"/>
        </w:rPr>
      </w:pPr>
      <w:r>
        <w:rPr>
          <w:sz w:val="24"/>
        </w:rPr>
        <w:t>Wykonawca ponosi pełną odpowiedzialność za dostarczenie oraz właściwe zabezpieczenie, składowanie materiałów oraz urządzeń, sprzętu wykorzystywanego przy realizacji Przedmiotu Umowy.</w:t>
      </w:r>
    </w:p>
    <w:p w14:paraId="5531CB74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Wykonawca zobowiązany jest do rozładowywania i właściwego składowania wszystkich urządzeń i materiałów, w miejscu wskazanym przez Zamawiającego.</w:t>
      </w:r>
    </w:p>
    <w:p w14:paraId="7256F49C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jc w:val="both"/>
        <w:rPr>
          <w:sz w:val="24"/>
        </w:rPr>
      </w:pP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lub zamiennych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później</w:t>
      </w:r>
      <w:r>
        <w:rPr>
          <w:spacing w:val="61"/>
          <w:sz w:val="24"/>
        </w:rPr>
        <w:t xml:space="preserve"> </w:t>
      </w:r>
      <w:r>
        <w:rPr>
          <w:sz w:val="24"/>
        </w:rPr>
        <w:t>niż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dni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daty</w:t>
      </w:r>
      <w:r>
        <w:rPr>
          <w:spacing w:val="6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60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61"/>
          <w:sz w:val="24"/>
        </w:rPr>
        <w:t xml:space="preserve"> </w:t>
      </w:r>
      <w:r>
        <w:rPr>
          <w:sz w:val="24"/>
        </w:rPr>
        <w:t>ich</w:t>
      </w:r>
      <w:r>
        <w:rPr>
          <w:spacing w:val="60"/>
          <w:sz w:val="24"/>
        </w:rPr>
        <w:t xml:space="preserve"> </w:t>
      </w:r>
      <w:r>
        <w:rPr>
          <w:sz w:val="24"/>
        </w:rPr>
        <w:t>wykonania i przed przystąpieniem do ich wykonania. Wykonanie robót dodatkowych może nastąpić wyłącznie w przypadku, w którym Zamawiający wyrazi na to pisemnie zgodę pod rygorem ich nieuznania przez Zamawiającego oraz braku możliwości uzyskania z tego tytułu dodatkowego wynagrodzenia.</w:t>
      </w:r>
    </w:p>
    <w:p w14:paraId="0CF2EBDA" w14:textId="77777777" w:rsidR="0088117F" w:rsidRDefault="007A7E45">
      <w:pPr>
        <w:pStyle w:val="Akapitzlist"/>
        <w:numPr>
          <w:ilvl w:val="0"/>
          <w:numId w:val="7"/>
        </w:numPr>
        <w:tabs>
          <w:tab w:val="left" w:pos="656"/>
        </w:tabs>
        <w:ind w:left="656" w:right="0" w:hanging="540"/>
        <w:jc w:val="both"/>
        <w:rPr>
          <w:sz w:val="24"/>
        </w:rPr>
      </w:pPr>
      <w:r>
        <w:rPr>
          <w:sz w:val="24"/>
        </w:rPr>
        <w:t>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funkcji</w:t>
      </w:r>
      <w:r>
        <w:rPr>
          <w:spacing w:val="-2"/>
          <w:sz w:val="24"/>
        </w:rPr>
        <w:t xml:space="preserve"> </w:t>
      </w:r>
      <w:r>
        <w:rPr>
          <w:sz w:val="24"/>
        </w:rPr>
        <w:t>koordynacyjnych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dostawców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podwykonawców.</w:t>
      </w:r>
    </w:p>
    <w:p w14:paraId="5E4EC251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  <w:tab w:val="left" w:pos="656"/>
        </w:tabs>
        <w:spacing w:before="37" w:line="276" w:lineRule="auto"/>
        <w:ind w:right="117"/>
        <w:jc w:val="both"/>
        <w:rPr>
          <w:sz w:val="24"/>
        </w:rPr>
      </w:pPr>
      <w:r>
        <w:rPr>
          <w:sz w:val="24"/>
        </w:rPr>
        <w:tab/>
        <w:t>Zapewnienie ochrony mienia znajdującego się na terenie budowy, w szczególności pod względem przeciwpożarowym.</w:t>
      </w:r>
    </w:p>
    <w:p w14:paraId="0E817924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8" w:lineRule="auto"/>
        <w:jc w:val="both"/>
        <w:rPr>
          <w:sz w:val="24"/>
        </w:rPr>
      </w:pPr>
      <w:r>
        <w:rPr>
          <w:sz w:val="24"/>
        </w:rPr>
        <w:t xml:space="preserve"> Wykonawca zobowiązuje się do rozpoczęcia realizowania robót budowlanych niezwłocznie po przekazaniu terenu budowy, jednak nie później niż w ciągu 7 dni.</w:t>
      </w:r>
    </w:p>
    <w:p w14:paraId="18111A25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 Teren budowy wraz ze wskazaniem źródeł dostępu do mediów przekazany Wykonawcy w ciągu 7 dni od podpisania umowy.</w:t>
      </w:r>
    </w:p>
    <w:p w14:paraId="6324BC87" w14:textId="77777777" w:rsidR="0088117F" w:rsidRDefault="007A7E45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 Przekazanie terenu robót nastąpi na podstawie protokołu. Od tej chwili – aż do momentu przekazania terenu Zamawiającemu, Wykonawca będzie ponosił odpowiedzialność za </w:t>
      </w:r>
      <w:r>
        <w:rPr>
          <w:sz w:val="24"/>
        </w:rPr>
        <w:lastRenderedPageBreak/>
        <w:t>wszelkie szkody związane z realizacją</w:t>
      </w:r>
      <w:r>
        <w:rPr>
          <w:spacing w:val="40"/>
          <w:sz w:val="24"/>
        </w:rPr>
        <w:t xml:space="preserve"> </w:t>
      </w:r>
      <w:r>
        <w:rPr>
          <w:sz w:val="24"/>
        </w:rPr>
        <w:t>umowy.</w:t>
      </w:r>
    </w:p>
    <w:p w14:paraId="13618500" w14:textId="77777777" w:rsidR="0088117F" w:rsidRDefault="0088117F">
      <w:pPr>
        <w:pStyle w:val="Tekstpodstawowy"/>
        <w:spacing w:before="35"/>
        <w:ind w:left="0"/>
        <w:jc w:val="left"/>
      </w:pPr>
    </w:p>
    <w:p w14:paraId="1F381171" w14:textId="77777777" w:rsidR="0088117F" w:rsidRDefault="007A7E45">
      <w:pPr>
        <w:pStyle w:val="Nagwek1"/>
        <w:rPr>
          <w:spacing w:val="-5"/>
        </w:rPr>
      </w:pPr>
      <w:r>
        <w:t xml:space="preserve">§ </w:t>
      </w:r>
      <w:r>
        <w:rPr>
          <w:spacing w:val="-5"/>
        </w:rPr>
        <w:t>6</w:t>
      </w:r>
    </w:p>
    <w:p w14:paraId="4501D79E" w14:textId="77777777" w:rsidR="00970A5F" w:rsidRDefault="00970A5F">
      <w:pPr>
        <w:pStyle w:val="Nagwek1"/>
      </w:pPr>
    </w:p>
    <w:p w14:paraId="72B9B1BF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  <w:tab w:val="left" w:pos="1371"/>
          <w:tab w:val="left" w:pos="1841"/>
          <w:tab w:val="left" w:pos="3512"/>
          <w:tab w:val="left" w:pos="4769"/>
          <w:tab w:val="left" w:pos="5666"/>
          <w:tab w:val="left" w:pos="6084"/>
          <w:tab w:val="left" w:pos="7032"/>
          <w:tab w:val="left" w:pos="7797"/>
          <w:tab w:val="left" w:pos="8177"/>
        </w:tabs>
        <w:spacing w:before="41" w:line="278" w:lineRule="auto"/>
        <w:ind w:right="114"/>
        <w:jc w:val="right"/>
        <w:rPr>
          <w:b/>
          <w:sz w:val="24"/>
        </w:rPr>
      </w:pPr>
      <w:r>
        <w:rPr>
          <w:sz w:val="24"/>
        </w:rPr>
        <w:t>Strony</w:t>
      </w:r>
      <w:r>
        <w:rPr>
          <w:spacing w:val="40"/>
          <w:sz w:val="24"/>
        </w:rPr>
        <w:t xml:space="preserve"> </w:t>
      </w:r>
      <w:r>
        <w:rPr>
          <w:sz w:val="24"/>
        </w:rPr>
        <w:t>ustalają,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§1Wykonawcy </w:t>
      </w:r>
      <w:r>
        <w:rPr>
          <w:spacing w:val="-2"/>
          <w:sz w:val="24"/>
        </w:rPr>
        <w:t>należy</w:t>
      </w:r>
      <w:r>
        <w:rPr>
          <w:sz w:val="24"/>
        </w:rPr>
        <w:tab/>
      </w:r>
      <w:r>
        <w:rPr>
          <w:spacing w:val="-5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wynagrodzenie</w:t>
      </w:r>
      <w:r>
        <w:rPr>
          <w:sz w:val="24"/>
        </w:rPr>
        <w:tab/>
      </w:r>
      <w:r>
        <w:rPr>
          <w:spacing w:val="-2"/>
          <w:sz w:val="24"/>
        </w:rPr>
        <w:t>ryczałtowe</w:t>
      </w:r>
      <w:r>
        <w:rPr>
          <w:sz w:val="24"/>
        </w:rPr>
        <w:tab/>
      </w:r>
      <w:r>
        <w:rPr>
          <w:spacing w:val="-2"/>
          <w:sz w:val="24"/>
        </w:rPr>
        <w:t>zgodne</w:t>
      </w:r>
      <w:r>
        <w:rPr>
          <w:sz w:val="24"/>
        </w:rPr>
        <w:tab/>
      </w:r>
      <w:r>
        <w:rPr>
          <w:spacing w:val="-7"/>
          <w:sz w:val="24"/>
        </w:rPr>
        <w:t>ze</w:t>
      </w:r>
      <w:r>
        <w:rPr>
          <w:sz w:val="24"/>
        </w:rPr>
        <w:tab/>
      </w:r>
      <w:r>
        <w:rPr>
          <w:spacing w:val="-2"/>
          <w:sz w:val="24"/>
        </w:rPr>
        <w:t>złożoną</w:t>
      </w:r>
      <w:r>
        <w:rPr>
          <w:sz w:val="24"/>
        </w:rPr>
        <w:tab/>
      </w:r>
      <w:r>
        <w:rPr>
          <w:spacing w:val="-2"/>
          <w:sz w:val="24"/>
        </w:rPr>
        <w:t>ofertą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wysokości</w:t>
      </w:r>
    </w:p>
    <w:p w14:paraId="58E4D50F" w14:textId="77777777" w:rsidR="0088117F" w:rsidRDefault="007A7E45">
      <w:pPr>
        <w:pStyle w:val="Nagwek1"/>
        <w:tabs>
          <w:tab w:val="left" w:pos="4380"/>
          <w:tab w:val="left" w:pos="5812"/>
          <w:tab w:val="left" w:pos="7727"/>
        </w:tabs>
        <w:spacing w:line="272" w:lineRule="exact"/>
        <w:ind w:left="0" w:right="113"/>
        <w:jc w:val="right"/>
      </w:pPr>
      <w:r>
        <w:rPr>
          <w:spacing w:val="-2"/>
        </w:rPr>
        <w:t>…………………………………</w:t>
      </w:r>
      <w:r>
        <w:tab/>
      </w:r>
      <w:r>
        <w:rPr>
          <w:spacing w:val="-5"/>
        </w:rPr>
        <w:t>zł</w:t>
      </w:r>
      <w:r>
        <w:tab/>
      </w:r>
      <w:r>
        <w:rPr>
          <w:spacing w:val="-2"/>
        </w:rPr>
        <w:t>brutto</w:t>
      </w:r>
      <w:r>
        <w:tab/>
      </w:r>
      <w:r>
        <w:rPr>
          <w:spacing w:val="-2"/>
        </w:rPr>
        <w:t>(słownie:</w:t>
      </w:r>
    </w:p>
    <w:p w14:paraId="5DCE9736" w14:textId="77777777" w:rsidR="0088117F" w:rsidRDefault="007A7E45">
      <w:pPr>
        <w:spacing w:before="41"/>
        <w:ind w:right="160"/>
        <w:jc w:val="right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…………………………………………………………………………………………….).</w:t>
      </w:r>
    </w:p>
    <w:p w14:paraId="598BC8A2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before="77"/>
        <w:ind w:right="0" w:hanging="427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1"/>
          <w:sz w:val="24"/>
        </w:rPr>
        <w:t xml:space="preserve"> </w:t>
      </w:r>
      <w:r>
        <w:rPr>
          <w:sz w:val="24"/>
        </w:rPr>
        <w:t>jest stała 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waloryzacji.</w:t>
      </w:r>
    </w:p>
    <w:p w14:paraId="629CDCC5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którym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1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obejmuje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wszystkie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koszty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związane z realizacją niniejszej umowy.</w:t>
      </w:r>
    </w:p>
    <w:p w14:paraId="36CE5D50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jc w:val="both"/>
        <w:rPr>
          <w:sz w:val="24"/>
        </w:rPr>
      </w:pPr>
      <w:r>
        <w:rPr>
          <w:sz w:val="24"/>
        </w:rPr>
        <w:t>Niedoszacowanie, pominięcie oraz brak rozpoznania zakresu przedmiotu zamówienia nie może być podstawą do żądania podwyższenia wynagrodzenia ryczałtowego określonego w ust. 1 niniejszego paragrafu.</w:t>
      </w:r>
    </w:p>
    <w:p w14:paraId="25DEA78C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Podstawą do wystawienia faktury za wykonany przedmiot zamówienia będzie protokół odbioru podpisany przez strony.</w:t>
      </w:r>
    </w:p>
    <w:p w14:paraId="69CE6565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40"/>
          <w:sz w:val="24"/>
        </w:rPr>
        <w:t xml:space="preserve"> </w:t>
      </w:r>
      <w:r>
        <w:rPr>
          <w:sz w:val="24"/>
        </w:rPr>
        <w:t>ustalają,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termin</w:t>
      </w:r>
      <w:r>
        <w:rPr>
          <w:spacing w:val="40"/>
          <w:sz w:val="24"/>
        </w:rPr>
        <w:t xml:space="preserve"> </w:t>
      </w:r>
      <w:r>
        <w:rPr>
          <w:sz w:val="24"/>
        </w:rPr>
        <w:t>zapłaty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wykonane</w:t>
      </w:r>
      <w:r>
        <w:rPr>
          <w:spacing w:val="40"/>
          <w:sz w:val="24"/>
        </w:rPr>
        <w:t xml:space="preserve"> </w:t>
      </w:r>
      <w:r>
        <w:rPr>
          <w:sz w:val="24"/>
        </w:rPr>
        <w:t>roboty</w:t>
      </w:r>
      <w:r>
        <w:rPr>
          <w:spacing w:val="40"/>
          <w:sz w:val="24"/>
        </w:rPr>
        <w:t xml:space="preserve"> </w:t>
      </w:r>
      <w:r>
        <w:rPr>
          <w:sz w:val="24"/>
        </w:rPr>
        <w:t>wynosić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dni,</w:t>
      </w:r>
      <w:r>
        <w:rPr>
          <w:spacing w:val="40"/>
          <w:sz w:val="24"/>
        </w:rPr>
        <w:t xml:space="preserve"> </w:t>
      </w:r>
      <w:r>
        <w:rPr>
          <w:sz w:val="24"/>
        </w:rPr>
        <w:t>licząc od daty dostarczenia do siedziby Zamawiającego prawidłowo wystawionej faktury.</w:t>
      </w:r>
    </w:p>
    <w:p w14:paraId="2E14D518" w14:textId="77777777" w:rsidR="0088117F" w:rsidRDefault="007A7E45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jc w:val="both"/>
        <w:rPr>
          <w:sz w:val="24"/>
        </w:rPr>
      </w:pPr>
      <w:r>
        <w:rPr>
          <w:sz w:val="24"/>
        </w:rPr>
        <w:t>Faktura za wykonane i odebrane roboty płatna będzie przelewem przez Zamawiającego na konto Wykonawcy wskazane na fakturze.</w:t>
      </w:r>
    </w:p>
    <w:p w14:paraId="703FC7CB" w14:textId="77777777" w:rsidR="002C4ED1" w:rsidRDefault="002C4ED1" w:rsidP="002C4ED1">
      <w:pPr>
        <w:pStyle w:val="Akapitzlist"/>
        <w:tabs>
          <w:tab w:val="left" w:pos="543"/>
        </w:tabs>
        <w:spacing w:line="276" w:lineRule="auto"/>
        <w:ind w:firstLine="0"/>
        <w:jc w:val="left"/>
        <w:rPr>
          <w:sz w:val="24"/>
        </w:rPr>
      </w:pPr>
    </w:p>
    <w:p w14:paraId="59E09AED" w14:textId="77777777" w:rsidR="0088117F" w:rsidRDefault="007A7E45">
      <w:pPr>
        <w:pStyle w:val="Nagwek1"/>
        <w:rPr>
          <w:spacing w:val="-5"/>
        </w:rPr>
      </w:pPr>
      <w:r>
        <w:t xml:space="preserve">§ </w:t>
      </w:r>
      <w:r>
        <w:rPr>
          <w:spacing w:val="-5"/>
        </w:rPr>
        <w:t>7</w:t>
      </w:r>
    </w:p>
    <w:p w14:paraId="18A44A65" w14:textId="77777777" w:rsidR="00970A5F" w:rsidRDefault="00970A5F">
      <w:pPr>
        <w:pStyle w:val="Nagwek1"/>
      </w:pPr>
    </w:p>
    <w:p w14:paraId="71C6C56D" w14:textId="77777777" w:rsidR="0088117F" w:rsidRDefault="007A7E45">
      <w:pPr>
        <w:pStyle w:val="Akapitzlist"/>
        <w:numPr>
          <w:ilvl w:val="0"/>
          <w:numId w:val="5"/>
        </w:numPr>
        <w:tabs>
          <w:tab w:val="left" w:pos="362"/>
        </w:tabs>
        <w:spacing w:before="42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Wykonawca zobowiązany jest do zapłaty kar umownych Zamawiającemu w następujących </w:t>
      </w:r>
      <w:r>
        <w:rPr>
          <w:spacing w:val="-2"/>
          <w:sz w:val="24"/>
        </w:rPr>
        <w:t>przypadkach:</w:t>
      </w:r>
    </w:p>
    <w:p w14:paraId="7190E466" w14:textId="77777777" w:rsidR="0088117F" w:rsidRDefault="007A7E45">
      <w:pPr>
        <w:pStyle w:val="Akapitzlist"/>
        <w:numPr>
          <w:ilvl w:val="1"/>
          <w:numId w:val="5"/>
        </w:numPr>
        <w:tabs>
          <w:tab w:val="left" w:pos="647"/>
        </w:tabs>
        <w:spacing w:line="278" w:lineRule="auto"/>
        <w:ind w:right="114" w:firstLine="0"/>
        <w:jc w:val="both"/>
        <w:rPr>
          <w:sz w:val="24"/>
        </w:rPr>
      </w:pPr>
      <w:r>
        <w:rPr>
          <w:sz w:val="24"/>
        </w:rPr>
        <w:t>za opóźnienia w terminowym zakończeniu realizacji zamówienia 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0,5 % od wartości umownej określonej w § 6 ust. 1 licząc za każdy dzień opóźnienia,</w:t>
      </w:r>
    </w:p>
    <w:p w14:paraId="5E971C5B" w14:textId="77777777" w:rsidR="0088117F" w:rsidRDefault="007A7E45">
      <w:pPr>
        <w:pStyle w:val="Akapitzlist"/>
        <w:numPr>
          <w:ilvl w:val="1"/>
          <w:numId w:val="5"/>
        </w:numPr>
        <w:tabs>
          <w:tab w:val="left" w:pos="66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za opóźnienie w usunięciu powstałych wad stwierdzonych przy odbiorze oraz w okresie gwarancji –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wysokości 0,5% wynagrodzenia umownego określonego w § 6 ust. 1 za każdy dzień opóźnienia liczonego od dnia upływu wyznaczonego terminu na usunięcie </w:t>
      </w:r>
      <w:r>
        <w:rPr>
          <w:spacing w:val="-4"/>
          <w:sz w:val="24"/>
        </w:rPr>
        <w:t>wad,</w:t>
      </w:r>
    </w:p>
    <w:p w14:paraId="6627C046" w14:textId="77777777" w:rsidR="0088117F" w:rsidRDefault="007A7E45">
      <w:pPr>
        <w:pStyle w:val="Akapitzlist"/>
        <w:numPr>
          <w:ilvl w:val="1"/>
          <w:numId w:val="5"/>
        </w:numPr>
        <w:tabs>
          <w:tab w:val="left" w:pos="772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za odstąpienie od umowy z winy Wykonawcy w wysokości 20% wartości wynagrodzenia, o którym mowa w § 6 ust. 1.</w:t>
      </w:r>
    </w:p>
    <w:p w14:paraId="1E0828E1" w14:textId="77777777" w:rsidR="0088117F" w:rsidRDefault="007A7E45">
      <w:pPr>
        <w:pStyle w:val="Akapitzlist"/>
        <w:numPr>
          <w:ilvl w:val="1"/>
          <w:numId w:val="5"/>
        </w:numPr>
        <w:tabs>
          <w:tab w:val="left" w:pos="750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0,5</w:t>
      </w:r>
      <w:r>
        <w:rPr>
          <w:spacing w:val="80"/>
          <w:sz w:val="24"/>
        </w:rPr>
        <w:t xml:space="preserve"> </w:t>
      </w:r>
      <w:r>
        <w:rPr>
          <w:sz w:val="24"/>
        </w:rPr>
        <w:t>%</w:t>
      </w:r>
      <w:r>
        <w:rPr>
          <w:spacing w:val="80"/>
          <w:sz w:val="24"/>
        </w:rPr>
        <w:t xml:space="preserve"> </w:t>
      </w:r>
      <w:r>
        <w:rPr>
          <w:sz w:val="24"/>
        </w:rPr>
        <w:t>wartości</w:t>
      </w:r>
      <w:r>
        <w:rPr>
          <w:spacing w:val="80"/>
          <w:sz w:val="24"/>
        </w:rPr>
        <w:t xml:space="preserve"> </w:t>
      </w:r>
      <w:r>
        <w:rPr>
          <w:sz w:val="24"/>
        </w:rPr>
        <w:t>umownej</w:t>
      </w:r>
      <w:r>
        <w:rPr>
          <w:spacing w:val="80"/>
          <w:sz w:val="24"/>
        </w:rPr>
        <w:t xml:space="preserve"> </w:t>
      </w:r>
      <w:r>
        <w:rPr>
          <w:sz w:val="24"/>
        </w:rPr>
        <w:t>określonej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§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każdy</w:t>
      </w:r>
      <w:r>
        <w:rPr>
          <w:spacing w:val="80"/>
          <w:sz w:val="24"/>
        </w:rPr>
        <w:t xml:space="preserve"> </w:t>
      </w:r>
      <w:r>
        <w:rPr>
          <w:sz w:val="24"/>
        </w:rPr>
        <w:t>dzień</w:t>
      </w:r>
      <w:r>
        <w:rPr>
          <w:spacing w:val="80"/>
          <w:sz w:val="24"/>
        </w:rPr>
        <w:t xml:space="preserve"> </w:t>
      </w:r>
      <w:r>
        <w:rPr>
          <w:sz w:val="24"/>
        </w:rPr>
        <w:t>opóźnienia w rozpoczęciu przez Wykonawcę robót budowlanych lub ich części lub przerwanie realizacji umowy i jej nie realizację przez okres dłuższy niż 7 dni.</w:t>
      </w:r>
    </w:p>
    <w:p w14:paraId="3A150559" w14:textId="77777777" w:rsidR="0088117F" w:rsidRDefault="007A7E45">
      <w:pPr>
        <w:pStyle w:val="Akapitzlist"/>
        <w:numPr>
          <w:ilvl w:val="1"/>
          <w:numId w:val="5"/>
        </w:numPr>
        <w:tabs>
          <w:tab w:val="left" w:pos="751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za nieprzedłużenie okresu ważności polisy ubezpieczeniowej OC w przypadku przedłużenia okresu realizacji zamówienia lub upływu terminu obowiązywania dotychczasowej polisy OC w wysokości 1000,00 zł za każdy dzień opóźnienia;</w:t>
      </w:r>
    </w:p>
    <w:p w14:paraId="537AF75B" w14:textId="77777777" w:rsidR="0088117F" w:rsidRDefault="007A7E45">
      <w:pPr>
        <w:pStyle w:val="Akapitzlist"/>
        <w:numPr>
          <w:ilvl w:val="0"/>
          <w:numId w:val="5"/>
        </w:numPr>
        <w:tabs>
          <w:tab w:val="left" w:pos="46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Strony zastrzegają sobie prawo do odszkodowania uzupełniającego, przenoszącego wysokość kar umownych do wysokości rzeczywiście poniesionej szkody i utraconych korzyści, w tym w szczególności w związku z utratą dotacji na przedmiotowe zadanie.</w:t>
      </w:r>
    </w:p>
    <w:p w14:paraId="2F703799" w14:textId="77777777" w:rsidR="0088117F" w:rsidRDefault="007A7E45">
      <w:pPr>
        <w:pStyle w:val="Akapitzlist"/>
        <w:numPr>
          <w:ilvl w:val="0"/>
          <w:numId w:val="5"/>
        </w:numPr>
        <w:tabs>
          <w:tab w:val="left" w:pos="372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Kary umowne płatne są w terminie 14 dni od momentu rzeczywistego wykonania umowy potwierdzonego protokołem, o którym mowa w § 10 ust. 3.</w:t>
      </w:r>
    </w:p>
    <w:p w14:paraId="7F11C4BE" w14:textId="77777777" w:rsidR="0088117F" w:rsidRDefault="007A7E45">
      <w:pPr>
        <w:pStyle w:val="Akapitzlist"/>
        <w:numPr>
          <w:ilvl w:val="0"/>
          <w:numId w:val="5"/>
        </w:numPr>
        <w:tabs>
          <w:tab w:val="left" w:pos="43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Zamawiający zastrzega sobie prawo do potrącenia kar umownych z wynagrodzenia przysługującego Wykonawcy, określonego w wystawionej przez niego fakturze.</w:t>
      </w:r>
    </w:p>
    <w:p w14:paraId="67B596E5" w14:textId="77777777" w:rsidR="00970A5F" w:rsidRPr="00970A5F" w:rsidRDefault="00970A5F" w:rsidP="00970A5F">
      <w:pPr>
        <w:tabs>
          <w:tab w:val="left" w:pos="437"/>
        </w:tabs>
        <w:spacing w:line="276" w:lineRule="auto"/>
        <w:ind w:right="116"/>
        <w:jc w:val="both"/>
        <w:rPr>
          <w:sz w:val="24"/>
        </w:rPr>
      </w:pPr>
    </w:p>
    <w:p w14:paraId="3C6AC25B" w14:textId="77777777" w:rsidR="0088117F" w:rsidRDefault="007A7E45">
      <w:pPr>
        <w:pStyle w:val="Nagwek1"/>
        <w:spacing w:before="236"/>
      </w:pPr>
      <w:r>
        <w:lastRenderedPageBreak/>
        <w:t xml:space="preserve">§ </w:t>
      </w:r>
      <w:r>
        <w:rPr>
          <w:spacing w:val="-5"/>
        </w:rPr>
        <w:t>8</w:t>
      </w:r>
    </w:p>
    <w:p w14:paraId="66AEFDDD" w14:textId="77777777" w:rsidR="0088117F" w:rsidRDefault="007A7E45">
      <w:pPr>
        <w:pStyle w:val="Tekstpodstawowy"/>
        <w:spacing w:before="41" w:line="276" w:lineRule="auto"/>
        <w:ind w:left="116" w:right="112"/>
      </w:pPr>
      <w:r>
        <w:t>Wykonawca przy realizacji Umowy zobowiązuje posługiwać się rachunkiem rozliczeniowym o którym mowa w art. 49 ust. 1 pkt 1 ustawy z dnia 29 sierpnia 1997 r.</w:t>
      </w:r>
      <w:r>
        <w:rPr>
          <w:spacing w:val="80"/>
        </w:rPr>
        <w:t xml:space="preserve"> </w:t>
      </w:r>
      <w:r>
        <w:t>Prawo Bankowe</w:t>
      </w:r>
      <w:r>
        <w:rPr>
          <w:spacing w:val="40"/>
        </w:rPr>
        <w:t xml:space="preserve"> </w:t>
      </w:r>
      <w:r>
        <w:t>(tekst</w:t>
      </w:r>
      <w:r>
        <w:rPr>
          <w:spacing w:val="40"/>
        </w:rPr>
        <w:t xml:space="preserve"> </w:t>
      </w:r>
      <w:r>
        <w:t>jedn.:</w:t>
      </w:r>
      <w:r>
        <w:rPr>
          <w:spacing w:val="40"/>
        </w:rPr>
        <w:t xml:space="preserve"> </w:t>
      </w:r>
      <w:r>
        <w:t>Dz.</w:t>
      </w:r>
      <w:r>
        <w:rPr>
          <w:spacing w:val="40"/>
        </w:rPr>
        <w:t xml:space="preserve"> </w:t>
      </w:r>
      <w:r>
        <w:t>U.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poz.</w:t>
      </w:r>
      <w:r>
        <w:rPr>
          <w:spacing w:val="40"/>
        </w:rPr>
        <w:t xml:space="preserve"> </w:t>
      </w:r>
      <w:r>
        <w:t>2324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40"/>
        </w:rPr>
        <w:t xml:space="preserve"> </w:t>
      </w:r>
      <w:r>
        <w:t>zm.)</w:t>
      </w:r>
      <w:r>
        <w:rPr>
          <w:spacing w:val="40"/>
        </w:rPr>
        <w:t xml:space="preserve"> </w:t>
      </w:r>
      <w:r>
        <w:t>zawartym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wykazie</w:t>
      </w:r>
      <w:r>
        <w:rPr>
          <w:spacing w:val="40"/>
        </w:rPr>
        <w:t xml:space="preserve"> </w:t>
      </w:r>
      <w:r>
        <w:t>podmiotów,</w:t>
      </w:r>
      <w:r>
        <w:rPr>
          <w:spacing w:val="8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którym</w:t>
      </w:r>
      <w:r>
        <w:rPr>
          <w:spacing w:val="35"/>
        </w:rPr>
        <w:t xml:space="preserve"> </w:t>
      </w:r>
      <w:r>
        <w:t>mowa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96b</w:t>
      </w:r>
      <w:r>
        <w:rPr>
          <w:spacing w:val="34"/>
        </w:rPr>
        <w:t xml:space="preserve"> </w:t>
      </w:r>
      <w:r>
        <w:t>ust.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marca</w:t>
      </w:r>
      <w:r>
        <w:rPr>
          <w:spacing w:val="33"/>
        </w:rPr>
        <w:t xml:space="preserve"> </w:t>
      </w:r>
      <w:r>
        <w:t>2004</w:t>
      </w:r>
      <w:r>
        <w:rPr>
          <w:spacing w:val="37"/>
        </w:rPr>
        <w:t xml:space="preserve"> </w:t>
      </w:r>
      <w:r>
        <w:t>r.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podatku</w:t>
      </w:r>
      <w:r>
        <w:rPr>
          <w:spacing w:val="35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 xml:space="preserve">towarów i usług (tekst jedn.: Dz. U. z 2023 r. poz. 1570 z </w:t>
      </w:r>
      <w:proofErr w:type="spellStart"/>
      <w:r>
        <w:t>późn</w:t>
      </w:r>
      <w:proofErr w:type="spellEnd"/>
      <w:r>
        <w:t>. zm.). Wykonawca przyjmuje do wiadomości,</w:t>
      </w:r>
      <w:r>
        <w:rPr>
          <w:spacing w:val="70"/>
        </w:rPr>
        <w:t xml:space="preserve"> </w:t>
      </w:r>
      <w:r>
        <w:t>iż</w:t>
      </w:r>
      <w:r>
        <w:rPr>
          <w:spacing w:val="71"/>
        </w:rPr>
        <w:t xml:space="preserve"> </w:t>
      </w:r>
      <w:r>
        <w:t>Zamawiający</w:t>
      </w:r>
      <w:r>
        <w:rPr>
          <w:spacing w:val="73"/>
        </w:rPr>
        <w:t xml:space="preserve"> </w:t>
      </w:r>
      <w:r>
        <w:t>przy</w:t>
      </w:r>
      <w:r>
        <w:rPr>
          <w:spacing w:val="74"/>
        </w:rPr>
        <w:t xml:space="preserve"> </w:t>
      </w:r>
      <w:r>
        <w:t>zapłacie</w:t>
      </w:r>
      <w:r>
        <w:rPr>
          <w:spacing w:val="74"/>
        </w:rPr>
        <w:t xml:space="preserve"> </w:t>
      </w:r>
      <w:r>
        <w:t>Wynagrodzenia</w:t>
      </w:r>
      <w:r>
        <w:rPr>
          <w:spacing w:val="72"/>
        </w:rPr>
        <w:t xml:space="preserve"> </w:t>
      </w:r>
      <w:r>
        <w:t>będzie</w:t>
      </w:r>
      <w:r>
        <w:rPr>
          <w:spacing w:val="71"/>
        </w:rPr>
        <w:t xml:space="preserve"> </w:t>
      </w:r>
      <w:r>
        <w:t>stosował</w:t>
      </w:r>
      <w:r>
        <w:rPr>
          <w:spacing w:val="73"/>
        </w:rPr>
        <w:t xml:space="preserve"> </w:t>
      </w:r>
      <w:r>
        <w:rPr>
          <w:spacing w:val="-2"/>
        </w:rPr>
        <w:t>mechanizm</w:t>
      </w:r>
    </w:p>
    <w:p w14:paraId="624DFB33" w14:textId="77777777" w:rsidR="0088117F" w:rsidRDefault="007A7E45">
      <w:pPr>
        <w:pStyle w:val="Tekstpodstawowy"/>
        <w:spacing w:before="77" w:line="276" w:lineRule="auto"/>
        <w:ind w:left="116" w:right="115"/>
      </w:pPr>
      <w:r>
        <w:t>podzielonej</w:t>
      </w:r>
      <w:r>
        <w:rPr>
          <w:spacing w:val="36"/>
        </w:rPr>
        <w:t xml:space="preserve"> </w:t>
      </w:r>
      <w:r>
        <w:t>płatności,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którym</w:t>
      </w:r>
      <w:r>
        <w:rPr>
          <w:spacing w:val="36"/>
        </w:rPr>
        <w:t xml:space="preserve"> </w:t>
      </w:r>
      <w:r>
        <w:t>mowa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108a</w:t>
      </w:r>
      <w:r>
        <w:rPr>
          <w:spacing w:val="35"/>
        </w:rPr>
        <w:t xml:space="preserve"> </w:t>
      </w:r>
      <w:r>
        <w:t>ust.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5"/>
        </w:rPr>
        <w:t xml:space="preserve"> </w:t>
      </w:r>
      <w:r>
        <w:t>11</w:t>
      </w:r>
      <w:r>
        <w:rPr>
          <w:spacing w:val="36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2004</w:t>
      </w:r>
      <w:r>
        <w:rPr>
          <w:spacing w:val="36"/>
        </w:rPr>
        <w:t xml:space="preserve"> </w:t>
      </w:r>
      <w:r>
        <w:t xml:space="preserve">r. o podatku od towarów i usług (tekst jedn.: Dz. U. z 2023 r. poz. 1570 z </w:t>
      </w:r>
      <w:proofErr w:type="spellStart"/>
      <w:r>
        <w:t>późn</w:t>
      </w:r>
      <w:proofErr w:type="spellEnd"/>
      <w:r>
        <w:t>. zm.); jeżeli konieczność taka będzie wynikać z przepisów powszechnie obowiązujących lub regulacji wewnętrznych Zamawiającego.</w:t>
      </w:r>
    </w:p>
    <w:p w14:paraId="64AAAD4A" w14:textId="77777777" w:rsidR="0088117F" w:rsidRDefault="007A7E45">
      <w:pPr>
        <w:pStyle w:val="Nagwek1"/>
        <w:spacing w:before="200"/>
      </w:pPr>
      <w:r>
        <w:t xml:space="preserve">§ </w:t>
      </w:r>
      <w:r>
        <w:rPr>
          <w:spacing w:val="-5"/>
        </w:rPr>
        <w:t>9</w:t>
      </w:r>
    </w:p>
    <w:p w14:paraId="02C6E0F4" w14:textId="77777777" w:rsidR="0088117F" w:rsidRDefault="0088117F">
      <w:pPr>
        <w:pStyle w:val="Tekstpodstawowy"/>
        <w:spacing w:before="81"/>
        <w:ind w:left="0"/>
        <w:jc w:val="left"/>
        <w:rPr>
          <w:b/>
        </w:rPr>
      </w:pPr>
    </w:p>
    <w:p w14:paraId="22B0A7CA" w14:textId="77777777" w:rsidR="0088117F" w:rsidRDefault="007A7E45">
      <w:pPr>
        <w:pStyle w:val="Tekstpodstawowy"/>
        <w:spacing w:before="1" w:line="276" w:lineRule="auto"/>
        <w:ind w:left="334" w:right="112"/>
      </w:pPr>
      <w:r>
        <w:t>Wykonawca zobowiązany jest do posiadania przez cały okres umowy ubezpieczenia od odpowiedzialności cywilnej w zakresie prowadzonej działalności związanej z jej realizacją na sumę gwarancyjną łącznie nie mniejszą niż wartość kontraktu na jedno i wszystkie zdarzenia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ubezpieczenia.</w:t>
      </w:r>
      <w:r>
        <w:rPr>
          <w:spacing w:val="-1"/>
        </w:rPr>
        <w:t xml:space="preserve"> </w:t>
      </w:r>
      <w:r>
        <w:t>Kopia</w:t>
      </w:r>
      <w:r>
        <w:rPr>
          <w:spacing w:val="-4"/>
        </w:rPr>
        <w:t xml:space="preserve"> </w:t>
      </w:r>
      <w:r>
        <w:t>polisy</w:t>
      </w:r>
      <w:r>
        <w:rPr>
          <w:spacing w:val="-3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umowy.</w:t>
      </w:r>
      <w:r>
        <w:rPr>
          <w:spacing w:val="-3"/>
        </w:rPr>
        <w:t xml:space="preserve"> </w:t>
      </w:r>
      <w:r>
        <w:t>Wykonawca zobowiązany jest przedłożyć na każde wezwanie Zamawiającego aktualnej polisy ubezpieczeniowej wraz</w:t>
      </w:r>
      <w:r>
        <w:rPr>
          <w:spacing w:val="40"/>
        </w:rPr>
        <w:t xml:space="preserve"> </w:t>
      </w:r>
      <w:r>
        <w:t>z potwierdzeniem opłacenia składki.</w:t>
      </w:r>
    </w:p>
    <w:p w14:paraId="6E21BE3C" w14:textId="77777777" w:rsidR="0088117F" w:rsidRDefault="007A7E45">
      <w:pPr>
        <w:pStyle w:val="Nagwek1"/>
        <w:spacing w:before="242"/>
        <w:ind w:left="4412"/>
      </w:pPr>
      <w:r>
        <w:t xml:space="preserve">§ </w:t>
      </w:r>
      <w:r>
        <w:rPr>
          <w:spacing w:val="-5"/>
        </w:rPr>
        <w:t>10</w:t>
      </w:r>
    </w:p>
    <w:p w14:paraId="1F8BEA14" w14:textId="77777777" w:rsidR="0088117F" w:rsidRDefault="007A7E45">
      <w:pPr>
        <w:pStyle w:val="Akapitzlist"/>
        <w:numPr>
          <w:ilvl w:val="0"/>
          <w:numId w:val="4"/>
        </w:numPr>
        <w:tabs>
          <w:tab w:val="left" w:pos="543"/>
        </w:tabs>
        <w:spacing w:before="40" w:line="276" w:lineRule="auto"/>
        <w:ind w:right="113"/>
        <w:jc w:val="both"/>
        <w:rPr>
          <w:sz w:val="24"/>
        </w:rPr>
      </w:pPr>
      <w:r>
        <w:rPr>
          <w:sz w:val="24"/>
        </w:rPr>
        <w:t>Wykonawca zgłosi Zamawiającemu gotowość do odbioru (pismem, telefonicznie lub e- mailem)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ono</w:t>
      </w:r>
      <w:r>
        <w:rPr>
          <w:spacing w:val="40"/>
          <w:sz w:val="24"/>
        </w:rPr>
        <w:t xml:space="preserve"> </w:t>
      </w:r>
      <w:r>
        <w:rPr>
          <w:sz w:val="24"/>
        </w:rPr>
        <w:t>podstawą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wyznaczenia</w:t>
      </w:r>
      <w:r>
        <w:rPr>
          <w:spacing w:val="40"/>
          <w:sz w:val="24"/>
        </w:rPr>
        <w:t xml:space="preserve"> </w:t>
      </w:r>
      <w:r>
        <w:rPr>
          <w:sz w:val="24"/>
        </w:rPr>
        <w:t>terminu</w:t>
      </w:r>
      <w:r>
        <w:rPr>
          <w:spacing w:val="40"/>
          <w:sz w:val="24"/>
        </w:rPr>
        <w:t xml:space="preserve"> </w:t>
      </w:r>
      <w:r>
        <w:rPr>
          <w:sz w:val="24"/>
        </w:rPr>
        <w:t>odbioru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ciągu 7 dni od daty zawiadomienia o gotowości do odbioru.</w:t>
      </w:r>
    </w:p>
    <w:p w14:paraId="559FB27E" w14:textId="77777777" w:rsidR="0088117F" w:rsidRDefault="007A7E45">
      <w:pPr>
        <w:pStyle w:val="Akapitzlist"/>
        <w:numPr>
          <w:ilvl w:val="0"/>
          <w:numId w:val="4"/>
        </w:numPr>
        <w:tabs>
          <w:tab w:val="left" w:pos="543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Jeżeli w toku czynności odbioru zostaną stwierdzone wady, to Zamawiającemu przysługują następujące uprawnienia:</w:t>
      </w:r>
    </w:p>
    <w:p w14:paraId="6A8F7293" w14:textId="77777777" w:rsidR="0088117F" w:rsidRDefault="007A7E45">
      <w:pPr>
        <w:pStyle w:val="Akapitzlist"/>
        <w:numPr>
          <w:ilvl w:val="1"/>
          <w:numId w:val="4"/>
        </w:numPr>
        <w:tabs>
          <w:tab w:val="left" w:pos="788"/>
        </w:tabs>
        <w:spacing w:line="275" w:lineRule="exact"/>
        <w:ind w:left="788" w:right="0" w:hanging="245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nadają się do usunięcia,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odmówić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 czasu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usunięcia </w:t>
      </w:r>
      <w:r>
        <w:rPr>
          <w:spacing w:val="-4"/>
          <w:sz w:val="24"/>
        </w:rPr>
        <w:t>wad,</w:t>
      </w:r>
    </w:p>
    <w:p w14:paraId="1C2B5356" w14:textId="77777777" w:rsidR="0088117F" w:rsidRDefault="007A7E45">
      <w:pPr>
        <w:pStyle w:val="Akapitzlist"/>
        <w:numPr>
          <w:ilvl w:val="1"/>
          <w:numId w:val="4"/>
        </w:numPr>
        <w:tabs>
          <w:tab w:val="left" w:pos="802"/>
        </w:tabs>
        <w:spacing w:before="43"/>
        <w:ind w:left="802" w:right="0" w:hanging="259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usunięcia,</w:t>
      </w:r>
    </w:p>
    <w:p w14:paraId="4528CD3A" w14:textId="77777777" w:rsidR="0088117F" w:rsidRDefault="007A7E45">
      <w:pPr>
        <w:pStyle w:val="Akapitzlist"/>
        <w:numPr>
          <w:ilvl w:val="0"/>
          <w:numId w:val="3"/>
        </w:numPr>
        <w:tabs>
          <w:tab w:val="left" w:pos="884"/>
          <w:tab w:val="left" w:pos="1665"/>
          <w:tab w:val="left" w:pos="2220"/>
          <w:tab w:val="left" w:pos="3962"/>
          <w:tab w:val="left" w:pos="4571"/>
          <w:tab w:val="left" w:pos="6061"/>
          <w:tab w:val="left" w:pos="7417"/>
          <w:tab w:val="left" w:pos="8427"/>
        </w:tabs>
        <w:spacing w:before="41" w:line="276" w:lineRule="auto"/>
        <w:ind w:right="118" w:firstLine="0"/>
        <w:jc w:val="left"/>
        <w:rPr>
          <w:sz w:val="24"/>
        </w:rPr>
      </w:pPr>
      <w:r>
        <w:rPr>
          <w:spacing w:val="-2"/>
          <w:sz w:val="24"/>
        </w:rPr>
        <w:t>jeżeli</w:t>
      </w:r>
      <w:r>
        <w:rPr>
          <w:sz w:val="24"/>
        </w:rPr>
        <w:tab/>
      </w:r>
      <w:r>
        <w:rPr>
          <w:spacing w:val="-4"/>
          <w:sz w:val="24"/>
        </w:rPr>
        <w:t>nie</w:t>
      </w:r>
      <w:r>
        <w:rPr>
          <w:sz w:val="24"/>
        </w:rPr>
        <w:tab/>
      </w:r>
      <w:r>
        <w:rPr>
          <w:spacing w:val="-2"/>
          <w:sz w:val="24"/>
        </w:rPr>
        <w:t>uniemożliwiają</w:t>
      </w:r>
      <w:r>
        <w:rPr>
          <w:sz w:val="24"/>
        </w:rPr>
        <w:tab/>
      </w:r>
      <w:r>
        <w:rPr>
          <w:spacing w:val="-4"/>
          <w:sz w:val="24"/>
        </w:rPr>
        <w:t>one</w:t>
      </w:r>
      <w:r>
        <w:rPr>
          <w:sz w:val="24"/>
        </w:rPr>
        <w:tab/>
      </w:r>
      <w:r>
        <w:rPr>
          <w:spacing w:val="-2"/>
          <w:sz w:val="24"/>
        </w:rPr>
        <w:t>użytkowania</w:t>
      </w:r>
      <w:r>
        <w:rPr>
          <w:sz w:val="24"/>
        </w:rPr>
        <w:tab/>
      </w:r>
      <w:r>
        <w:rPr>
          <w:spacing w:val="-2"/>
          <w:sz w:val="24"/>
        </w:rPr>
        <w:t>przedmiotu</w:t>
      </w:r>
      <w:r>
        <w:rPr>
          <w:sz w:val="24"/>
        </w:rPr>
        <w:tab/>
      </w:r>
      <w:r>
        <w:rPr>
          <w:spacing w:val="-2"/>
          <w:sz w:val="24"/>
        </w:rPr>
        <w:t>odbioru</w:t>
      </w:r>
      <w:r>
        <w:rPr>
          <w:sz w:val="24"/>
        </w:rPr>
        <w:tab/>
      </w:r>
      <w:r>
        <w:rPr>
          <w:spacing w:val="-2"/>
          <w:sz w:val="24"/>
        </w:rPr>
        <w:t xml:space="preserve">zgodnie </w:t>
      </w:r>
      <w:r>
        <w:rPr>
          <w:sz w:val="24"/>
        </w:rPr>
        <w:t>z przeznaczeniem, Zamawiający może obniżyć odpowiednio wynagrodzenie,</w:t>
      </w:r>
    </w:p>
    <w:p w14:paraId="495612BF" w14:textId="77777777" w:rsidR="0088117F" w:rsidRDefault="007A7E45">
      <w:pPr>
        <w:pStyle w:val="Akapitzlist"/>
        <w:numPr>
          <w:ilvl w:val="0"/>
          <w:numId w:val="3"/>
        </w:numPr>
        <w:tabs>
          <w:tab w:val="left" w:pos="753"/>
        </w:tabs>
        <w:spacing w:line="276" w:lineRule="auto"/>
        <w:ind w:firstLine="0"/>
        <w:rPr>
          <w:sz w:val="24"/>
        </w:rPr>
      </w:pPr>
      <w:r>
        <w:rPr>
          <w:sz w:val="24"/>
        </w:rPr>
        <w:t>jeżeli wady uniemożliwiają użytkowanie zgodnie z przeznaczeniem, Zamawiający może odstąpić od umowy lub żądać wykonania przedmiotu odbioru po raz drugi, bez dodatkowego wynagrodzenia,</w:t>
      </w:r>
    </w:p>
    <w:p w14:paraId="0619F9B7" w14:textId="77777777" w:rsidR="0088117F" w:rsidRDefault="007A7E45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21" w:hanging="428"/>
        <w:jc w:val="both"/>
        <w:rPr>
          <w:sz w:val="24"/>
        </w:rPr>
      </w:pPr>
      <w:r>
        <w:rPr>
          <w:sz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D8D8A2B" w14:textId="77777777" w:rsidR="0088117F" w:rsidRDefault="007A7E45">
      <w:pPr>
        <w:pStyle w:val="Akapitzlist"/>
        <w:numPr>
          <w:ilvl w:val="0"/>
          <w:numId w:val="4"/>
        </w:numPr>
        <w:tabs>
          <w:tab w:val="left" w:pos="543"/>
        </w:tabs>
        <w:spacing w:before="1" w:line="276" w:lineRule="auto"/>
        <w:ind w:right="113" w:hanging="428"/>
        <w:jc w:val="both"/>
        <w:rPr>
          <w:sz w:val="24"/>
        </w:rPr>
      </w:pPr>
      <w:r>
        <w:rPr>
          <w:sz w:val="24"/>
        </w:rPr>
        <w:t xml:space="preserve">Wykonawca zobowiązany jest do zawiadomienia Zamawiającego o usunięciu wad oraz do żądania wyznaczenia terminu na odbiór zakwestionowanych uprzednio robót, jako </w:t>
      </w:r>
      <w:r>
        <w:rPr>
          <w:spacing w:val="-2"/>
          <w:sz w:val="24"/>
        </w:rPr>
        <w:t>wadliwych.</w:t>
      </w:r>
    </w:p>
    <w:p w14:paraId="29FA5F4D" w14:textId="77777777" w:rsidR="0088117F" w:rsidRDefault="007A7E45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left="476" w:right="122"/>
        <w:jc w:val="both"/>
        <w:rPr>
          <w:sz w:val="24"/>
        </w:rPr>
      </w:pPr>
      <w:r>
        <w:rPr>
          <w:sz w:val="24"/>
        </w:rPr>
        <w:t>Jeżeli wady, usterki i wszelakie braki nie zostaną usunięte przez Wykonawcę, Zamawiający ma prawo zlecić osobom trzecim usunięcie wad i usterek oraz wykonanie niezrealizowanych robót na koszt Wykonawcy bez upoważnienia sądu.</w:t>
      </w:r>
    </w:p>
    <w:p w14:paraId="0526D1FC" w14:textId="77777777" w:rsidR="00970A5F" w:rsidRDefault="00970A5F" w:rsidP="00970A5F">
      <w:pPr>
        <w:tabs>
          <w:tab w:val="left" w:pos="476"/>
        </w:tabs>
        <w:spacing w:line="276" w:lineRule="auto"/>
        <w:ind w:right="122"/>
        <w:jc w:val="both"/>
        <w:rPr>
          <w:sz w:val="24"/>
        </w:rPr>
      </w:pPr>
    </w:p>
    <w:p w14:paraId="3D526F30" w14:textId="77777777" w:rsidR="00970A5F" w:rsidRDefault="00970A5F" w:rsidP="00970A5F">
      <w:pPr>
        <w:tabs>
          <w:tab w:val="left" w:pos="476"/>
        </w:tabs>
        <w:spacing w:line="276" w:lineRule="auto"/>
        <w:ind w:right="122"/>
        <w:jc w:val="both"/>
        <w:rPr>
          <w:sz w:val="24"/>
        </w:rPr>
      </w:pPr>
    </w:p>
    <w:p w14:paraId="1E805896" w14:textId="77777777" w:rsidR="00970A5F" w:rsidRDefault="00970A5F" w:rsidP="00970A5F">
      <w:pPr>
        <w:tabs>
          <w:tab w:val="left" w:pos="476"/>
        </w:tabs>
        <w:spacing w:line="276" w:lineRule="auto"/>
        <w:ind w:right="122"/>
        <w:jc w:val="both"/>
        <w:rPr>
          <w:sz w:val="24"/>
        </w:rPr>
      </w:pPr>
    </w:p>
    <w:p w14:paraId="3CD3254B" w14:textId="77777777" w:rsidR="00970A5F" w:rsidRDefault="00970A5F" w:rsidP="00970A5F">
      <w:pPr>
        <w:tabs>
          <w:tab w:val="left" w:pos="476"/>
        </w:tabs>
        <w:spacing w:line="276" w:lineRule="auto"/>
        <w:ind w:right="122"/>
        <w:jc w:val="both"/>
        <w:rPr>
          <w:sz w:val="24"/>
        </w:rPr>
      </w:pPr>
    </w:p>
    <w:p w14:paraId="0B4A8DEF" w14:textId="77777777" w:rsidR="00970A5F" w:rsidRPr="00970A5F" w:rsidRDefault="00970A5F" w:rsidP="00970A5F">
      <w:pPr>
        <w:tabs>
          <w:tab w:val="left" w:pos="476"/>
        </w:tabs>
        <w:spacing w:line="276" w:lineRule="auto"/>
        <w:ind w:right="122"/>
        <w:jc w:val="both"/>
        <w:rPr>
          <w:sz w:val="24"/>
        </w:rPr>
      </w:pPr>
    </w:p>
    <w:p w14:paraId="4633BB94" w14:textId="77777777" w:rsidR="0088117F" w:rsidRDefault="007A7E45">
      <w:pPr>
        <w:pStyle w:val="Nagwek1"/>
        <w:spacing w:before="239"/>
        <w:ind w:left="4412"/>
        <w:rPr>
          <w:spacing w:val="-5"/>
        </w:rPr>
      </w:pPr>
      <w:r>
        <w:lastRenderedPageBreak/>
        <w:t xml:space="preserve">§ </w:t>
      </w:r>
      <w:r>
        <w:rPr>
          <w:spacing w:val="-5"/>
        </w:rPr>
        <w:t>11</w:t>
      </w:r>
    </w:p>
    <w:p w14:paraId="49AFE79E" w14:textId="77777777" w:rsidR="00970A5F" w:rsidRDefault="00970A5F">
      <w:pPr>
        <w:pStyle w:val="Nagwek1"/>
        <w:spacing w:before="239"/>
        <w:ind w:left="4412"/>
      </w:pPr>
    </w:p>
    <w:p w14:paraId="7C5583D8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before="41" w:line="278" w:lineRule="auto"/>
        <w:ind w:right="116"/>
        <w:jc w:val="both"/>
        <w:rPr>
          <w:sz w:val="24"/>
        </w:rPr>
      </w:pPr>
      <w:r>
        <w:rPr>
          <w:sz w:val="24"/>
        </w:rPr>
        <w:t xml:space="preserve">Wykonawca udziela </w:t>
      </w:r>
      <w:r>
        <w:rPr>
          <w:b/>
          <w:sz w:val="24"/>
        </w:rPr>
        <w:t xml:space="preserve">………….. miesięcznej gwarancji </w:t>
      </w:r>
      <w:r>
        <w:rPr>
          <w:sz w:val="24"/>
        </w:rPr>
        <w:t>na materiały i prace będące przedmiotem zamówienia, liczonej od dnia podpisania protokołu odbioru.</w:t>
      </w:r>
    </w:p>
    <w:p w14:paraId="77AFE170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Gwarancja</w:t>
      </w:r>
      <w:r>
        <w:rPr>
          <w:spacing w:val="33"/>
          <w:sz w:val="24"/>
        </w:rPr>
        <w:t xml:space="preserve"> </w:t>
      </w:r>
      <w:r>
        <w:rPr>
          <w:sz w:val="24"/>
        </w:rPr>
        <w:t>obejmuje</w:t>
      </w:r>
      <w:r>
        <w:rPr>
          <w:spacing w:val="3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tytułu</w:t>
      </w:r>
      <w:r>
        <w:rPr>
          <w:spacing w:val="32"/>
          <w:sz w:val="24"/>
        </w:rPr>
        <w:t xml:space="preserve"> </w:t>
      </w:r>
      <w:r>
        <w:rPr>
          <w:sz w:val="24"/>
        </w:rPr>
        <w:t>wad</w:t>
      </w:r>
      <w:r>
        <w:rPr>
          <w:spacing w:val="34"/>
          <w:sz w:val="24"/>
        </w:rPr>
        <w:t xml:space="preserve"> </w:t>
      </w:r>
      <w:r>
        <w:rPr>
          <w:sz w:val="24"/>
        </w:rPr>
        <w:t>tkwiących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użytych</w:t>
      </w:r>
      <w:r>
        <w:rPr>
          <w:spacing w:val="34"/>
          <w:sz w:val="24"/>
        </w:rPr>
        <w:t xml:space="preserve"> </w:t>
      </w:r>
      <w:r>
        <w:rPr>
          <w:sz w:val="24"/>
        </w:rPr>
        <w:t>materiałach i</w:t>
      </w:r>
      <w:r>
        <w:rPr>
          <w:spacing w:val="80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wadliwym</w:t>
      </w:r>
      <w:r>
        <w:rPr>
          <w:spacing w:val="80"/>
          <w:sz w:val="24"/>
        </w:rPr>
        <w:t xml:space="preserve"> </w:t>
      </w:r>
      <w:r>
        <w:rPr>
          <w:sz w:val="24"/>
        </w:rPr>
        <w:t>wykonaniu</w:t>
      </w:r>
      <w:r>
        <w:rPr>
          <w:spacing w:val="80"/>
          <w:sz w:val="24"/>
        </w:rPr>
        <w:t xml:space="preserve"> </w:t>
      </w:r>
      <w:r>
        <w:rPr>
          <w:sz w:val="24"/>
        </w:rPr>
        <w:t>prac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szkód</w:t>
      </w:r>
      <w:r>
        <w:rPr>
          <w:spacing w:val="80"/>
          <w:sz w:val="24"/>
        </w:rPr>
        <w:t xml:space="preserve"> </w:t>
      </w:r>
      <w:r>
        <w:rPr>
          <w:sz w:val="24"/>
        </w:rPr>
        <w:t>powstałych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 z wystąpieniem wady.</w:t>
      </w:r>
    </w:p>
    <w:p w14:paraId="31687C26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Zamawiający może wykonywać uprawnienia z tytułu rękojmi za wady fizyczne, niezależnie od uprawnień wynikających z gwarancji.</w:t>
      </w:r>
    </w:p>
    <w:p w14:paraId="106F9E64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before="77" w:line="276" w:lineRule="auto"/>
        <w:ind w:right="116"/>
        <w:jc w:val="both"/>
        <w:rPr>
          <w:sz w:val="24"/>
        </w:rPr>
      </w:pPr>
      <w:r>
        <w:rPr>
          <w:sz w:val="24"/>
        </w:rPr>
        <w:t>W przypadku wystąpienia wad Wykonawca w okresie gwarancji zobowiązany jest do ich usunięcia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terminie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7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dni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koszt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własny,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licząc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dnia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go o wadzie w sposób, o którym mowa w § 11 ust. 6.</w:t>
      </w:r>
    </w:p>
    <w:p w14:paraId="251C1AFA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 szczególnych przypadkach, gdy wada stanowi zagrożenie dla życia lub zdrowia ludzi, lub szkodę o bardzo dużych rozmiarach Wykonawca zobowiązany jest do niezwłocznego zabezpieczenia miejsca awarii w celu usunięcia zagrożeń lub niedopuszczenia do powiększenia się szkody.</w:t>
      </w:r>
    </w:p>
    <w:p w14:paraId="4243A896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8" w:lineRule="auto"/>
        <w:ind w:right="113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wady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zgłasza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Wykonawcy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pisemnie w drodze listu poleconego potwierdzającego wystąpienie wady.</w:t>
      </w:r>
    </w:p>
    <w:p w14:paraId="38A74C13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przypadku nie usunięcia wad we wskazanym terminie Zamawiający może usunąć wady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 i</w:t>
      </w:r>
      <w:r>
        <w:rPr>
          <w:spacing w:val="-1"/>
          <w:sz w:val="24"/>
        </w:rPr>
        <w:t xml:space="preserve"> </w:t>
      </w:r>
      <w:r>
        <w:rPr>
          <w:sz w:val="24"/>
        </w:rPr>
        <w:t>ryzyko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 oraz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zlecić</w:t>
      </w:r>
      <w:r>
        <w:rPr>
          <w:spacing w:val="-2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</w:t>
      </w:r>
      <w:r>
        <w:rPr>
          <w:spacing w:val="-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 i usterek oraz wykonanie niezrealizowanych robót na koszt Wykonawcy bez upoważnienia sądu.</w:t>
      </w:r>
    </w:p>
    <w:p w14:paraId="051E369E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Zamawiający ma prawo do dochodzenia odszkodowania uzupełniającego do wysokości rzeczywiście poniesionej szkody.</w:t>
      </w:r>
    </w:p>
    <w:p w14:paraId="73220A56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 wypadku, gdy usunięcie wady będzie trwało dłużej niż 7 dni lub ze względów technologicznych prace powinny być wykonane w innym terminie, należy ten termin uzgodnić z Zamawiającym. Jednak naprawa nie może trwać dłużej niż 14 dni od dnia powiadomienia określonego w § 11 ust. 6.</w:t>
      </w:r>
    </w:p>
    <w:p w14:paraId="7BF37542" w14:textId="77777777" w:rsidR="0088117F" w:rsidRDefault="007A7E45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70"/>
          <w:sz w:val="24"/>
        </w:rPr>
        <w:t xml:space="preserve"> </w:t>
      </w:r>
      <w:r>
        <w:rPr>
          <w:sz w:val="24"/>
        </w:rPr>
        <w:t>gwarancji</w:t>
      </w:r>
      <w:r>
        <w:rPr>
          <w:spacing w:val="70"/>
          <w:sz w:val="24"/>
        </w:rPr>
        <w:t xml:space="preserve"> </w:t>
      </w:r>
      <w:r>
        <w:rPr>
          <w:sz w:val="24"/>
        </w:rPr>
        <w:t>ulega</w:t>
      </w:r>
      <w:r>
        <w:rPr>
          <w:spacing w:val="71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2"/>
          <w:sz w:val="24"/>
        </w:rPr>
        <w:t xml:space="preserve"> </w:t>
      </w:r>
      <w:r>
        <w:rPr>
          <w:sz w:val="24"/>
        </w:rPr>
        <w:t>czas</w:t>
      </w:r>
      <w:r>
        <w:rPr>
          <w:spacing w:val="70"/>
          <w:sz w:val="24"/>
        </w:rPr>
        <w:t xml:space="preserve"> </w:t>
      </w:r>
      <w:r>
        <w:rPr>
          <w:sz w:val="24"/>
        </w:rPr>
        <w:t>usunięcia</w:t>
      </w:r>
      <w:r>
        <w:rPr>
          <w:spacing w:val="70"/>
          <w:sz w:val="24"/>
        </w:rPr>
        <w:t xml:space="preserve"> </w:t>
      </w:r>
      <w:r>
        <w:rPr>
          <w:sz w:val="24"/>
        </w:rPr>
        <w:t>wady,</w:t>
      </w:r>
      <w:r>
        <w:rPr>
          <w:spacing w:val="70"/>
          <w:sz w:val="24"/>
        </w:rPr>
        <w:t xml:space="preserve"> </w:t>
      </w:r>
      <w:r>
        <w:rPr>
          <w:sz w:val="24"/>
        </w:rPr>
        <w:t>jeżeli</w:t>
      </w:r>
      <w:r>
        <w:rPr>
          <w:spacing w:val="70"/>
          <w:sz w:val="24"/>
        </w:rPr>
        <w:t xml:space="preserve"> </w:t>
      </w:r>
      <w:r>
        <w:rPr>
          <w:sz w:val="24"/>
        </w:rPr>
        <w:t>powiadomienie o wystąpieniu wady nastąpiło jeszcze w czasie trwania gwarancji.</w:t>
      </w:r>
    </w:p>
    <w:p w14:paraId="45E65418" w14:textId="77777777" w:rsidR="0088117F" w:rsidRDefault="0088117F">
      <w:pPr>
        <w:pStyle w:val="Tekstpodstawowy"/>
        <w:spacing w:before="36"/>
        <w:ind w:left="0"/>
        <w:jc w:val="left"/>
      </w:pPr>
    </w:p>
    <w:p w14:paraId="303504F2" w14:textId="77777777" w:rsidR="0088117F" w:rsidRDefault="007A7E45">
      <w:pPr>
        <w:pStyle w:val="Nagwek1"/>
        <w:spacing w:before="1"/>
        <w:ind w:left="66"/>
        <w:jc w:val="center"/>
      </w:pPr>
      <w:r>
        <w:t xml:space="preserve">§ </w:t>
      </w:r>
      <w:r>
        <w:rPr>
          <w:spacing w:val="-5"/>
        </w:rPr>
        <w:t>12</w:t>
      </w:r>
    </w:p>
    <w:p w14:paraId="7D0B84C9" w14:textId="77777777" w:rsidR="0088117F" w:rsidRDefault="0088117F">
      <w:pPr>
        <w:pStyle w:val="Tekstpodstawowy"/>
        <w:spacing w:before="81"/>
        <w:ind w:left="0"/>
        <w:jc w:val="left"/>
        <w:rPr>
          <w:b/>
        </w:rPr>
      </w:pPr>
    </w:p>
    <w:p w14:paraId="3DF22129" w14:textId="77777777" w:rsidR="0088117F" w:rsidRDefault="007A7E45">
      <w:pPr>
        <w:pStyle w:val="Tekstpodstawowy"/>
        <w:spacing w:line="278" w:lineRule="auto"/>
        <w:ind w:left="116"/>
        <w:jc w:val="left"/>
      </w:pPr>
      <w:r>
        <w:t>W razie opóźnienia w zapłacie wierzytelności pieniężnych strony zobowiązują się do zapłaty ustawowych odsetek za opóźnienie w transakcjach handlowych.</w:t>
      </w:r>
    </w:p>
    <w:p w14:paraId="0CEEEB67" w14:textId="77777777" w:rsidR="0088117F" w:rsidRDefault="007A7E45">
      <w:pPr>
        <w:pStyle w:val="Nagwek1"/>
        <w:spacing w:before="236"/>
        <w:ind w:left="66" w:right="66"/>
        <w:jc w:val="center"/>
      </w:pPr>
      <w:r>
        <w:t xml:space="preserve">§ </w:t>
      </w:r>
      <w:r>
        <w:rPr>
          <w:spacing w:val="-5"/>
        </w:rPr>
        <w:t>13</w:t>
      </w:r>
    </w:p>
    <w:p w14:paraId="44C98929" w14:textId="77777777" w:rsidR="0088117F" w:rsidRDefault="0088117F">
      <w:pPr>
        <w:pStyle w:val="Tekstpodstawowy"/>
        <w:spacing w:before="82"/>
        <w:ind w:left="0"/>
        <w:jc w:val="left"/>
        <w:rPr>
          <w:b/>
        </w:rPr>
      </w:pPr>
    </w:p>
    <w:p w14:paraId="029FD353" w14:textId="77777777" w:rsidR="0088117F" w:rsidRDefault="007A7E45">
      <w:pPr>
        <w:pStyle w:val="Tekstpodstawowy"/>
        <w:spacing w:line="278" w:lineRule="auto"/>
        <w:ind w:left="116" w:right="139"/>
        <w:jc w:val="left"/>
      </w:pPr>
      <w:r>
        <w:t>Zmiana postanowień zawartej umowy może nastąpić za zgodą obu stron wyrażoną na piśmie pod rygorem nieważności takiej zmiany.</w:t>
      </w:r>
    </w:p>
    <w:p w14:paraId="487ABA12" w14:textId="77777777" w:rsidR="0088117F" w:rsidRDefault="0088117F">
      <w:pPr>
        <w:pStyle w:val="Tekstpodstawowy"/>
        <w:spacing w:before="36"/>
        <w:ind w:left="0"/>
        <w:jc w:val="left"/>
      </w:pPr>
    </w:p>
    <w:p w14:paraId="274110BF" w14:textId="77777777" w:rsidR="0088117F" w:rsidRDefault="007A7E45">
      <w:pPr>
        <w:pStyle w:val="Nagwek1"/>
        <w:ind w:left="66" w:right="66"/>
        <w:jc w:val="center"/>
      </w:pPr>
      <w:r>
        <w:t xml:space="preserve">§ </w:t>
      </w:r>
      <w:r>
        <w:rPr>
          <w:spacing w:val="-5"/>
        </w:rPr>
        <w:t>14</w:t>
      </w:r>
    </w:p>
    <w:p w14:paraId="062C2F74" w14:textId="77777777" w:rsidR="0088117F" w:rsidRDefault="0088117F">
      <w:pPr>
        <w:pStyle w:val="Tekstpodstawowy"/>
        <w:spacing w:before="84"/>
        <w:ind w:left="0"/>
        <w:jc w:val="left"/>
        <w:rPr>
          <w:b/>
        </w:rPr>
      </w:pPr>
    </w:p>
    <w:p w14:paraId="6825343A" w14:textId="77777777" w:rsidR="0088117F" w:rsidRDefault="007A7E45">
      <w:pPr>
        <w:pStyle w:val="Akapitzlist"/>
        <w:numPr>
          <w:ilvl w:val="0"/>
          <w:numId w:val="1"/>
        </w:numPr>
        <w:tabs>
          <w:tab w:val="left" w:pos="543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</w:t>
      </w:r>
      <w:r>
        <w:rPr>
          <w:sz w:val="24"/>
        </w:rPr>
        <w:lastRenderedPageBreak/>
        <w:t>mediatorem albo osobą prowadzącą inne polubowne rozwiązanie sporu.</w:t>
      </w:r>
    </w:p>
    <w:p w14:paraId="76519306" w14:textId="77777777" w:rsidR="0088117F" w:rsidRDefault="007A7E45">
      <w:pPr>
        <w:pStyle w:val="Akapitzlist"/>
        <w:numPr>
          <w:ilvl w:val="0"/>
          <w:numId w:val="1"/>
        </w:numPr>
        <w:tabs>
          <w:tab w:val="left" w:pos="356"/>
        </w:tabs>
        <w:spacing w:line="276" w:lineRule="auto"/>
        <w:ind w:right="512" w:firstLine="0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spory</w:t>
      </w:r>
      <w:r>
        <w:rPr>
          <w:spacing w:val="-2"/>
          <w:sz w:val="24"/>
        </w:rPr>
        <w:t xml:space="preserve"> </w:t>
      </w:r>
      <w:r>
        <w:rPr>
          <w:sz w:val="24"/>
        </w:rPr>
        <w:t>wynikłe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rozstrzygać będzie Sąd właściwy dla Zamawiającego.</w:t>
      </w:r>
    </w:p>
    <w:p w14:paraId="328233FC" w14:textId="77777777" w:rsidR="00970A5F" w:rsidRDefault="00970A5F">
      <w:pPr>
        <w:pStyle w:val="Akapitzlist"/>
        <w:numPr>
          <w:ilvl w:val="0"/>
          <w:numId w:val="1"/>
        </w:numPr>
        <w:tabs>
          <w:tab w:val="left" w:pos="356"/>
        </w:tabs>
        <w:spacing w:line="276" w:lineRule="auto"/>
        <w:ind w:right="512" w:firstLine="0"/>
        <w:jc w:val="both"/>
        <w:rPr>
          <w:sz w:val="24"/>
        </w:rPr>
      </w:pPr>
    </w:p>
    <w:p w14:paraId="4811061D" w14:textId="77777777" w:rsidR="0088117F" w:rsidRDefault="007A7E45">
      <w:pPr>
        <w:pStyle w:val="Nagwek1"/>
        <w:spacing w:line="275" w:lineRule="exact"/>
        <w:ind w:left="4412"/>
        <w:jc w:val="left"/>
      </w:pPr>
      <w:r>
        <w:t xml:space="preserve">§ </w:t>
      </w:r>
      <w:r>
        <w:rPr>
          <w:spacing w:val="-5"/>
        </w:rPr>
        <w:t>15</w:t>
      </w:r>
    </w:p>
    <w:p w14:paraId="50246FE2" w14:textId="77777777" w:rsidR="0088117F" w:rsidRDefault="007A7E45">
      <w:pPr>
        <w:pStyle w:val="Tekstpodstawowy"/>
        <w:spacing w:before="41" w:line="278" w:lineRule="auto"/>
        <w:ind w:left="116"/>
        <w:jc w:val="left"/>
      </w:pPr>
      <w:r>
        <w:t>W</w:t>
      </w:r>
      <w:r>
        <w:rPr>
          <w:spacing w:val="40"/>
        </w:rPr>
        <w:t xml:space="preserve"> </w:t>
      </w:r>
      <w:r>
        <w:t>sprawach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uregulowanych</w:t>
      </w:r>
      <w:r>
        <w:rPr>
          <w:spacing w:val="40"/>
        </w:rPr>
        <w:t xml:space="preserve"> </w:t>
      </w:r>
      <w:r>
        <w:t>niniejszą</w:t>
      </w:r>
      <w:r>
        <w:rPr>
          <w:spacing w:val="40"/>
        </w:rPr>
        <w:t xml:space="preserve"> </w:t>
      </w:r>
      <w:r>
        <w:t>umową</w:t>
      </w:r>
      <w:r>
        <w:rPr>
          <w:spacing w:val="40"/>
        </w:rPr>
        <w:t xml:space="preserve"> </w:t>
      </w:r>
      <w:r>
        <w:t>stosuje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przepisy</w:t>
      </w:r>
      <w:r>
        <w:rPr>
          <w:spacing w:val="40"/>
        </w:rPr>
        <w:t xml:space="preserve"> </w:t>
      </w:r>
      <w:r>
        <w:t>kodeksu</w:t>
      </w:r>
      <w:r>
        <w:rPr>
          <w:spacing w:val="40"/>
        </w:rPr>
        <w:t xml:space="preserve"> </w:t>
      </w:r>
      <w:r>
        <w:t>cywilnego oraz w sprawach procesowych przepisy kodeksu postępowania cywilnego.</w:t>
      </w:r>
    </w:p>
    <w:p w14:paraId="20E519C7" w14:textId="77777777" w:rsidR="00970A5F" w:rsidRDefault="00970A5F">
      <w:pPr>
        <w:pStyle w:val="Nagwek1"/>
        <w:spacing w:before="77"/>
        <w:ind w:left="4412"/>
        <w:jc w:val="left"/>
      </w:pPr>
    </w:p>
    <w:p w14:paraId="101AB79F" w14:textId="77777777" w:rsidR="0088117F" w:rsidRDefault="007A7E45">
      <w:pPr>
        <w:pStyle w:val="Nagwek1"/>
        <w:spacing w:before="77"/>
        <w:ind w:left="4412"/>
        <w:jc w:val="left"/>
      </w:pPr>
      <w:r>
        <w:t xml:space="preserve">§ </w:t>
      </w:r>
      <w:r>
        <w:rPr>
          <w:spacing w:val="-5"/>
        </w:rPr>
        <w:t>16</w:t>
      </w:r>
    </w:p>
    <w:p w14:paraId="6C02F772" w14:textId="77777777" w:rsidR="0088117F" w:rsidRDefault="007A7E45">
      <w:pPr>
        <w:pStyle w:val="Tekstpodstawowy"/>
        <w:spacing w:before="41" w:line="276" w:lineRule="auto"/>
        <w:ind w:left="116" w:right="57"/>
        <w:jc w:val="left"/>
      </w:pPr>
      <w:r>
        <w:t>Umowę niniejszą sporządza się w 2 jednobrzmiących egzemplarzach – po jednym dla każdej ze stron.</w:t>
      </w:r>
    </w:p>
    <w:p w14:paraId="48DBC274" w14:textId="77777777" w:rsidR="0088117F" w:rsidRDefault="0088117F">
      <w:pPr>
        <w:pStyle w:val="Tekstpodstawowy"/>
        <w:ind w:left="0"/>
        <w:jc w:val="left"/>
      </w:pPr>
    </w:p>
    <w:p w14:paraId="31BFC7AA" w14:textId="77777777" w:rsidR="0088117F" w:rsidRDefault="0088117F">
      <w:pPr>
        <w:pStyle w:val="Tekstpodstawowy"/>
        <w:ind w:left="0"/>
        <w:jc w:val="left"/>
      </w:pPr>
    </w:p>
    <w:p w14:paraId="255B9156" w14:textId="77777777" w:rsidR="0088117F" w:rsidRDefault="0088117F">
      <w:pPr>
        <w:pStyle w:val="Tekstpodstawowy"/>
        <w:spacing w:before="124"/>
        <w:ind w:left="0"/>
        <w:jc w:val="left"/>
      </w:pPr>
    </w:p>
    <w:p w14:paraId="44E35C25" w14:textId="77777777" w:rsidR="0088117F" w:rsidRDefault="007A7E45">
      <w:pPr>
        <w:pStyle w:val="Tekstpodstawowy"/>
        <w:tabs>
          <w:tab w:val="left" w:pos="6657"/>
        </w:tabs>
        <w:ind w:left="992"/>
        <w:jc w:val="left"/>
      </w:pPr>
      <w:r>
        <w:rPr>
          <w:spacing w:val="-2"/>
        </w:rPr>
        <w:t>ZAMAWIAJĄCY</w:t>
      </w:r>
      <w:r>
        <w:tab/>
      </w:r>
      <w:r>
        <w:rPr>
          <w:spacing w:val="-2"/>
        </w:rPr>
        <w:t>WYKONAWCA</w:t>
      </w:r>
    </w:p>
    <w:sectPr w:rsidR="0088117F" w:rsidSect="00675FAD">
      <w:headerReference w:type="default" r:id="rId9"/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16184" w14:textId="77777777" w:rsidR="00F54255" w:rsidRDefault="00F54255" w:rsidP="002C4ED1">
      <w:r>
        <w:separator/>
      </w:r>
    </w:p>
  </w:endnote>
  <w:endnote w:type="continuationSeparator" w:id="0">
    <w:p w14:paraId="623ABEFB" w14:textId="77777777" w:rsidR="00F54255" w:rsidRDefault="00F54255" w:rsidP="002C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ED792" w14:textId="77777777" w:rsidR="00F54255" w:rsidRDefault="00F54255" w:rsidP="002C4ED1">
      <w:r>
        <w:separator/>
      </w:r>
    </w:p>
  </w:footnote>
  <w:footnote w:type="continuationSeparator" w:id="0">
    <w:p w14:paraId="5B631D1B" w14:textId="77777777" w:rsidR="00F54255" w:rsidRDefault="00F54255" w:rsidP="002C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3D64E" w14:textId="77777777" w:rsidR="002C4ED1" w:rsidRDefault="002C4ED1">
    <w:pPr>
      <w:pStyle w:val="Nagwek"/>
    </w:pPr>
    <w:r>
      <w:tab/>
    </w:r>
    <w:r>
      <w:tab/>
    </w:r>
  </w:p>
  <w:p w14:paraId="7FE13A9D" w14:textId="77777777" w:rsidR="002C4ED1" w:rsidRDefault="002C4ED1">
    <w:pPr>
      <w:pStyle w:val="Nagwek"/>
    </w:pPr>
  </w:p>
  <w:p w14:paraId="7E92866D" w14:textId="77777777" w:rsidR="002C4ED1" w:rsidRDefault="002C4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04E"/>
    <w:multiLevelType w:val="hybridMultilevel"/>
    <w:tmpl w:val="0C4C13A8"/>
    <w:lvl w:ilvl="0" w:tplc="7BA26FC8">
      <w:start w:val="1"/>
      <w:numFmt w:val="decimal"/>
      <w:lvlText w:val="%1."/>
      <w:lvlJc w:val="left"/>
      <w:pPr>
        <w:ind w:left="1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80CB7C">
      <w:numFmt w:val="bullet"/>
      <w:lvlText w:val="•"/>
      <w:lvlJc w:val="left"/>
      <w:pPr>
        <w:ind w:left="1038" w:hanging="428"/>
      </w:pPr>
      <w:rPr>
        <w:rFonts w:hint="default"/>
        <w:lang w:val="pl-PL" w:eastAsia="en-US" w:bidi="ar-SA"/>
      </w:rPr>
    </w:lvl>
    <w:lvl w:ilvl="2" w:tplc="E87EE62E">
      <w:numFmt w:val="bullet"/>
      <w:lvlText w:val="•"/>
      <w:lvlJc w:val="left"/>
      <w:pPr>
        <w:ind w:left="1957" w:hanging="428"/>
      </w:pPr>
      <w:rPr>
        <w:rFonts w:hint="default"/>
        <w:lang w:val="pl-PL" w:eastAsia="en-US" w:bidi="ar-SA"/>
      </w:rPr>
    </w:lvl>
    <w:lvl w:ilvl="3" w:tplc="F3629DE2">
      <w:numFmt w:val="bullet"/>
      <w:lvlText w:val="•"/>
      <w:lvlJc w:val="left"/>
      <w:pPr>
        <w:ind w:left="2875" w:hanging="428"/>
      </w:pPr>
      <w:rPr>
        <w:rFonts w:hint="default"/>
        <w:lang w:val="pl-PL" w:eastAsia="en-US" w:bidi="ar-SA"/>
      </w:rPr>
    </w:lvl>
    <w:lvl w:ilvl="4" w:tplc="8BCEEAB0">
      <w:numFmt w:val="bullet"/>
      <w:lvlText w:val="•"/>
      <w:lvlJc w:val="left"/>
      <w:pPr>
        <w:ind w:left="3794" w:hanging="428"/>
      </w:pPr>
      <w:rPr>
        <w:rFonts w:hint="default"/>
        <w:lang w:val="pl-PL" w:eastAsia="en-US" w:bidi="ar-SA"/>
      </w:rPr>
    </w:lvl>
    <w:lvl w:ilvl="5" w:tplc="1DF48B12">
      <w:numFmt w:val="bullet"/>
      <w:lvlText w:val="•"/>
      <w:lvlJc w:val="left"/>
      <w:pPr>
        <w:ind w:left="4713" w:hanging="428"/>
      </w:pPr>
      <w:rPr>
        <w:rFonts w:hint="default"/>
        <w:lang w:val="pl-PL" w:eastAsia="en-US" w:bidi="ar-SA"/>
      </w:rPr>
    </w:lvl>
    <w:lvl w:ilvl="6" w:tplc="A09E6CCE">
      <w:numFmt w:val="bullet"/>
      <w:lvlText w:val="•"/>
      <w:lvlJc w:val="left"/>
      <w:pPr>
        <w:ind w:left="5631" w:hanging="428"/>
      </w:pPr>
      <w:rPr>
        <w:rFonts w:hint="default"/>
        <w:lang w:val="pl-PL" w:eastAsia="en-US" w:bidi="ar-SA"/>
      </w:rPr>
    </w:lvl>
    <w:lvl w:ilvl="7" w:tplc="7250F700">
      <w:numFmt w:val="bullet"/>
      <w:lvlText w:val="•"/>
      <w:lvlJc w:val="left"/>
      <w:pPr>
        <w:ind w:left="6550" w:hanging="428"/>
      </w:pPr>
      <w:rPr>
        <w:rFonts w:hint="default"/>
        <w:lang w:val="pl-PL" w:eastAsia="en-US" w:bidi="ar-SA"/>
      </w:rPr>
    </w:lvl>
    <w:lvl w:ilvl="8" w:tplc="787E0408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980152"/>
    <w:multiLevelType w:val="hybridMultilevel"/>
    <w:tmpl w:val="8AF456DC"/>
    <w:lvl w:ilvl="0" w:tplc="A454DC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28CCD1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62E802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F3E80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CC8ECF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AC2E64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4FE69C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CDA332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36420A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F550F8"/>
    <w:multiLevelType w:val="hybridMultilevel"/>
    <w:tmpl w:val="ECF05828"/>
    <w:lvl w:ilvl="0" w:tplc="5EB6C984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7DB4F64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FDE048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9E81CB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946585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AD81C1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9D86A2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568C6F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A2049B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269F4EC5"/>
    <w:multiLevelType w:val="hybridMultilevel"/>
    <w:tmpl w:val="2DFECFBE"/>
    <w:lvl w:ilvl="0" w:tplc="68585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59A9DB6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524721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9AE0F982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82C8ADD4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3E0A8508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F6F26DE8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E7F425EE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6C66FECC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D777D1A"/>
    <w:multiLevelType w:val="hybridMultilevel"/>
    <w:tmpl w:val="4BEE431C"/>
    <w:lvl w:ilvl="0" w:tplc="17F44EF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92257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592DC8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7C680D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C886B3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FA4E28C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192664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F114164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1D30FA4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B130833"/>
    <w:multiLevelType w:val="hybridMultilevel"/>
    <w:tmpl w:val="771CDACA"/>
    <w:lvl w:ilvl="0" w:tplc="03B489A8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6680FE">
      <w:start w:val="1"/>
      <w:numFmt w:val="lowerLetter"/>
      <w:lvlText w:val="%2)"/>
      <w:lvlJc w:val="left"/>
      <w:pPr>
        <w:ind w:left="789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8444A8A">
      <w:numFmt w:val="bullet"/>
      <w:lvlText w:val="•"/>
      <w:lvlJc w:val="left"/>
      <w:pPr>
        <w:ind w:left="1727" w:hanging="246"/>
      </w:pPr>
      <w:rPr>
        <w:rFonts w:hint="default"/>
        <w:lang w:val="pl-PL" w:eastAsia="en-US" w:bidi="ar-SA"/>
      </w:rPr>
    </w:lvl>
    <w:lvl w:ilvl="3" w:tplc="12A6D20A">
      <w:numFmt w:val="bullet"/>
      <w:lvlText w:val="•"/>
      <w:lvlJc w:val="left"/>
      <w:pPr>
        <w:ind w:left="2674" w:hanging="246"/>
      </w:pPr>
      <w:rPr>
        <w:rFonts w:hint="default"/>
        <w:lang w:val="pl-PL" w:eastAsia="en-US" w:bidi="ar-SA"/>
      </w:rPr>
    </w:lvl>
    <w:lvl w:ilvl="4" w:tplc="7592FED6">
      <w:numFmt w:val="bullet"/>
      <w:lvlText w:val="•"/>
      <w:lvlJc w:val="left"/>
      <w:pPr>
        <w:ind w:left="3622" w:hanging="246"/>
      </w:pPr>
      <w:rPr>
        <w:rFonts w:hint="default"/>
        <w:lang w:val="pl-PL" w:eastAsia="en-US" w:bidi="ar-SA"/>
      </w:rPr>
    </w:lvl>
    <w:lvl w:ilvl="5" w:tplc="1CF08448">
      <w:numFmt w:val="bullet"/>
      <w:lvlText w:val="•"/>
      <w:lvlJc w:val="left"/>
      <w:pPr>
        <w:ind w:left="4569" w:hanging="246"/>
      </w:pPr>
      <w:rPr>
        <w:rFonts w:hint="default"/>
        <w:lang w:val="pl-PL" w:eastAsia="en-US" w:bidi="ar-SA"/>
      </w:rPr>
    </w:lvl>
    <w:lvl w:ilvl="6" w:tplc="32D6C29C">
      <w:numFmt w:val="bullet"/>
      <w:lvlText w:val="•"/>
      <w:lvlJc w:val="left"/>
      <w:pPr>
        <w:ind w:left="5516" w:hanging="246"/>
      </w:pPr>
      <w:rPr>
        <w:rFonts w:hint="default"/>
        <w:lang w:val="pl-PL" w:eastAsia="en-US" w:bidi="ar-SA"/>
      </w:rPr>
    </w:lvl>
    <w:lvl w:ilvl="7" w:tplc="6CB6017C">
      <w:numFmt w:val="bullet"/>
      <w:lvlText w:val="•"/>
      <w:lvlJc w:val="left"/>
      <w:pPr>
        <w:ind w:left="6464" w:hanging="246"/>
      </w:pPr>
      <w:rPr>
        <w:rFonts w:hint="default"/>
        <w:lang w:val="pl-PL" w:eastAsia="en-US" w:bidi="ar-SA"/>
      </w:rPr>
    </w:lvl>
    <w:lvl w:ilvl="8" w:tplc="6792E604">
      <w:numFmt w:val="bullet"/>
      <w:lvlText w:val="•"/>
      <w:lvlJc w:val="left"/>
      <w:pPr>
        <w:ind w:left="7411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477D5AC1"/>
    <w:multiLevelType w:val="hybridMultilevel"/>
    <w:tmpl w:val="BD3E936E"/>
    <w:lvl w:ilvl="0" w:tplc="85802088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F8358A">
      <w:start w:val="1"/>
      <w:numFmt w:val="lowerLetter"/>
      <w:lvlText w:val="%2)"/>
      <w:lvlJc w:val="left"/>
      <w:pPr>
        <w:ind w:left="39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9DEDB10">
      <w:numFmt w:val="bullet"/>
      <w:lvlText w:val="•"/>
      <w:lvlJc w:val="left"/>
      <w:pPr>
        <w:ind w:left="1389" w:hanging="250"/>
      </w:pPr>
      <w:rPr>
        <w:rFonts w:hint="default"/>
        <w:lang w:val="pl-PL" w:eastAsia="en-US" w:bidi="ar-SA"/>
      </w:rPr>
    </w:lvl>
    <w:lvl w:ilvl="3" w:tplc="9D54406E">
      <w:numFmt w:val="bullet"/>
      <w:lvlText w:val="•"/>
      <w:lvlJc w:val="left"/>
      <w:pPr>
        <w:ind w:left="2379" w:hanging="250"/>
      </w:pPr>
      <w:rPr>
        <w:rFonts w:hint="default"/>
        <w:lang w:val="pl-PL" w:eastAsia="en-US" w:bidi="ar-SA"/>
      </w:rPr>
    </w:lvl>
    <w:lvl w:ilvl="4" w:tplc="2C48356C">
      <w:numFmt w:val="bullet"/>
      <w:lvlText w:val="•"/>
      <w:lvlJc w:val="left"/>
      <w:pPr>
        <w:ind w:left="3368" w:hanging="250"/>
      </w:pPr>
      <w:rPr>
        <w:rFonts w:hint="default"/>
        <w:lang w:val="pl-PL" w:eastAsia="en-US" w:bidi="ar-SA"/>
      </w:rPr>
    </w:lvl>
    <w:lvl w:ilvl="5" w:tplc="F98C2340">
      <w:numFmt w:val="bullet"/>
      <w:lvlText w:val="•"/>
      <w:lvlJc w:val="left"/>
      <w:pPr>
        <w:ind w:left="4358" w:hanging="250"/>
      </w:pPr>
      <w:rPr>
        <w:rFonts w:hint="default"/>
        <w:lang w:val="pl-PL" w:eastAsia="en-US" w:bidi="ar-SA"/>
      </w:rPr>
    </w:lvl>
    <w:lvl w:ilvl="6" w:tplc="C50A9CBC">
      <w:numFmt w:val="bullet"/>
      <w:lvlText w:val="•"/>
      <w:lvlJc w:val="left"/>
      <w:pPr>
        <w:ind w:left="5348" w:hanging="250"/>
      </w:pPr>
      <w:rPr>
        <w:rFonts w:hint="default"/>
        <w:lang w:val="pl-PL" w:eastAsia="en-US" w:bidi="ar-SA"/>
      </w:rPr>
    </w:lvl>
    <w:lvl w:ilvl="7" w:tplc="431A9C6A">
      <w:numFmt w:val="bullet"/>
      <w:lvlText w:val="•"/>
      <w:lvlJc w:val="left"/>
      <w:pPr>
        <w:ind w:left="6337" w:hanging="250"/>
      </w:pPr>
      <w:rPr>
        <w:rFonts w:hint="default"/>
        <w:lang w:val="pl-PL" w:eastAsia="en-US" w:bidi="ar-SA"/>
      </w:rPr>
    </w:lvl>
    <w:lvl w:ilvl="8" w:tplc="1980B0C6">
      <w:numFmt w:val="bullet"/>
      <w:lvlText w:val="•"/>
      <w:lvlJc w:val="left"/>
      <w:pPr>
        <w:ind w:left="7327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4E38785E"/>
    <w:multiLevelType w:val="hybridMultilevel"/>
    <w:tmpl w:val="E7E6007C"/>
    <w:lvl w:ilvl="0" w:tplc="D396A020">
      <w:start w:val="1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D9AE128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4DE012CE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E69EBB46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F4B44206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58123708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8F309106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1AAEE6AE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49C699E4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8" w15:restartNumberingAfterBreak="0">
    <w:nsid w:val="626B7F8C"/>
    <w:multiLevelType w:val="hybridMultilevel"/>
    <w:tmpl w:val="F2AA02D0"/>
    <w:lvl w:ilvl="0" w:tplc="4C908C28">
      <w:numFmt w:val="bullet"/>
      <w:lvlText w:val="-"/>
      <w:lvlJc w:val="left"/>
      <w:pPr>
        <w:ind w:left="54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1380D38">
      <w:numFmt w:val="bullet"/>
      <w:lvlText w:val="•"/>
      <w:lvlJc w:val="left"/>
      <w:pPr>
        <w:ind w:left="1416" w:hanging="341"/>
      </w:pPr>
      <w:rPr>
        <w:rFonts w:hint="default"/>
        <w:lang w:val="pl-PL" w:eastAsia="en-US" w:bidi="ar-SA"/>
      </w:rPr>
    </w:lvl>
    <w:lvl w:ilvl="2" w:tplc="729653D8">
      <w:numFmt w:val="bullet"/>
      <w:lvlText w:val="•"/>
      <w:lvlJc w:val="left"/>
      <w:pPr>
        <w:ind w:left="2293" w:hanging="341"/>
      </w:pPr>
      <w:rPr>
        <w:rFonts w:hint="default"/>
        <w:lang w:val="pl-PL" w:eastAsia="en-US" w:bidi="ar-SA"/>
      </w:rPr>
    </w:lvl>
    <w:lvl w:ilvl="3" w:tplc="08DEA832">
      <w:numFmt w:val="bullet"/>
      <w:lvlText w:val="•"/>
      <w:lvlJc w:val="left"/>
      <w:pPr>
        <w:ind w:left="3169" w:hanging="341"/>
      </w:pPr>
      <w:rPr>
        <w:rFonts w:hint="default"/>
        <w:lang w:val="pl-PL" w:eastAsia="en-US" w:bidi="ar-SA"/>
      </w:rPr>
    </w:lvl>
    <w:lvl w:ilvl="4" w:tplc="20387CF4">
      <w:numFmt w:val="bullet"/>
      <w:lvlText w:val="•"/>
      <w:lvlJc w:val="left"/>
      <w:pPr>
        <w:ind w:left="4046" w:hanging="341"/>
      </w:pPr>
      <w:rPr>
        <w:rFonts w:hint="default"/>
        <w:lang w:val="pl-PL" w:eastAsia="en-US" w:bidi="ar-SA"/>
      </w:rPr>
    </w:lvl>
    <w:lvl w:ilvl="5" w:tplc="0AF24828">
      <w:numFmt w:val="bullet"/>
      <w:lvlText w:val="•"/>
      <w:lvlJc w:val="left"/>
      <w:pPr>
        <w:ind w:left="4923" w:hanging="341"/>
      </w:pPr>
      <w:rPr>
        <w:rFonts w:hint="default"/>
        <w:lang w:val="pl-PL" w:eastAsia="en-US" w:bidi="ar-SA"/>
      </w:rPr>
    </w:lvl>
    <w:lvl w:ilvl="6" w:tplc="878EE0CE">
      <w:numFmt w:val="bullet"/>
      <w:lvlText w:val="•"/>
      <w:lvlJc w:val="left"/>
      <w:pPr>
        <w:ind w:left="5799" w:hanging="341"/>
      </w:pPr>
      <w:rPr>
        <w:rFonts w:hint="default"/>
        <w:lang w:val="pl-PL" w:eastAsia="en-US" w:bidi="ar-SA"/>
      </w:rPr>
    </w:lvl>
    <w:lvl w:ilvl="7" w:tplc="E8F23ED4">
      <w:numFmt w:val="bullet"/>
      <w:lvlText w:val="•"/>
      <w:lvlJc w:val="left"/>
      <w:pPr>
        <w:ind w:left="6676" w:hanging="341"/>
      </w:pPr>
      <w:rPr>
        <w:rFonts w:hint="default"/>
        <w:lang w:val="pl-PL" w:eastAsia="en-US" w:bidi="ar-SA"/>
      </w:rPr>
    </w:lvl>
    <w:lvl w:ilvl="8" w:tplc="BAB8D316">
      <w:numFmt w:val="bullet"/>
      <w:lvlText w:val="•"/>
      <w:lvlJc w:val="left"/>
      <w:pPr>
        <w:ind w:left="7553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D46B5A"/>
    <w:multiLevelType w:val="hybridMultilevel"/>
    <w:tmpl w:val="52247F08"/>
    <w:lvl w:ilvl="0" w:tplc="BE929C3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B82A436">
      <w:start w:val="1"/>
      <w:numFmt w:val="decimal"/>
      <w:lvlText w:val="%2)"/>
      <w:lvlJc w:val="left"/>
      <w:pPr>
        <w:ind w:left="47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4F445F2">
      <w:numFmt w:val="bullet"/>
      <w:lvlText w:val="•"/>
      <w:lvlJc w:val="left"/>
      <w:pPr>
        <w:ind w:left="2245" w:hanging="380"/>
      </w:pPr>
      <w:rPr>
        <w:rFonts w:hint="default"/>
        <w:lang w:val="pl-PL" w:eastAsia="en-US" w:bidi="ar-SA"/>
      </w:rPr>
    </w:lvl>
    <w:lvl w:ilvl="3" w:tplc="CA967968">
      <w:numFmt w:val="bullet"/>
      <w:lvlText w:val="•"/>
      <w:lvlJc w:val="left"/>
      <w:pPr>
        <w:ind w:left="3127" w:hanging="380"/>
      </w:pPr>
      <w:rPr>
        <w:rFonts w:hint="default"/>
        <w:lang w:val="pl-PL" w:eastAsia="en-US" w:bidi="ar-SA"/>
      </w:rPr>
    </w:lvl>
    <w:lvl w:ilvl="4" w:tplc="20DC0FA6">
      <w:numFmt w:val="bullet"/>
      <w:lvlText w:val="•"/>
      <w:lvlJc w:val="left"/>
      <w:pPr>
        <w:ind w:left="4010" w:hanging="380"/>
      </w:pPr>
      <w:rPr>
        <w:rFonts w:hint="default"/>
        <w:lang w:val="pl-PL" w:eastAsia="en-US" w:bidi="ar-SA"/>
      </w:rPr>
    </w:lvl>
    <w:lvl w:ilvl="5" w:tplc="A8CAC090">
      <w:numFmt w:val="bullet"/>
      <w:lvlText w:val="•"/>
      <w:lvlJc w:val="left"/>
      <w:pPr>
        <w:ind w:left="4893" w:hanging="380"/>
      </w:pPr>
      <w:rPr>
        <w:rFonts w:hint="default"/>
        <w:lang w:val="pl-PL" w:eastAsia="en-US" w:bidi="ar-SA"/>
      </w:rPr>
    </w:lvl>
    <w:lvl w:ilvl="6" w:tplc="C71053A0">
      <w:numFmt w:val="bullet"/>
      <w:lvlText w:val="•"/>
      <w:lvlJc w:val="left"/>
      <w:pPr>
        <w:ind w:left="5775" w:hanging="380"/>
      </w:pPr>
      <w:rPr>
        <w:rFonts w:hint="default"/>
        <w:lang w:val="pl-PL" w:eastAsia="en-US" w:bidi="ar-SA"/>
      </w:rPr>
    </w:lvl>
    <w:lvl w:ilvl="7" w:tplc="9B8CFAC8">
      <w:numFmt w:val="bullet"/>
      <w:lvlText w:val="•"/>
      <w:lvlJc w:val="left"/>
      <w:pPr>
        <w:ind w:left="6658" w:hanging="380"/>
      </w:pPr>
      <w:rPr>
        <w:rFonts w:hint="default"/>
        <w:lang w:val="pl-PL" w:eastAsia="en-US" w:bidi="ar-SA"/>
      </w:rPr>
    </w:lvl>
    <w:lvl w:ilvl="8" w:tplc="6BD68D00">
      <w:numFmt w:val="bullet"/>
      <w:lvlText w:val="•"/>
      <w:lvlJc w:val="left"/>
      <w:pPr>
        <w:ind w:left="7541" w:hanging="380"/>
      </w:pPr>
      <w:rPr>
        <w:rFonts w:hint="default"/>
        <w:lang w:val="pl-PL" w:eastAsia="en-US" w:bidi="ar-SA"/>
      </w:rPr>
    </w:lvl>
  </w:abstractNum>
  <w:num w:numId="1" w16cid:durableId="1280725963">
    <w:abstractNumId w:val="0"/>
  </w:num>
  <w:num w:numId="2" w16cid:durableId="1556504646">
    <w:abstractNumId w:val="4"/>
  </w:num>
  <w:num w:numId="3" w16cid:durableId="1419905589">
    <w:abstractNumId w:val="8"/>
  </w:num>
  <w:num w:numId="4" w16cid:durableId="1821459888">
    <w:abstractNumId w:val="5"/>
  </w:num>
  <w:num w:numId="5" w16cid:durableId="45833289">
    <w:abstractNumId w:val="6"/>
  </w:num>
  <w:num w:numId="6" w16cid:durableId="1839029362">
    <w:abstractNumId w:val="2"/>
  </w:num>
  <w:num w:numId="7" w16cid:durableId="1026178794">
    <w:abstractNumId w:val="1"/>
  </w:num>
  <w:num w:numId="8" w16cid:durableId="2012443525">
    <w:abstractNumId w:val="3"/>
  </w:num>
  <w:num w:numId="9" w16cid:durableId="1641300682">
    <w:abstractNumId w:val="9"/>
  </w:num>
  <w:num w:numId="10" w16cid:durableId="623580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7F"/>
    <w:rsid w:val="001D0CE7"/>
    <w:rsid w:val="002C4ED1"/>
    <w:rsid w:val="00395D98"/>
    <w:rsid w:val="0045233B"/>
    <w:rsid w:val="00585C41"/>
    <w:rsid w:val="005B46E8"/>
    <w:rsid w:val="00675FAD"/>
    <w:rsid w:val="00786883"/>
    <w:rsid w:val="007A7E45"/>
    <w:rsid w:val="0088117F"/>
    <w:rsid w:val="00970A5F"/>
    <w:rsid w:val="00CA71AF"/>
    <w:rsid w:val="00CB0F34"/>
    <w:rsid w:val="00F54255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E34C5"/>
  <w15:docId w15:val="{92D356A5-F3BE-4819-B1FF-91B485A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FA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75FAD"/>
    <w:pPr>
      <w:ind w:left="447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5FAD"/>
    <w:pPr>
      <w:ind w:left="543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75FAD"/>
    <w:pPr>
      <w:ind w:left="543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75FAD"/>
  </w:style>
  <w:style w:type="paragraph" w:customStyle="1" w:styleId="Default">
    <w:name w:val="Default"/>
    <w:rsid w:val="007A7E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4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ED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4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ED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E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1850</Words>
  <Characters>11103</Characters>
  <Application>Microsoft Office Word</Application>
  <DocSecurity>0</DocSecurity>
  <Lines>92</Lines>
  <Paragraphs>25</Paragraphs>
  <ScaleCrop>false</ScaleCrop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Płomińska</cp:lastModifiedBy>
  <cp:revision>8</cp:revision>
  <cp:lastPrinted>2024-06-05T07:22:00Z</cp:lastPrinted>
  <dcterms:created xsi:type="dcterms:W3CDTF">2024-06-02T17:47:00Z</dcterms:created>
  <dcterms:modified xsi:type="dcterms:W3CDTF">2024-06-05T07:22:00Z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2024-06-02T00:00:00Z</vt:filetime>
  </property>
  <property fmtid="{D5CDD505-2E9C-101B-9397-08002B2CF9AE}" pid="5" name="Producer">
    <vt:lpwstr>3-Heights(TM) PDF Security Shell 4.8.25.2 (http://www.pdf-tools.com)</vt:lpwstr>
  </property>
</Properties>
</file>