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85020A2" w14:textId="77777777" w:rsidR="00565B3E" w:rsidRPr="0007701E" w:rsidRDefault="00565B3E" w:rsidP="00FE1591">
      <w:pPr>
        <w:widowControl/>
        <w:suppressAutoHyphens w:val="0"/>
        <w:spacing w:before="240" w:line="276" w:lineRule="auto"/>
        <w:jc w:val="center"/>
        <w:rPr>
          <w:rFonts w:ascii="Arial" w:hAnsi="Arial" w:cs="Arial"/>
          <w:b/>
          <w:color w:val="000000"/>
          <w:sz w:val="72"/>
          <w:szCs w:val="72"/>
        </w:rPr>
      </w:pPr>
      <w:r w:rsidRPr="0007701E">
        <w:rPr>
          <w:rFonts w:ascii="Arial" w:hAnsi="Arial" w:cs="Arial"/>
          <w:b/>
          <w:color w:val="000000"/>
          <w:sz w:val="72"/>
          <w:szCs w:val="72"/>
        </w:rPr>
        <w:t>GMINA DYGOWO</w:t>
      </w:r>
    </w:p>
    <w:p w14:paraId="6500E0E8" w14:textId="0E3D3487" w:rsidR="00565B3E" w:rsidRPr="00E95CC0" w:rsidRDefault="00756BDF" w:rsidP="00565B3E">
      <w:pPr>
        <w:widowControl/>
        <w:suppressAutoHyphens w:val="0"/>
        <w:spacing w:before="240" w:line="276" w:lineRule="auto"/>
        <w:jc w:val="center"/>
        <w:rPr>
          <w:rFonts w:ascii="Times New Roman" w:hAnsi="Times New Roman"/>
          <w:b/>
          <w:color w:val="000000"/>
          <w:sz w:val="20"/>
          <w:szCs w:val="18"/>
        </w:rPr>
      </w:pPr>
      <w:r w:rsidRPr="00E95CC0">
        <w:rPr>
          <w:rFonts w:ascii="Times New Roman" w:hAnsi="Times New Roman"/>
          <w:b/>
          <w:noProof/>
          <w:color w:val="000000"/>
          <w:sz w:val="20"/>
          <w:szCs w:val="18"/>
        </w:rPr>
        <w:drawing>
          <wp:inline distT="0" distB="0" distL="0" distR="0" wp14:anchorId="672EAC6B" wp14:editId="2CBA9D9C">
            <wp:extent cx="2505075" cy="3114675"/>
            <wp:effectExtent l="0" t="0" r="0" b="0"/>
            <wp:docPr id="19066641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3114675"/>
                    </a:xfrm>
                    <a:prstGeom prst="rect">
                      <a:avLst/>
                    </a:prstGeom>
                    <a:noFill/>
                    <a:ln>
                      <a:noFill/>
                    </a:ln>
                  </pic:spPr>
                </pic:pic>
              </a:graphicData>
            </a:graphic>
          </wp:inline>
        </w:drawing>
      </w:r>
    </w:p>
    <w:p w14:paraId="6DC1205C" w14:textId="32E89CC1" w:rsidR="00565B3E" w:rsidRPr="00B55D09" w:rsidRDefault="00565B3E" w:rsidP="00565B3E">
      <w:pPr>
        <w:widowControl/>
        <w:suppressAutoHyphens w:val="0"/>
        <w:spacing w:before="240" w:line="276" w:lineRule="auto"/>
        <w:jc w:val="center"/>
        <w:rPr>
          <w:rFonts w:ascii="Arial" w:hAnsi="Arial" w:cs="Arial"/>
          <w:b/>
          <w:color w:val="000000"/>
          <w:sz w:val="40"/>
          <w:szCs w:val="18"/>
        </w:rPr>
      </w:pPr>
      <w:r w:rsidRPr="00B55D09">
        <w:rPr>
          <w:rFonts w:ascii="Arial" w:hAnsi="Arial" w:cs="Arial"/>
          <w:b/>
          <w:color w:val="000000"/>
          <w:sz w:val="40"/>
          <w:szCs w:val="18"/>
        </w:rPr>
        <w:t>P</w:t>
      </w:r>
      <w:r w:rsidR="00F6657B">
        <w:rPr>
          <w:rFonts w:ascii="Arial" w:hAnsi="Arial" w:cs="Arial"/>
          <w:b/>
          <w:color w:val="000000"/>
          <w:sz w:val="40"/>
          <w:szCs w:val="18"/>
        </w:rPr>
        <w:t>ROGRAM</w:t>
      </w:r>
      <w:r w:rsidRPr="00B55D09">
        <w:rPr>
          <w:rFonts w:ascii="Arial" w:hAnsi="Arial" w:cs="Arial"/>
          <w:b/>
          <w:color w:val="000000"/>
          <w:sz w:val="40"/>
          <w:szCs w:val="18"/>
        </w:rPr>
        <w:t xml:space="preserve"> FUNCJONALNO- UŻYTKOWY</w:t>
      </w:r>
    </w:p>
    <w:p w14:paraId="250361D5" w14:textId="77777777" w:rsidR="00565B3E" w:rsidRPr="00B55D09" w:rsidRDefault="00565B3E" w:rsidP="00565B3E">
      <w:pPr>
        <w:widowControl/>
        <w:suppressAutoHyphens w:val="0"/>
        <w:spacing w:before="240" w:line="276" w:lineRule="auto"/>
        <w:jc w:val="center"/>
        <w:rPr>
          <w:rFonts w:ascii="Arial" w:hAnsi="Arial" w:cs="Arial"/>
          <w:b/>
          <w:color w:val="000000"/>
          <w:sz w:val="20"/>
          <w:szCs w:val="18"/>
        </w:rPr>
      </w:pPr>
      <w:r w:rsidRPr="00B55D09">
        <w:rPr>
          <w:rFonts w:ascii="Arial" w:hAnsi="Arial" w:cs="Arial"/>
          <w:b/>
          <w:color w:val="000000"/>
          <w:sz w:val="20"/>
          <w:szCs w:val="18"/>
        </w:rPr>
        <w:t>DLA INWESTYCJI</w:t>
      </w:r>
    </w:p>
    <w:p w14:paraId="0DCCFE53" w14:textId="77777777" w:rsidR="00565B3E" w:rsidRPr="00B55D09" w:rsidRDefault="00565B3E" w:rsidP="00565B3E">
      <w:pPr>
        <w:widowControl/>
        <w:suppressAutoHyphens w:val="0"/>
        <w:spacing w:before="240" w:line="276" w:lineRule="auto"/>
        <w:jc w:val="center"/>
        <w:rPr>
          <w:rFonts w:ascii="Arial" w:hAnsi="Arial" w:cs="Arial"/>
          <w:b/>
          <w:color w:val="000000"/>
          <w:sz w:val="20"/>
          <w:szCs w:val="18"/>
        </w:rPr>
      </w:pPr>
      <w:r w:rsidRPr="00B55D09">
        <w:rPr>
          <w:rFonts w:ascii="Arial" w:hAnsi="Arial" w:cs="Arial"/>
          <w:b/>
          <w:color w:val="000000"/>
          <w:sz w:val="20"/>
          <w:szCs w:val="18"/>
        </w:rPr>
        <w:t xml:space="preserve">„ROZBUDOWA PUNKTU SELEKTYWNEJ ZBIÓRKI ODPADÓW ZLOKALIZOWANEGO </w:t>
      </w:r>
    </w:p>
    <w:p w14:paraId="0C4576BE" w14:textId="77777777" w:rsidR="00565B3E" w:rsidRPr="00E95CC0" w:rsidRDefault="00565B3E" w:rsidP="00565B3E">
      <w:pPr>
        <w:widowControl/>
        <w:suppressAutoHyphens w:val="0"/>
        <w:spacing w:before="240" w:line="276" w:lineRule="auto"/>
        <w:jc w:val="center"/>
        <w:rPr>
          <w:rFonts w:ascii="Times New Roman" w:hAnsi="Times New Roman"/>
          <w:b/>
          <w:color w:val="000000"/>
          <w:sz w:val="20"/>
          <w:szCs w:val="18"/>
        </w:rPr>
      </w:pPr>
      <w:r w:rsidRPr="00B55D09">
        <w:rPr>
          <w:rFonts w:ascii="Arial" w:hAnsi="Arial" w:cs="Arial"/>
          <w:b/>
          <w:color w:val="000000"/>
          <w:sz w:val="20"/>
          <w:szCs w:val="18"/>
        </w:rPr>
        <w:t>PRZY UL. KOLEJOWEJ 31 W DYGOWIE”</w:t>
      </w:r>
    </w:p>
    <w:p w14:paraId="5FE92087" w14:textId="77777777" w:rsidR="00565B3E" w:rsidRPr="00E95CC0" w:rsidRDefault="00565B3E" w:rsidP="00565B3E">
      <w:pPr>
        <w:widowControl/>
        <w:suppressAutoHyphens w:val="0"/>
        <w:spacing w:before="240" w:line="276" w:lineRule="auto"/>
        <w:jc w:val="center"/>
        <w:rPr>
          <w:rFonts w:ascii="Times New Roman" w:hAnsi="Times New Roman"/>
          <w:b/>
          <w:color w:val="000000"/>
          <w:sz w:val="20"/>
          <w:szCs w:val="18"/>
        </w:rPr>
      </w:pPr>
    </w:p>
    <w:p w14:paraId="0D91BC27" w14:textId="77777777" w:rsidR="00565B3E" w:rsidRPr="00E95CC0" w:rsidRDefault="00565B3E" w:rsidP="00565B3E">
      <w:pPr>
        <w:widowControl/>
        <w:suppressAutoHyphens w:val="0"/>
        <w:spacing w:before="240" w:line="276" w:lineRule="auto"/>
        <w:jc w:val="center"/>
        <w:rPr>
          <w:rFonts w:ascii="Times New Roman" w:hAnsi="Times New Roman"/>
          <w:b/>
          <w:color w:val="000000"/>
          <w:sz w:val="20"/>
          <w:szCs w:val="18"/>
        </w:rPr>
      </w:pPr>
    </w:p>
    <w:p w14:paraId="2AEBE73B" w14:textId="77777777" w:rsidR="00565B3E" w:rsidRPr="00E95CC0" w:rsidRDefault="00565B3E" w:rsidP="00565B3E">
      <w:pPr>
        <w:widowControl/>
        <w:suppressAutoHyphens w:val="0"/>
        <w:spacing w:before="240" w:line="276" w:lineRule="auto"/>
        <w:jc w:val="center"/>
        <w:rPr>
          <w:rFonts w:ascii="Times New Roman" w:hAnsi="Times New Roman"/>
          <w:b/>
          <w:color w:val="000000"/>
          <w:sz w:val="20"/>
          <w:szCs w:val="18"/>
        </w:rPr>
      </w:pPr>
    </w:p>
    <w:p w14:paraId="37128BB7" w14:textId="77777777" w:rsidR="00565B3E" w:rsidRPr="00E95CC0" w:rsidRDefault="00565B3E" w:rsidP="00565B3E">
      <w:pPr>
        <w:widowControl/>
        <w:suppressAutoHyphens w:val="0"/>
        <w:spacing w:before="240" w:line="276" w:lineRule="auto"/>
        <w:jc w:val="center"/>
        <w:rPr>
          <w:rFonts w:ascii="Times New Roman" w:hAnsi="Times New Roman"/>
          <w:b/>
          <w:color w:val="000000"/>
          <w:sz w:val="20"/>
          <w:szCs w:val="18"/>
        </w:rPr>
      </w:pPr>
    </w:p>
    <w:p w14:paraId="5D86B7AE" w14:textId="77777777" w:rsidR="00565B3E" w:rsidRPr="00E95CC0" w:rsidRDefault="00565B3E" w:rsidP="00565B3E">
      <w:pPr>
        <w:widowControl/>
        <w:suppressAutoHyphens w:val="0"/>
        <w:spacing w:before="240" w:line="276" w:lineRule="auto"/>
        <w:jc w:val="center"/>
        <w:rPr>
          <w:rFonts w:ascii="Times New Roman" w:hAnsi="Times New Roman"/>
          <w:b/>
          <w:color w:val="000000"/>
          <w:sz w:val="20"/>
          <w:szCs w:val="18"/>
        </w:rPr>
      </w:pPr>
    </w:p>
    <w:p w14:paraId="14418400" w14:textId="77777777" w:rsidR="00565B3E" w:rsidRPr="00E95CC0" w:rsidRDefault="00565B3E" w:rsidP="00565B3E">
      <w:pPr>
        <w:widowControl/>
        <w:suppressAutoHyphens w:val="0"/>
        <w:spacing w:before="240" w:line="276" w:lineRule="auto"/>
        <w:jc w:val="center"/>
        <w:rPr>
          <w:rFonts w:ascii="Times New Roman" w:hAnsi="Times New Roman"/>
          <w:b/>
          <w:color w:val="000000"/>
          <w:sz w:val="20"/>
          <w:szCs w:val="18"/>
        </w:rPr>
      </w:pPr>
    </w:p>
    <w:p w14:paraId="3071BC28" w14:textId="77777777" w:rsidR="00565B3E" w:rsidRPr="00E95CC0" w:rsidRDefault="00565B3E" w:rsidP="00565B3E">
      <w:pPr>
        <w:widowControl/>
        <w:suppressAutoHyphens w:val="0"/>
        <w:spacing w:before="240" w:line="276" w:lineRule="auto"/>
        <w:jc w:val="center"/>
        <w:rPr>
          <w:rFonts w:ascii="Times New Roman" w:hAnsi="Times New Roman"/>
          <w:b/>
          <w:color w:val="000000"/>
          <w:sz w:val="20"/>
          <w:szCs w:val="18"/>
        </w:rPr>
      </w:pPr>
    </w:p>
    <w:p w14:paraId="164C214D" w14:textId="77777777" w:rsidR="00565B3E" w:rsidRPr="00E95CC0" w:rsidRDefault="00565B3E" w:rsidP="00565B3E">
      <w:pPr>
        <w:widowControl/>
        <w:suppressAutoHyphens w:val="0"/>
        <w:spacing w:before="240" w:line="276" w:lineRule="auto"/>
        <w:jc w:val="center"/>
        <w:rPr>
          <w:rFonts w:ascii="Times New Roman" w:hAnsi="Times New Roman"/>
          <w:b/>
          <w:color w:val="000000"/>
          <w:sz w:val="20"/>
          <w:szCs w:val="18"/>
        </w:rPr>
      </w:pPr>
    </w:p>
    <w:p w14:paraId="01A6477D" w14:textId="77777777" w:rsidR="00F80366" w:rsidRPr="00B55D09" w:rsidRDefault="00F80366" w:rsidP="009C27E8">
      <w:pPr>
        <w:widowControl/>
        <w:numPr>
          <w:ilvl w:val="0"/>
          <w:numId w:val="4"/>
        </w:numPr>
        <w:tabs>
          <w:tab w:val="left" w:pos="426"/>
        </w:tabs>
        <w:suppressAutoHyphens w:val="0"/>
        <w:spacing w:before="240" w:line="276" w:lineRule="auto"/>
        <w:ind w:left="426" w:hanging="426"/>
        <w:rPr>
          <w:rFonts w:ascii="Arial" w:hAnsi="Arial" w:cs="Arial"/>
          <w:b/>
          <w:color w:val="000000"/>
          <w:sz w:val="20"/>
          <w:szCs w:val="18"/>
        </w:rPr>
      </w:pPr>
      <w:r w:rsidRPr="00B55D09">
        <w:rPr>
          <w:rFonts w:ascii="Arial" w:hAnsi="Arial" w:cs="Arial"/>
          <w:b/>
          <w:color w:val="000000"/>
          <w:sz w:val="20"/>
          <w:szCs w:val="18"/>
        </w:rPr>
        <w:lastRenderedPageBreak/>
        <w:t xml:space="preserve">Nazwa </w:t>
      </w:r>
      <w:r w:rsidR="00846194" w:rsidRPr="00B55D09">
        <w:rPr>
          <w:rFonts w:ascii="Arial" w:hAnsi="Arial" w:cs="Arial"/>
          <w:b/>
          <w:color w:val="000000"/>
          <w:sz w:val="20"/>
          <w:szCs w:val="18"/>
        </w:rPr>
        <w:t>inwestycji</w:t>
      </w:r>
    </w:p>
    <w:p w14:paraId="631148F2" w14:textId="77777777" w:rsidR="00F80366" w:rsidRPr="00B55D09" w:rsidRDefault="003541C7" w:rsidP="00421B3D">
      <w:pPr>
        <w:widowControl/>
        <w:suppressAutoHyphens w:val="0"/>
        <w:spacing w:after="0" w:line="312" w:lineRule="auto"/>
        <w:ind w:left="426"/>
        <w:jc w:val="left"/>
        <w:rPr>
          <w:rFonts w:ascii="Arial" w:hAnsi="Arial" w:cs="Arial"/>
          <w:color w:val="000000"/>
          <w:sz w:val="20"/>
          <w:szCs w:val="18"/>
        </w:rPr>
      </w:pPr>
      <w:r w:rsidRPr="00B55D09">
        <w:rPr>
          <w:rFonts w:ascii="Arial" w:hAnsi="Arial" w:cs="Arial"/>
          <w:color w:val="000000"/>
          <w:sz w:val="20"/>
          <w:szCs w:val="18"/>
        </w:rPr>
        <w:t xml:space="preserve">Zaprojektowanie i </w:t>
      </w:r>
      <w:r w:rsidR="00CF4558" w:rsidRPr="00B55D09">
        <w:rPr>
          <w:rFonts w:ascii="Arial" w:hAnsi="Arial" w:cs="Arial"/>
          <w:color w:val="000000"/>
          <w:sz w:val="20"/>
          <w:szCs w:val="18"/>
        </w:rPr>
        <w:t>roz</w:t>
      </w:r>
      <w:r w:rsidRPr="00B55D09">
        <w:rPr>
          <w:rFonts w:ascii="Arial" w:hAnsi="Arial" w:cs="Arial"/>
          <w:color w:val="000000"/>
          <w:sz w:val="20"/>
          <w:szCs w:val="18"/>
        </w:rPr>
        <w:t xml:space="preserve">budowa </w:t>
      </w:r>
      <w:r w:rsidR="00E402FC" w:rsidRPr="00B55D09">
        <w:rPr>
          <w:rFonts w:ascii="Arial" w:hAnsi="Arial" w:cs="Arial"/>
          <w:color w:val="000000"/>
          <w:sz w:val="20"/>
          <w:szCs w:val="18"/>
        </w:rPr>
        <w:t>punktu</w:t>
      </w:r>
      <w:r w:rsidR="0072185E" w:rsidRPr="00B55D09">
        <w:rPr>
          <w:rFonts w:ascii="Arial" w:hAnsi="Arial" w:cs="Arial"/>
          <w:color w:val="000000"/>
          <w:sz w:val="20"/>
          <w:szCs w:val="18"/>
        </w:rPr>
        <w:t xml:space="preserve"> selektywnego zbierania odpadów komunalnych</w:t>
      </w:r>
      <w:r w:rsidR="00392850" w:rsidRPr="00B55D09">
        <w:rPr>
          <w:rFonts w:ascii="Arial" w:hAnsi="Arial" w:cs="Arial"/>
          <w:color w:val="000000"/>
          <w:sz w:val="20"/>
          <w:szCs w:val="18"/>
        </w:rPr>
        <w:t xml:space="preserve"> (PSZOK) zlokalizowanego przy ul. Kolejowej 31 w miejscowości Dygowo, gmina Dygowo.</w:t>
      </w:r>
    </w:p>
    <w:p w14:paraId="29285125" w14:textId="77777777" w:rsidR="00F80366" w:rsidRPr="00B55D09" w:rsidRDefault="00F80366" w:rsidP="009C27E8">
      <w:pPr>
        <w:widowControl/>
        <w:numPr>
          <w:ilvl w:val="0"/>
          <w:numId w:val="4"/>
        </w:numPr>
        <w:tabs>
          <w:tab w:val="left" w:pos="426"/>
        </w:tabs>
        <w:suppressAutoHyphens w:val="0"/>
        <w:spacing w:before="240" w:line="276" w:lineRule="auto"/>
        <w:ind w:left="425" w:hanging="425"/>
        <w:rPr>
          <w:rFonts w:ascii="Arial" w:hAnsi="Arial" w:cs="Arial"/>
          <w:b/>
          <w:color w:val="000000"/>
          <w:sz w:val="20"/>
          <w:szCs w:val="18"/>
        </w:rPr>
      </w:pPr>
      <w:r w:rsidRPr="00B55D09">
        <w:rPr>
          <w:rFonts w:ascii="Arial" w:hAnsi="Arial" w:cs="Arial"/>
          <w:b/>
          <w:color w:val="000000"/>
          <w:sz w:val="20"/>
          <w:szCs w:val="18"/>
        </w:rPr>
        <w:t>Adres obiektu</w:t>
      </w:r>
    </w:p>
    <w:p w14:paraId="0ABDC698" w14:textId="77777777" w:rsidR="00F80366" w:rsidRPr="00B55D09" w:rsidRDefault="00F80366" w:rsidP="009C27E8">
      <w:pPr>
        <w:numPr>
          <w:ilvl w:val="0"/>
          <w:numId w:val="29"/>
        </w:numPr>
        <w:tabs>
          <w:tab w:val="left" w:pos="851"/>
          <w:tab w:val="left" w:pos="3686"/>
        </w:tabs>
        <w:spacing w:after="0" w:line="312" w:lineRule="auto"/>
        <w:ind w:left="851" w:hanging="425"/>
        <w:rPr>
          <w:rFonts w:ascii="Arial" w:hAnsi="Arial" w:cs="Arial"/>
          <w:color w:val="000000"/>
          <w:sz w:val="20"/>
          <w:szCs w:val="18"/>
        </w:rPr>
      </w:pPr>
      <w:r w:rsidRPr="00B55D09">
        <w:rPr>
          <w:rFonts w:ascii="Arial" w:hAnsi="Arial" w:cs="Arial"/>
          <w:color w:val="000000"/>
          <w:sz w:val="20"/>
          <w:szCs w:val="18"/>
        </w:rPr>
        <w:t>województwo:</w:t>
      </w:r>
      <w:r w:rsidRPr="00B55D09">
        <w:rPr>
          <w:rFonts w:ascii="Arial" w:hAnsi="Arial" w:cs="Arial"/>
          <w:color w:val="000000"/>
          <w:sz w:val="20"/>
          <w:szCs w:val="18"/>
        </w:rPr>
        <w:tab/>
      </w:r>
      <w:r w:rsidR="004B4CC2" w:rsidRPr="00B55D09">
        <w:rPr>
          <w:rFonts w:ascii="Arial" w:hAnsi="Arial" w:cs="Arial"/>
          <w:color w:val="000000"/>
          <w:sz w:val="20"/>
          <w:szCs w:val="18"/>
        </w:rPr>
        <w:t>zachodniopomorskie</w:t>
      </w:r>
    </w:p>
    <w:p w14:paraId="2D787A01" w14:textId="77777777" w:rsidR="00F80366" w:rsidRPr="00B55D09" w:rsidRDefault="00F80366" w:rsidP="009C27E8">
      <w:pPr>
        <w:numPr>
          <w:ilvl w:val="0"/>
          <w:numId w:val="29"/>
        </w:numPr>
        <w:tabs>
          <w:tab w:val="left" w:pos="851"/>
          <w:tab w:val="left" w:pos="3686"/>
        </w:tabs>
        <w:spacing w:after="0" w:line="312" w:lineRule="auto"/>
        <w:ind w:left="851" w:hanging="425"/>
        <w:rPr>
          <w:rFonts w:ascii="Arial" w:hAnsi="Arial" w:cs="Arial"/>
          <w:color w:val="000000"/>
          <w:sz w:val="20"/>
          <w:szCs w:val="18"/>
        </w:rPr>
      </w:pPr>
      <w:r w:rsidRPr="00B55D09">
        <w:rPr>
          <w:rFonts w:ascii="Arial" w:hAnsi="Arial" w:cs="Arial"/>
          <w:color w:val="000000"/>
          <w:sz w:val="20"/>
          <w:szCs w:val="18"/>
        </w:rPr>
        <w:t>powiat:</w:t>
      </w:r>
      <w:r w:rsidRPr="00B55D09">
        <w:rPr>
          <w:rFonts w:ascii="Arial" w:hAnsi="Arial" w:cs="Arial"/>
          <w:color w:val="000000"/>
          <w:sz w:val="20"/>
          <w:szCs w:val="18"/>
        </w:rPr>
        <w:tab/>
      </w:r>
      <w:r w:rsidR="00170C64" w:rsidRPr="00B55D09">
        <w:rPr>
          <w:rFonts w:ascii="Arial" w:hAnsi="Arial" w:cs="Arial"/>
          <w:color w:val="000000"/>
          <w:sz w:val="20"/>
          <w:szCs w:val="18"/>
        </w:rPr>
        <w:t>powiat</w:t>
      </w:r>
      <w:r w:rsidR="004B4CC2" w:rsidRPr="00B55D09">
        <w:rPr>
          <w:rFonts w:ascii="Arial" w:hAnsi="Arial" w:cs="Arial"/>
          <w:color w:val="000000"/>
          <w:sz w:val="20"/>
          <w:szCs w:val="18"/>
        </w:rPr>
        <w:t xml:space="preserve"> kołobrzeski</w:t>
      </w:r>
      <w:r w:rsidR="00170C64" w:rsidRPr="00B55D09">
        <w:rPr>
          <w:rFonts w:ascii="Arial" w:hAnsi="Arial" w:cs="Arial"/>
          <w:color w:val="000000"/>
          <w:sz w:val="20"/>
          <w:szCs w:val="18"/>
        </w:rPr>
        <w:t xml:space="preserve"> </w:t>
      </w:r>
    </w:p>
    <w:p w14:paraId="01ED4877" w14:textId="77777777" w:rsidR="00F80366" w:rsidRPr="00B55D09" w:rsidRDefault="00F80366" w:rsidP="009C27E8">
      <w:pPr>
        <w:numPr>
          <w:ilvl w:val="0"/>
          <w:numId w:val="29"/>
        </w:numPr>
        <w:tabs>
          <w:tab w:val="left" w:pos="851"/>
          <w:tab w:val="left" w:pos="3686"/>
        </w:tabs>
        <w:spacing w:after="0" w:line="312" w:lineRule="auto"/>
        <w:ind w:left="851" w:hanging="425"/>
        <w:rPr>
          <w:rFonts w:ascii="Arial" w:hAnsi="Arial" w:cs="Arial"/>
          <w:color w:val="000000"/>
          <w:sz w:val="20"/>
          <w:szCs w:val="18"/>
        </w:rPr>
      </w:pPr>
      <w:r w:rsidRPr="00B55D09">
        <w:rPr>
          <w:rFonts w:ascii="Arial" w:hAnsi="Arial" w:cs="Arial"/>
          <w:color w:val="000000"/>
          <w:sz w:val="20"/>
          <w:szCs w:val="18"/>
        </w:rPr>
        <w:t>gmina:</w:t>
      </w:r>
      <w:r w:rsidRPr="00B55D09">
        <w:rPr>
          <w:rFonts w:ascii="Arial" w:hAnsi="Arial" w:cs="Arial"/>
          <w:color w:val="000000"/>
          <w:sz w:val="20"/>
          <w:szCs w:val="18"/>
        </w:rPr>
        <w:tab/>
      </w:r>
      <w:r w:rsidR="004B4CC2" w:rsidRPr="00B55D09">
        <w:rPr>
          <w:rFonts w:ascii="Arial" w:hAnsi="Arial" w:cs="Arial"/>
          <w:color w:val="000000"/>
          <w:sz w:val="20"/>
          <w:szCs w:val="18"/>
        </w:rPr>
        <w:t>Dygowo</w:t>
      </w:r>
    </w:p>
    <w:p w14:paraId="0701B761" w14:textId="77777777" w:rsidR="006817F9" w:rsidRPr="00B55D09" w:rsidRDefault="006817F9" w:rsidP="009C27E8">
      <w:pPr>
        <w:numPr>
          <w:ilvl w:val="0"/>
          <w:numId w:val="29"/>
        </w:numPr>
        <w:tabs>
          <w:tab w:val="left" w:pos="851"/>
          <w:tab w:val="left" w:pos="3686"/>
        </w:tabs>
        <w:spacing w:after="0" w:line="312" w:lineRule="auto"/>
        <w:ind w:left="851" w:hanging="425"/>
        <w:rPr>
          <w:rFonts w:ascii="Arial" w:hAnsi="Arial" w:cs="Arial"/>
          <w:color w:val="000000"/>
          <w:sz w:val="20"/>
          <w:szCs w:val="18"/>
        </w:rPr>
      </w:pPr>
      <w:r w:rsidRPr="00B55D09">
        <w:rPr>
          <w:rFonts w:ascii="Arial" w:hAnsi="Arial" w:cs="Arial"/>
          <w:color w:val="000000"/>
          <w:sz w:val="20"/>
          <w:szCs w:val="18"/>
        </w:rPr>
        <w:t>obręb ewidencyjny</w:t>
      </w:r>
      <w:r w:rsidRPr="00B55D09">
        <w:rPr>
          <w:rFonts w:ascii="Arial" w:hAnsi="Arial" w:cs="Arial"/>
          <w:color w:val="000000"/>
          <w:sz w:val="20"/>
          <w:szCs w:val="18"/>
        </w:rPr>
        <w:tab/>
      </w:r>
      <w:r w:rsidR="00457698" w:rsidRPr="00B55D09">
        <w:rPr>
          <w:rFonts w:ascii="Arial" w:hAnsi="Arial" w:cs="Arial"/>
          <w:color w:val="000000"/>
          <w:sz w:val="20"/>
          <w:szCs w:val="18"/>
        </w:rPr>
        <w:t>0020, Dygowo</w:t>
      </w:r>
    </w:p>
    <w:p w14:paraId="67E4B5EA" w14:textId="77777777" w:rsidR="00F80366" w:rsidRPr="00B55D09" w:rsidRDefault="00F80366" w:rsidP="009C27E8">
      <w:pPr>
        <w:numPr>
          <w:ilvl w:val="0"/>
          <w:numId w:val="29"/>
        </w:numPr>
        <w:tabs>
          <w:tab w:val="left" w:pos="851"/>
          <w:tab w:val="left" w:pos="3686"/>
        </w:tabs>
        <w:spacing w:after="0" w:line="312" w:lineRule="auto"/>
        <w:ind w:left="851" w:hanging="425"/>
        <w:rPr>
          <w:rFonts w:ascii="Arial" w:hAnsi="Arial" w:cs="Arial"/>
          <w:color w:val="000000"/>
          <w:sz w:val="20"/>
          <w:szCs w:val="18"/>
        </w:rPr>
      </w:pPr>
      <w:r w:rsidRPr="00B55D09">
        <w:rPr>
          <w:rFonts w:ascii="Arial" w:hAnsi="Arial" w:cs="Arial"/>
          <w:color w:val="000000"/>
          <w:sz w:val="20"/>
          <w:szCs w:val="18"/>
        </w:rPr>
        <w:t>numery ewidencyjne działek:</w:t>
      </w:r>
      <w:r w:rsidRPr="00B55D09">
        <w:rPr>
          <w:rFonts w:ascii="Arial" w:hAnsi="Arial" w:cs="Arial"/>
          <w:color w:val="000000"/>
          <w:sz w:val="20"/>
          <w:szCs w:val="18"/>
        </w:rPr>
        <w:tab/>
      </w:r>
      <w:r w:rsidR="00953768" w:rsidRPr="00B55D09">
        <w:rPr>
          <w:rFonts w:ascii="Arial" w:hAnsi="Arial" w:cs="Arial"/>
          <w:color w:val="000000"/>
          <w:sz w:val="20"/>
          <w:szCs w:val="18"/>
        </w:rPr>
        <w:t>224/15, 224/14</w:t>
      </w:r>
    </w:p>
    <w:p w14:paraId="4C23D340" w14:textId="77777777" w:rsidR="00392850" w:rsidRPr="00B55D09" w:rsidRDefault="00392850" w:rsidP="009C27E8">
      <w:pPr>
        <w:numPr>
          <w:ilvl w:val="0"/>
          <w:numId w:val="29"/>
        </w:numPr>
        <w:tabs>
          <w:tab w:val="left" w:pos="851"/>
          <w:tab w:val="left" w:pos="3686"/>
        </w:tabs>
        <w:spacing w:after="0" w:line="312" w:lineRule="auto"/>
        <w:ind w:left="851" w:hanging="425"/>
        <w:rPr>
          <w:rFonts w:ascii="Arial" w:hAnsi="Arial" w:cs="Arial"/>
          <w:color w:val="000000"/>
          <w:sz w:val="20"/>
          <w:szCs w:val="18"/>
        </w:rPr>
      </w:pPr>
      <w:r w:rsidRPr="00B55D09">
        <w:rPr>
          <w:rFonts w:ascii="Arial" w:hAnsi="Arial" w:cs="Arial"/>
          <w:color w:val="000000"/>
          <w:sz w:val="20"/>
          <w:szCs w:val="18"/>
        </w:rPr>
        <w:t>adres:</w:t>
      </w:r>
      <w:r w:rsidRPr="00B55D09">
        <w:rPr>
          <w:rFonts w:ascii="Arial" w:hAnsi="Arial" w:cs="Arial"/>
          <w:color w:val="000000"/>
          <w:sz w:val="20"/>
          <w:szCs w:val="18"/>
        </w:rPr>
        <w:tab/>
        <w:t>ul. Kolejowa 31, 78-113 Dygowo</w:t>
      </w:r>
    </w:p>
    <w:p w14:paraId="156C1578" w14:textId="77777777" w:rsidR="00F80366" w:rsidRPr="003F40CF" w:rsidRDefault="00F80366" w:rsidP="009C27E8">
      <w:pPr>
        <w:widowControl/>
        <w:numPr>
          <w:ilvl w:val="0"/>
          <w:numId w:val="4"/>
        </w:numPr>
        <w:tabs>
          <w:tab w:val="left" w:pos="426"/>
        </w:tabs>
        <w:suppressAutoHyphens w:val="0"/>
        <w:spacing w:before="240" w:line="276" w:lineRule="auto"/>
        <w:ind w:left="425" w:hanging="425"/>
        <w:rPr>
          <w:rFonts w:ascii="Arial" w:hAnsi="Arial" w:cs="Arial"/>
          <w:b/>
          <w:sz w:val="20"/>
          <w:szCs w:val="18"/>
        </w:rPr>
      </w:pPr>
      <w:r w:rsidRPr="003F40CF">
        <w:rPr>
          <w:rFonts w:ascii="Arial" w:hAnsi="Arial" w:cs="Arial"/>
          <w:b/>
          <w:sz w:val="20"/>
          <w:szCs w:val="18"/>
        </w:rPr>
        <w:t>Nazwy i kody robót wg CPV:</w:t>
      </w:r>
    </w:p>
    <w:p w14:paraId="6E80608D" w14:textId="77777777" w:rsidR="003F40CF" w:rsidRPr="003F40CF" w:rsidRDefault="003F40CF" w:rsidP="003F40CF">
      <w:pPr>
        <w:tabs>
          <w:tab w:val="left" w:pos="426"/>
          <w:tab w:val="left" w:pos="2127"/>
          <w:tab w:val="left" w:pos="3969"/>
        </w:tabs>
        <w:spacing w:after="60" w:line="312" w:lineRule="auto"/>
        <w:ind w:left="3969" w:hanging="3544"/>
        <w:jc w:val="left"/>
        <w:rPr>
          <w:rFonts w:ascii="Arial" w:hAnsi="Arial" w:cs="Arial"/>
          <w:sz w:val="20"/>
          <w:szCs w:val="18"/>
        </w:rPr>
      </w:pPr>
      <w:r w:rsidRPr="003F40CF">
        <w:rPr>
          <w:rFonts w:ascii="Arial" w:hAnsi="Arial" w:cs="Arial"/>
          <w:sz w:val="20"/>
          <w:szCs w:val="18"/>
        </w:rPr>
        <w:t>71222000-0 Usługi architektoniczne w zakresie przestrzeni</w:t>
      </w:r>
    </w:p>
    <w:p w14:paraId="4E04F7C2" w14:textId="77777777" w:rsidR="003F40CF" w:rsidRPr="003F40CF" w:rsidRDefault="003F40CF" w:rsidP="003F40CF">
      <w:pPr>
        <w:tabs>
          <w:tab w:val="left" w:pos="426"/>
          <w:tab w:val="left" w:pos="2127"/>
          <w:tab w:val="left" w:pos="3969"/>
        </w:tabs>
        <w:spacing w:after="60" w:line="312" w:lineRule="auto"/>
        <w:ind w:left="3969" w:hanging="3544"/>
        <w:jc w:val="left"/>
        <w:rPr>
          <w:rFonts w:ascii="Arial" w:hAnsi="Arial" w:cs="Arial"/>
          <w:sz w:val="20"/>
          <w:szCs w:val="18"/>
        </w:rPr>
      </w:pPr>
      <w:r w:rsidRPr="003F40CF">
        <w:rPr>
          <w:rFonts w:ascii="Arial" w:hAnsi="Arial" w:cs="Arial"/>
          <w:sz w:val="20"/>
          <w:szCs w:val="18"/>
        </w:rPr>
        <w:t>71220000-6 Usługi projektowania architektonicznego</w:t>
      </w:r>
    </w:p>
    <w:p w14:paraId="2FA1B51B" w14:textId="77777777" w:rsidR="003F40CF" w:rsidRPr="003F40CF" w:rsidRDefault="003F40CF" w:rsidP="003F40CF">
      <w:pPr>
        <w:tabs>
          <w:tab w:val="left" w:pos="426"/>
          <w:tab w:val="left" w:pos="2127"/>
          <w:tab w:val="left" w:pos="3969"/>
        </w:tabs>
        <w:spacing w:after="60" w:line="312" w:lineRule="auto"/>
        <w:ind w:left="3969" w:hanging="3544"/>
        <w:jc w:val="left"/>
        <w:rPr>
          <w:rFonts w:ascii="Arial" w:hAnsi="Arial" w:cs="Arial"/>
          <w:sz w:val="20"/>
          <w:szCs w:val="18"/>
        </w:rPr>
      </w:pPr>
      <w:r w:rsidRPr="003F40CF">
        <w:rPr>
          <w:rFonts w:ascii="Arial" w:hAnsi="Arial" w:cs="Arial"/>
          <w:sz w:val="20"/>
          <w:szCs w:val="18"/>
        </w:rPr>
        <w:t>71320000-7 Usługi inżynieryjne w zakresie projektowania</w:t>
      </w:r>
    </w:p>
    <w:p w14:paraId="69AD884D" w14:textId="77777777" w:rsidR="003F40CF" w:rsidRPr="003F40CF" w:rsidRDefault="003F40CF" w:rsidP="003F40CF">
      <w:pPr>
        <w:tabs>
          <w:tab w:val="left" w:pos="426"/>
          <w:tab w:val="left" w:pos="2127"/>
          <w:tab w:val="left" w:pos="3969"/>
        </w:tabs>
        <w:spacing w:after="60" w:line="312" w:lineRule="auto"/>
        <w:ind w:left="3969" w:hanging="3544"/>
        <w:jc w:val="left"/>
        <w:rPr>
          <w:rFonts w:ascii="Arial" w:hAnsi="Arial" w:cs="Arial"/>
          <w:sz w:val="20"/>
          <w:szCs w:val="18"/>
        </w:rPr>
      </w:pPr>
      <w:r w:rsidRPr="003F40CF">
        <w:rPr>
          <w:rFonts w:ascii="Arial" w:hAnsi="Arial" w:cs="Arial"/>
          <w:sz w:val="20"/>
          <w:szCs w:val="18"/>
        </w:rPr>
        <w:t>45000000-7 Roboty budowlane</w:t>
      </w:r>
    </w:p>
    <w:p w14:paraId="4152D45B" w14:textId="77777777" w:rsidR="003F40CF" w:rsidRPr="003F40CF" w:rsidRDefault="003F40CF" w:rsidP="003F40CF">
      <w:pPr>
        <w:tabs>
          <w:tab w:val="left" w:pos="426"/>
          <w:tab w:val="left" w:pos="2127"/>
          <w:tab w:val="left" w:pos="3969"/>
        </w:tabs>
        <w:spacing w:after="60" w:line="312" w:lineRule="auto"/>
        <w:ind w:left="3969" w:hanging="3544"/>
        <w:jc w:val="left"/>
        <w:rPr>
          <w:rFonts w:ascii="Arial" w:hAnsi="Arial" w:cs="Arial"/>
          <w:sz w:val="20"/>
          <w:szCs w:val="18"/>
        </w:rPr>
      </w:pPr>
      <w:r w:rsidRPr="003F40CF">
        <w:rPr>
          <w:rFonts w:ascii="Arial" w:hAnsi="Arial" w:cs="Arial"/>
          <w:sz w:val="20"/>
          <w:szCs w:val="18"/>
        </w:rPr>
        <w:t>45100000-8 Przygotowanie terenu pod budowę</w:t>
      </w:r>
    </w:p>
    <w:p w14:paraId="21A96D7E" w14:textId="77777777" w:rsidR="003F40CF" w:rsidRPr="003F40CF" w:rsidRDefault="003F40CF" w:rsidP="003F40CF">
      <w:pPr>
        <w:tabs>
          <w:tab w:val="left" w:pos="426"/>
          <w:tab w:val="left" w:pos="2127"/>
          <w:tab w:val="left" w:pos="3969"/>
        </w:tabs>
        <w:spacing w:after="60" w:line="312" w:lineRule="auto"/>
        <w:ind w:left="3969" w:hanging="3544"/>
        <w:jc w:val="left"/>
        <w:rPr>
          <w:rFonts w:ascii="Arial" w:hAnsi="Arial" w:cs="Arial"/>
          <w:sz w:val="20"/>
          <w:szCs w:val="18"/>
        </w:rPr>
      </w:pPr>
      <w:r w:rsidRPr="003F40CF">
        <w:rPr>
          <w:rFonts w:ascii="Arial" w:hAnsi="Arial" w:cs="Arial"/>
          <w:sz w:val="20"/>
          <w:szCs w:val="18"/>
        </w:rPr>
        <w:t>45111200-0 Roboty w zakresie przygotowania terenu pod budowę i roboty ziemne</w:t>
      </w:r>
    </w:p>
    <w:p w14:paraId="7BDA4AB8" w14:textId="77777777" w:rsidR="003F40CF" w:rsidRPr="003F40CF" w:rsidRDefault="003F40CF" w:rsidP="003F40CF">
      <w:pPr>
        <w:tabs>
          <w:tab w:val="left" w:pos="426"/>
          <w:tab w:val="left" w:pos="2127"/>
          <w:tab w:val="left" w:pos="3969"/>
        </w:tabs>
        <w:spacing w:after="60" w:line="312" w:lineRule="auto"/>
        <w:ind w:left="3969" w:hanging="3544"/>
        <w:jc w:val="left"/>
        <w:rPr>
          <w:rFonts w:ascii="Arial" w:hAnsi="Arial" w:cs="Arial"/>
          <w:sz w:val="20"/>
          <w:szCs w:val="18"/>
        </w:rPr>
      </w:pPr>
      <w:r w:rsidRPr="003F40CF">
        <w:rPr>
          <w:rFonts w:ascii="Arial" w:hAnsi="Arial" w:cs="Arial"/>
          <w:sz w:val="20"/>
          <w:szCs w:val="18"/>
        </w:rPr>
        <w:t>45112700-2 Roboty w zakresie kształtowania terenu</w:t>
      </w:r>
    </w:p>
    <w:p w14:paraId="00716DC8" w14:textId="77777777" w:rsidR="003F40CF" w:rsidRPr="003F40CF" w:rsidRDefault="003F40CF" w:rsidP="003F40CF">
      <w:pPr>
        <w:tabs>
          <w:tab w:val="left" w:pos="426"/>
          <w:tab w:val="left" w:pos="2127"/>
          <w:tab w:val="left" w:pos="3969"/>
        </w:tabs>
        <w:spacing w:after="60" w:line="312" w:lineRule="auto"/>
        <w:ind w:left="1559" w:hanging="1134"/>
        <w:jc w:val="left"/>
        <w:rPr>
          <w:rFonts w:ascii="Arial" w:hAnsi="Arial" w:cs="Arial"/>
          <w:sz w:val="20"/>
          <w:szCs w:val="18"/>
        </w:rPr>
      </w:pPr>
      <w:r w:rsidRPr="003F40CF">
        <w:rPr>
          <w:rFonts w:ascii="Arial" w:hAnsi="Arial" w:cs="Arial"/>
          <w:sz w:val="20"/>
          <w:szCs w:val="18"/>
        </w:rPr>
        <w:t>45200000-9 Roboty budowlane w zakresie wznoszenia kompletnych obiektów budowlanych lub ich części oraz roboty w zakresie inżynierii lądowej i wodnej</w:t>
      </w:r>
    </w:p>
    <w:p w14:paraId="1A8D4BBA" w14:textId="77777777" w:rsidR="00F80366" w:rsidRPr="003F40CF" w:rsidRDefault="003F40CF" w:rsidP="003F40CF">
      <w:pPr>
        <w:tabs>
          <w:tab w:val="left" w:pos="426"/>
          <w:tab w:val="left" w:pos="2127"/>
          <w:tab w:val="left" w:pos="3969"/>
        </w:tabs>
        <w:spacing w:after="60" w:line="312" w:lineRule="auto"/>
        <w:ind w:left="3969" w:hanging="3544"/>
        <w:jc w:val="left"/>
        <w:rPr>
          <w:rFonts w:ascii="Arial" w:hAnsi="Arial" w:cs="Arial"/>
          <w:sz w:val="20"/>
          <w:szCs w:val="18"/>
        </w:rPr>
      </w:pPr>
      <w:r w:rsidRPr="003F40CF">
        <w:rPr>
          <w:rFonts w:ascii="Arial" w:hAnsi="Arial" w:cs="Arial"/>
          <w:sz w:val="20"/>
          <w:szCs w:val="18"/>
        </w:rPr>
        <w:t>45220000-5 Roboty inżynieryjne i budowlane</w:t>
      </w:r>
    </w:p>
    <w:p w14:paraId="399EEFA5" w14:textId="77777777" w:rsidR="00F80366" w:rsidRPr="00EB2C55" w:rsidRDefault="00F80366" w:rsidP="009C27E8">
      <w:pPr>
        <w:widowControl/>
        <w:numPr>
          <w:ilvl w:val="0"/>
          <w:numId w:val="4"/>
        </w:numPr>
        <w:tabs>
          <w:tab w:val="left" w:pos="426"/>
        </w:tabs>
        <w:suppressAutoHyphens w:val="0"/>
        <w:spacing w:before="240" w:line="276" w:lineRule="auto"/>
        <w:ind w:left="425" w:hanging="425"/>
        <w:rPr>
          <w:rFonts w:ascii="Arial" w:hAnsi="Arial" w:cs="Arial"/>
          <w:b/>
          <w:color w:val="000000"/>
          <w:sz w:val="20"/>
          <w:szCs w:val="18"/>
        </w:rPr>
      </w:pPr>
      <w:r w:rsidRPr="00EB2C55">
        <w:rPr>
          <w:rFonts w:ascii="Arial" w:hAnsi="Arial" w:cs="Arial"/>
          <w:b/>
          <w:color w:val="000000"/>
          <w:sz w:val="20"/>
          <w:szCs w:val="18"/>
        </w:rPr>
        <w:t>Zamawiający</w:t>
      </w:r>
    </w:p>
    <w:p w14:paraId="215C6074" w14:textId="77777777" w:rsidR="001A383C" w:rsidRPr="00EB2C55" w:rsidRDefault="00D14173" w:rsidP="00421B3D">
      <w:pPr>
        <w:widowControl/>
        <w:tabs>
          <w:tab w:val="left" w:pos="426"/>
        </w:tabs>
        <w:suppressAutoHyphens w:val="0"/>
        <w:spacing w:after="0" w:line="312" w:lineRule="auto"/>
        <w:ind w:left="426"/>
        <w:jc w:val="left"/>
        <w:rPr>
          <w:rFonts w:ascii="Arial" w:eastAsia="Times New Roman" w:hAnsi="Arial" w:cs="Arial"/>
          <w:color w:val="000000"/>
          <w:kern w:val="0"/>
          <w:sz w:val="20"/>
          <w:szCs w:val="16"/>
        </w:rPr>
      </w:pPr>
      <w:r w:rsidRPr="00EB2C55">
        <w:rPr>
          <w:rFonts w:ascii="Arial" w:eastAsia="Times New Roman" w:hAnsi="Arial" w:cs="Arial"/>
          <w:color w:val="000000"/>
          <w:kern w:val="0"/>
          <w:sz w:val="20"/>
          <w:szCs w:val="16"/>
        </w:rPr>
        <w:t>Gmina Dygowo</w:t>
      </w:r>
    </w:p>
    <w:p w14:paraId="6FECF34A" w14:textId="77777777" w:rsidR="004B4CC2" w:rsidRPr="00EB2C55" w:rsidRDefault="004B4CC2" w:rsidP="00421B3D">
      <w:pPr>
        <w:widowControl/>
        <w:tabs>
          <w:tab w:val="left" w:pos="426"/>
        </w:tabs>
        <w:suppressAutoHyphens w:val="0"/>
        <w:spacing w:after="0" w:line="312" w:lineRule="auto"/>
        <w:ind w:left="426"/>
        <w:jc w:val="left"/>
        <w:rPr>
          <w:rFonts w:ascii="Arial" w:eastAsia="Times New Roman" w:hAnsi="Arial" w:cs="Arial"/>
          <w:color w:val="000000"/>
          <w:kern w:val="0"/>
          <w:sz w:val="20"/>
          <w:szCs w:val="16"/>
        </w:rPr>
      </w:pPr>
      <w:r w:rsidRPr="00EB2C55">
        <w:rPr>
          <w:rFonts w:ascii="Arial" w:eastAsia="Times New Roman" w:hAnsi="Arial" w:cs="Arial"/>
          <w:color w:val="000000"/>
          <w:kern w:val="0"/>
          <w:sz w:val="20"/>
          <w:szCs w:val="16"/>
        </w:rPr>
        <w:t>Kolejowa 1</w:t>
      </w:r>
    </w:p>
    <w:p w14:paraId="703E6414" w14:textId="77777777" w:rsidR="007F718E" w:rsidRPr="00EB2C55" w:rsidRDefault="004B4CC2" w:rsidP="00421B3D">
      <w:pPr>
        <w:widowControl/>
        <w:tabs>
          <w:tab w:val="left" w:pos="426"/>
        </w:tabs>
        <w:suppressAutoHyphens w:val="0"/>
        <w:spacing w:after="0" w:line="312" w:lineRule="auto"/>
        <w:ind w:left="426"/>
        <w:jc w:val="left"/>
        <w:rPr>
          <w:rFonts w:ascii="Arial" w:eastAsia="Times New Roman" w:hAnsi="Arial" w:cs="Arial"/>
          <w:color w:val="000000"/>
          <w:kern w:val="0"/>
          <w:sz w:val="20"/>
          <w:szCs w:val="16"/>
        </w:rPr>
      </w:pPr>
      <w:r w:rsidRPr="00EB2C55">
        <w:rPr>
          <w:rFonts w:ascii="Arial" w:eastAsia="Times New Roman" w:hAnsi="Arial" w:cs="Arial"/>
          <w:color w:val="000000"/>
          <w:kern w:val="0"/>
          <w:sz w:val="20"/>
          <w:szCs w:val="16"/>
        </w:rPr>
        <w:t>78-113 Dygowo</w:t>
      </w:r>
    </w:p>
    <w:p w14:paraId="24923965" w14:textId="77777777" w:rsidR="00C76898" w:rsidRPr="00AB72F6" w:rsidRDefault="00F80366" w:rsidP="009C27E8">
      <w:pPr>
        <w:widowControl/>
        <w:numPr>
          <w:ilvl w:val="0"/>
          <w:numId w:val="4"/>
        </w:numPr>
        <w:tabs>
          <w:tab w:val="left" w:pos="426"/>
        </w:tabs>
        <w:suppressAutoHyphens w:val="0"/>
        <w:spacing w:before="240" w:line="276" w:lineRule="auto"/>
        <w:ind w:left="425" w:hanging="425"/>
        <w:rPr>
          <w:rFonts w:ascii="Arial" w:hAnsi="Arial" w:cs="Arial"/>
          <w:b/>
          <w:color w:val="000000"/>
          <w:sz w:val="20"/>
          <w:szCs w:val="18"/>
        </w:rPr>
      </w:pPr>
      <w:r w:rsidRPr="00AB72F6">
        <w:rPr>
          <w:rFonts w:ascii="Arial" w:hAnsi="Arial" w:cs="Arial"/>
          <w:b/>
          <w:color w:val="000000"/>
          <w:sz w:val="20"/>
          <w:szCs w:val="18"/>
        </w:rPr>
        <w:t>Data wykonania</w:t>
      </w:r>
    </w:p>
    <w:p w14:paraId="18B0A159" w14:textId="77777777" w:rsidR="00F80366" w:rsidRPr="00EB2C55" w:rsidRDefault="00C76898" w:rsidP="00421B3D">
      <w:pPr>
        <w:widowControl/>
        <w:tabs>
          <w:tab w:val="left" w:pos="426"/>
        </w:tabs>
        <w:suppressAutoHyphens w:val="0"/>
        <w:spacing w:after="0" w:line="312" w:lineRule="auto"/>
        <w:ind w:left="426"/>
        <w:rPr>
          <w:rFonts w:ascii="Arial" w:eastAsia="Times New Roman" w:hAnsi="Arial" w:cs="Arial"/>
          <w:color w:val="000000"/>
          <w:kern w:val="0"/>
          <w:sz w:val="20"/>
          <w:szCs w:val="16"/>
        </w:rPr>
      </w:pPr>
      <w:r w:rsidRPr="00AB72F6">
        <w:rPr>
          <w:rFonts w:ascii="Arial" w:eastAsia="Times New Roman" w:hAnsi="Arial" w:cs="Arial"/>
          <w:color w:val="000000"/>
          <w:kern w:val="0"/>
          <w:sz w:val="20"/>
          <w:szCs w:val="16"/>
        </w:rPr>
        <w:t xml:space="preserve">Wykonanie niniejszego programu funkcjonalno-użytkowego: </w:t>
      </w:r>
      <w:r w:rsidR="00AB72F6" w:rsidRPr="00AB72F6">
        <w:rPr>
          <w:rFonts w:ascii="Arial" w:eastAsia="Times New Roman" w:hAnsi="Arial" w:cs="Arial"/>
          <w:color w:val="000000"/>
          <w:kern w:val="0"/>
          <w:sz w:val="20"/>
          <w:szCs w:val="16"/>
        </w:rPr>
        <w:t>marzec</w:t>
      </w:r>
      <w:r w:rsidR="00CF4558" w:rsidRPr="00AB72F6">
        <w:rPr>
          <w:rFonts w:ascii="Arial" w:eastAsia="Times New Roman" w:hAnsi="Arial" w:cs="Arial"/>
          <w:color w:val="000000"/>
          <w:kern w:val="0"/>
          <w:sz w:val="20"/>
          <w:szCs w:val="16"/>
        </w:rPr>
        <w:t xml:space="preserve"> 202</w:t>
      </w:r>
      <w:r w:rsidR="00AB72F6" w:rsidRPr="00AB72F6">
        <w:rPr>
          <w:rFonts w:ascii="Arial" w:eastAsia="Times New Roman" w:hAnsi="Arial" w:cs="Arial"/>
          <w:color w:val="000000"/>
          <w:kern w:val="0"/>
          <w:sz w:val="20"/>
          <w:szCs w:val="16"/>
        </w:rPr>
        <w:t>6</w:t>
      </w:r>
      <w:r w:rsidRPr="00AB72F6">
        <w:rPr>
          <w:rFonts w:ascii="Arial" w:eastAsia="Times New Roman" w:hAnsi="Arial" w:cs="Arial"/>
          <w:color w:val="000000"/>
          <w:kern w:val="0"/>
          <w:sz w:val="20"/>
          <w:szCs w:val="16"/>
        </w:rPr>
        <w:t xml:space="preserve"> r</w:t>
      </w:r>
      <w:r w:rsidR="00F80366" w:rsidRPr="00AB72F6">
        <w:rPr>
          <w:rFonts w:ascii="Arial" w:eastAsia="Times New Roman" w:hAnsi="Arial" w:cs="Arial"/>
          <w:color w:val="000000"/>
          <w:kern w:val="0"/>
          <w:sz w:val="20"/>
          <w:szCs w:val="16"/>
        </w:rPr>
        <w:t>.</w:t>
      </w:r>
    </w:p>
    <w:p w14:paraId="4B2A9C03" w14:textId="77777777" w:rsidR="003A19EB" w:rsidRPr="00EB2C55" w:rsidRDefault="00F80366" w:rsidP="003A19EB">
      <w:pPr>
        <w:spacing w:afterLines="40" w:after="96" w:line="23" w:lineRule="atLeast"/>
        <w:rPr>
          <w:rFonts w:ascii="Arial" w:eastAsia="Calibri" w:hAnsi="Arial" w:cs="Arial"/>
          <w:b/>
          <w:color w:val="000000"/>
          <w:kern w:val="0"/>
          <w:sz w:val="28"/>
          <w:szCs w:val="28"/>
          <w:lang w:eastAsia="en-US"/>
        </w:rPr>
      </w:pPr>
      <w:r w:rsidRPr="00E95CC0">
        <w:rPr>
          <w:rFonts w:ascii="Times New Roman" w:hAnsi="Times New Roman"/>
          <w:color w:val="000000"/>
        </w:rPr>
        <w:br w:type="page"/>
      </w:r>
      <w:r w:rsidR="003A19EB" w:rsidRPr="00EB2C55">
        <w:rPr>
          <w:rFonts w:ascii="Arial" w:eastAsia="Calibri" w:hAnsi="Arial" w:cs="Arial"/>
          <w:b/>
          <w:color w:val="000000"/>
          <w:kern w:val="0"/>
          <w:sz w:val="28"/>
          <w:szCs w:val="28"/>
          <w:lang w:eastAsia="en-US"/>
        </w:rPr>
        <w:lastRenderedPageBreak/>
        <w:t>Spis treści</w:t>
      </w:r>
    </w:p>
    <w:p w14:paraId="3CB00046" w14:textId="79A6DC1A" w:rsidR="00A54FA5" w:rsidRPr="00F67E46" w:rsidRDefault="003A19EB">
      <w:pPr>
        <w:pStyle w:val="Spistreci1"/>
        <w:tabs>
          <w:tab w:val="right" w:leader="dot" w:pos="9060"/>
        </w:tabs>
        <w:rPr>
          <w:rFonts w:ascii="Calibri" w:eastAsia="Times New Roman" w:hAnsi="Calibri"/>
          <w:noProof/>
          <w:kern w:val="2"/>
          <w:sz w:val="24"/>
        </w:rPr>
      </w:pPr>
      <w:r w:rsidRPr="00EB2C55">
        <w:rPr>
          <w:rFonts w:ascii="Arial" w:eastAsia="Calibri" w:hAnsi="Arial" w:cs="Arial"/>
          <w:noProof/>
          <w:color w:val="000000"/>
          <w:kern w:val="0"/>
          <w:szCs w:val="18"/>
          <w:lang w:eastAsia="en-US"/>
        </w:rPr>
        <w:fldChar w:fldCharType="begin"/>
      </w:r>
      <w:r w:rsidRPr="00EB2C55">
        <w:rPr>
          <w:rFonts w:ascii="Arial" w:eastAsia="Calibri" w:hAnsi="Arial" w:cs="Arial"/>
          <w:noProof/>
          <w:color w:val="000000"/>
          <w:kern w:val="0"/>
          <w:szCs w:val="18"/>
          <w:lang w:eastAsia="en-US"/>
        </w:rPr>
        <w:instrText xml:space="preserve"> TOC \o "1-3" \h \z \u </w:instrText>
      </w:r>
      <w:r w:rsidRPr="00EB2C55">
        <w:rPr>
          <w:rFonts w:ascii="Arial" w:eastAsia="Calibri" w:hAnsi="Arial" w:cs="Arial"/>
          <w:noProof/>
          <w:color w:val="000000"/>
          <w:kern w:val="0"/>
          <w:szCs w:val="18"/>
          <w:lang w:eastAsia="en-US"/>
        </w:rPr>
        <w:fldChar w:fldCharType="separate"/>
      </w:r>
      <w:hyperlink w:anchor="_Toc225163839" w:history="1">
        <w:r w:rsidR="00A54FA5" w:rsidRPr="007D6492">
          <w:rPr>
            <w:rStyle w:val="Hipercze"/>
            <w:rFonts w:ascii="Arial" w:hAnsi="Arial" w:cs="Arial"/>
            <w:noProof/>
          </w:rPr>
          <w:t>Spis skrótów wykorzystanych w opracowaniu</w:t>
        </w:r>
        <w:r w:rsidR="00A54FA5">
          <w:rPr>
            <w:noProof/>
            <w:webHidden/>
          </w:rPr>
          <w:tab/>
        </w:r>
        <w:r w:rsidR="00A54FA5">
          <w:rPr>
            <w:noProof/>
            <w:webHidden/>
          </w:rPr>
          <w:fldChar w:fldCharType="begin"/>
        </w:r>
        <w:r w:rsidR="00A54FA5">
          <w:rPr>
            <w:noProof/>
            <w:webHidden/>
          </w:rPr>
          <w:instrText xml:space="preserve"> PAGEREF _Toc225163839 \h </w:instrText>
        </w:r>
        <w:r w:rsidR="00A54FA5">
          <w:rPr>
            <w:noProof/>
            <w:webHidden/>
          </w:rPr>
        </w:r>
        <w:r w:rsidR="00A54FA5">
          <w:rPr>
            <w:noProof/>
            <w:webHidden/>
          </w:rPr>
          <w:fldChar w:fldCharType="separate"/>
        </w:r>
        <w:r w:rsidR="0024178D">
          <w:rPr>
            <w:noProof/>
            <w:webHidden/>
          </w:rPr>
          <w:t>5</w:t>
        </w:r>
        <w:r w:rsidR="00A54FA5">
          <w:rPr>
            <w:noProof/>
            <w:webHidden/>
          </w:rPr>
          <w:fldChar w:fldCharType="end"/>
        </w:r>
      </w:hyperlink>
    </w:p>
    <w:p w14:paraId="47074775" w14:textId="2772E919" w:rsidR="00A54FA5" w:rsidRPr="0024178D" w:rsidRDefault="00A54FA5">
      <w:pPr>
        <w:pStyle w:val="Spistreci1"/>
        <w:tabs>
          <w:tab w:val="left" w:pos="567"/>
          <w:tab w:val="right" w:leader="dot" w:pos="9060"/>
        </w:tabs>
        <w:rPr>
          <w:rFonts w:ascii="Arial" w:eastAsia="Times New Roman" w:hAnsi="Arial" w:cs="Arial"/>
          <w:noProof/>
          <w:kern w:val="2"/>
          <w:sz w:val="24"/>
        </w:rPr>
      </w:pPr>
      <w:hyperlink w:anchor="_Toc225163840" w:history="1">
        <w:r w:rsidRPr="0024178D">
          <w:rPr>
            <w:rStyle w:val="Hipercze"/>
            <w:rFonts w:ascii="Arial" w:hAnsi="Arial" w:cs="Arial"/>
            <w:noProof/>
          </w:rPr>
          <w:t>A.</w:t>
        </w:r>
        <w:r w:rsidRPr="0024178D">
          <w:rPr>
            <w:rFonts w:ascii="Arial" w:eastAsia="Times New Roman" w:hAnsi="Arial" w:cs="Arial"/>
            <w:noProof/>
            <w:kern w:val="2"/>
            <w:sz w:val="24"/>
          </w:rPr>
          <w:tab/>
        </w:r>
        <w:r w:rsidRPr="0024178D">
          <w:rPr>
            <w:rStyle w:val="Hipercze"/>
            <w:rFonts w:ascii="Arial" w:hAnsi="Arial" w:cs="Arial"/>
            <w:noProof/>
          </w:rPr>
          <w:t>CZĘŚĆ OPISOWA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_Toc225163840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6</w:t>
        </w:r>
        <w:r w:rsidRPr="0024178D">
          <w:rPr>
            <w:rFonts w:ascii="Arial" w:hAnsi="Arial" w:cs="Arial"/>
            <w:noProof/>
            <w:webHidden/>
          </w:rPr>
          <w:fldChar w:fldCharType="end"/>
        </w:r>
      </w:hyperlink>
    </w:p>
    <w:p w14:paraId="7D4D3F06" w14:textId="07FAB27A" w:rsidR="00A54FA5" w:rsidRPr="0024178D" w:rsidRDefault="00A54FA5">
      <w:pPr>
        <w:pStyle w:val="Spistreci2"/>
        <w:rPr>
          <w:rFonts w:ascii="Arial" w:eastAsia="Times New Roman" w:hAnsi="Arial" w:cs="Arial"/>
          <w:noProof/>
          <w:kern w:val="2"/>
          <w:sz w:val="24"/>
        </w:rPr>
      </w:pPr>
      <w:hyperlink w:anchor="_Toc225163841" w:history="1">
        <w:r w:rsidRPr="0024178D">
          <w:rPr>
            <w:rStyle w:val="Hipercze"/>
            <w:rFonts w:ascii="Arial" w:hAnsi="Arial" w:cs="Arial"/>
            <w:noProof/>
          </w:rPr>
          <w:t>1.</w:t>
        </w:r>
        <w:r w:rsidRPr="0024178D">
          <w:rPr>
            <w:rFonts w:ascii="Arial" w:eastAsia="Times New Roman" w:hAnsi="Arial" w:cs="Arial"/>
            <w:noProof/>
            <w:kern w:val="2"/>
            <w:sz w:val="24"/>
          </w:rPr>
          <w:tab/>
        </w:r>
        <w:r w:rsidRPr="0024178D">
          <w:rPr>
            <w:rStyle w:val="Hipercze"/>
            <w:rFonts w:ascii="Arial" w:hAnsi="Arial" w:cs="Arial"/>
            <w:noProof/>
          </w:rPr>
          <w:t>Opis ogólny przedmiotu inwestycji</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_Toc225163841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6</w:t>
        </w:r>
        <w:r w:rsidRPr="0024178D">
          <w:rPr>
            <w:rFonts w:ascii="Arial" w:hAnsi="Arial" w:cs="Arial"/>
            <w:noProof/>
            <w:webHidden/>
          </w:rPr>
          <w:fldChar w:fldCharType="end"/>
        </w:r>
      </w:hyperlink>
    </w:p>
    <w:p w14:paraId="1777BC1F" w14:textId="3736060A"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42" w:history="1">
        <w:r w:rsidRPr="0024178D">
          <w:rPr>
            <w:rStyle w:val="Hipercze"/>
            <w:rFonts w:ascii="Arial" w:hAnsi="Arial" w:cs="Arial"/>
            <w:noProof/>
          </w:rPr>
          <w:t>1.1.</w:t>
        </w:r>
        <w:r w:rsidRPr="0024178D">
          <w:rPr>
            <w:rFonts w:ascii="Arial" w:eastAsia="Times New Roman" w:hAnsi="Arial" w:cs="Arial"/>
            <w:noProof/>
            <w:kern w:val="2"/>
            <w:sz w:val="24"/>
          </w:rPr>
          <w:tab/>
        </w:r>
        <w:r w:rsidRPr="0024178D">
          <w:rPr>
            <w:rStyle w:val="Hipercze"/>
            <w:rFonts w:ascii="Arial" w:hAnsi="Arial" w:cs="Arial"/>
            <w:noProof/>
          </w:rPr>
          <w:t>Przedmiot opracowania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_Toc225163842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6</w:t>
        </w:r>
        <w:r w:rsidRPr="0024178D">
          <w:rPr>
            <w:rFonts w:ascii="Arial" w:hAnsi="Arial" w:cs="Arial"/>
            <w:noProof/>
            <w:webHidden/>
          </w:rPr>
          <w:fldChar w:fldCharType="end"/>
        </w:r>
      </w:hyperlink>
    </w:p>
    <w:p w14:paraId="6778BD50" w14:textId="44E88FB3"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43" w:history="1">
        <w:r w:rsidRPr="0024178D">
          <w:rPr>
            <w:rStyle w:val="Hipercze"/>
            <w:rFonts w:ascii="Arial" w:hAnsi="Arial" w:cs="Arial"/>
            <w:noProof/>
          </w:rPr>
          <w:t>1.2.</w:t>
        </w:r>
        <w:r w:rsidRPr="0024178D">
          <w:rPr>
            <w:rFonts w:ascii="Arial" w:eastAsia="Times New Roman" w:hAnsi="Arial" w:cs="Arial"/>
            <w:noProof/>
            <w:kern w:val="2"/>
            <w:sz w:val="24"/>
          </w:rPr>
          <w:tab/>
        </w:r>
        <w:r w:rsidRPr="0024178D">
          <w:rPr>
            <w:rStyle w:val="Hipercze"/>
            <w:rFonts w:ascii="Arial" w:hAnsi="Arial" w:cs="Arial"/>
            <w:noProof/>
          </w:rPr>
          <w:t>Wprowadzenie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_Toc225163843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6</w:t>
        </w:r>
        <w:r w:rsidRPr="0024178D">
          <w:rPr>
            <w:rFonts w:ascii="Arial" w:hAnsi="Arial" w:cs="Arial"/>
            <w:noProof/>
            <w:webHidden/>
          </w:rPr>
          <w:fldChar w:fldCharType="end"/>
        </w:r>
      </w:hyperlink>
    </w:p>
    <w:p w14:paraId="1E038DEA" w14:textId="5A420E32"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44" w:history="1">
        <w:r w:rsidRPr="0024178D">
          <w:rPr>
            <w:rStyle w:val="Hipercze"/>
            <w:rFonts w:ascii="Arial" w:hAnsi="Arial" w:cs="Arial"/>
            <w:noProof/>
          </w:rPr>
          <w:t>1.3.</w:t>
        </w:r>
        <w:r w:rsidRPr="0024178D">
          <w:rPr>
            <w:rFonts w:ascii="Arial" w:eastAsia="Times New Roman" w:hAnsi="Arial" w:cs="Arial"/>
            <w:noProof/>
            <w:kern w:val="2"/>
            <w:sz w:val="24"/>
          </w:rPr>
          <w:tab/>
        </w:r>
        <w:r w:rsidRPr="0024178D">
          <w:rPr>
            <w:rStyle w:val="Hipercze"/>
            <w:rFonts w:ascii="Arial" w:hAnsi="Arial" w:cs="Arial"/>
            <w:noProof/>
          </w:rPr>
          <w:t>Zakres przedsięwzięcia, charakterystyczne parametry określające wielkość projektowanego przedsięwzięcia oraz ogólne właściwości funkcjonalno-użytkowe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_Toc225163844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9</w:t>
        </w:r>
        <w:r w:rsidRPr="0024178D">
          <w:rPr>
            <w:rFonts w:ascii="Arial" w:hAnsi="Arial" w:cs="Arial"/>
            <w:noProof/>
            <w:webHidden/>
          </w:rPr>
          <w:fldChar w:fldCharType="end"/>
        </w:r>
      </w:hyperlink>
    </w:p>
    <w:p w14:paraId="09681A69" w14:textId="0F03BC61"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45" w:history="1">
        <w:r w:rsidRPr="0024178D">
          <w:rPr>
            <w:rStyle w:val="Hipercze"/>
            <w:rFonts w:ascii="Arial" w:eastAsia="Times New Roman" w:hAnsi="Arial" w:cs="Arial"/>
            <w:b/>
            <w:bCs/>
            <w:noProof/>
            <w:kern w:val="0"/>
            <w:lang w:val="x-none"/>
          </w:rPr>
          <w:t>1.4.</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Aktualne uwarunkowania wykonania przedmiotu zamówienia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_Toc225163845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12</w:t>
        </w:r>
        <w:r w:rsidRPr="0024178D">
          <w:rPr>
            <w:rFonts w:ascii="Arial" w:hAnsi="Arial" w:cs="Arial"/>
            <w:noProof/>
            <w:webHidden/>
          </w:rPr>
          <w:fldChar w:fldCharType="end"/>
        </w:r>
      </w:hyperlink>
    </w:p>
    <w:p w14:paraId="79C9DDCC" w14:textId="4D2E777B"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46" w:history="1">
        <w:r w:rsidRPr="0024178D">
          <w:rPr>
            <w:rStyle w:val="Hipercze"/>
            <w:rFonts w:ascii="Arial" w:hAnsi="Arial" w:cs="Arial"/>
            <w:b/>
            <w:noProof/>
          </w:rPr>
          <w:t>1.4.1.</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Lokalizacja przedsięwzięcia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_Toc225163846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12</w:t>
        </w:r>
        <w:r w:rsidRPr="0024178D">
          <w:rPr>
            <w:rFonts w:ascii="Arial" w:hAnsi="Arial" w:cs="Arial"/>
            <w:noProof/>
            <w:webHidden/>
          </w:rPr>
          <w:fldChar w:fldCharType="end"/>
        </w:r>
      </w:hyperlink>
    </w:p>
    <w:p w14:paraId="504EC907" w14:textId="4CB7E401"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47" w:history="1">
        <w:r w:rsidRPr="0024178D">
          <w:rPr>
            <w:rStyle w:val="Hipercze"/>
            <w:rFonts w:ascii="Arial" w:hAnsi="Arial" w:cs="Arial"/>
            <w:b/>
            <w:noProof/>
          </w:rPr>
          <w:t>1.4.3.</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Stan prawny terenu inwestycyjnego</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_Toc225163847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14</w:t>
        </w:r>
        <w:r w:rsidRPr="0024178D">
          <w:rPr>
            <w:rFonts w:ascii="Arial" w:hAnsi="Arial" w:cs="Arial"/>
            <w:noProof/>
            <w:webHidden/>
          </w:rPr>
          <w:fldChar w:fldCharType="end"/>
        </w:r>
      </w:hyperlink>
    </w:p>
    <w:p w14:paraId="7982FD5D" w14:textId="7821E4F5"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48" w:history="1">
        <w:r w:rsidRPr="0024178D">
          <w:rPr>
            <w:rStyle w:val="Hipercze"/>
            <w:rFonts w:ascii="Arial" w:hAnsi="Arial" w:cs="Arial"/>
            <w:b/>
            <w:noProof/>
          </w:rPr>
          <w:t>1.4.4.</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rPr>
          <w:t>Budowa geologiczna i hydrogeologiczna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_Toc225163848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14</w:t>
        </w:r>
        <w:r w:rsidRPr="0024178D">
          <w:rPr>
            <w:rFonts w:ascii="Arial" w:hAnsi="Arial" w:cs="Arial"/>
            <w:noProof/>
            <w:webHidden/>
          </w:rPr>
          <w:fldChar w:fldCharType="end"/>
        </w:r>
      </w:hyperlink>
    </w:p>
    <w:p w14:paraId="313EC13D" w14:textId="4F2D59CC" w:rsidR="00A54FA5" w:rsidRPr="0024178D" w:rsidRDefault="00A54FA5">
      <w:pPr>
        <w:pStyle w:val="Spistreci2"/>
        <w:rPr>
          <w:rFonts w:ascii="Arial" w:eastAsia="Times New Roman" w:hAnsi="Arial" w:cs="Arial"/>
          <w:noProof/>
          <w:kern w:val="2"/>
          <w:sz w:val="24"/>
        </w:rPr>
      </w:pPr>
      <w:hyperlink w:anchor="_Toc225163849" w:history="1">
        <w:r w:rsidRPr="0024178D">
          <w:rPr>
            <w:rStyle w:val="Hipercze"/>
            <w:rFonts w:ascii="Arial" w:eastAsia="Times New Roman" w:hAnsi="Arial" w:cs="Arial"/>
            <w:b/>
            <w:bCs/>
            <w:iCs/>
            <w:noProof/>
            <w:spacing w:val="-12"/>
            <w:kern w:val="0"/>
            <w:lang w:val="x-none" w:eastAsia="en-US"/>
          </w:rPr>
          <w:t>2.</w:t>
        </w:r>
        <w:r w:rsidRPr="0024178D">
          <w:rPr>
            <w:rFonts w:ascii="Arial" w:eastAsia="Times New Roman" w:hAnsi="Arial" w:cs="Arial"/>
            <w:noProof/>
            <w:kern w:val="2"/>
            <w:sz w:val="24"/>
          </w:rPr>
          <w:tab/>
        </w:r>
        <w:r w:rsidRPr="0024178D">
          <w:rPr>
            <w:rStyle w:val="Hipercze"/>
            <w:rFonts w:ascii="Arial" w:eastAsia="Times New Roman" w:hAnsi="Arial" w:cs="Arial"/>
            <w:b/>
            <w:bCs/>
            <w:iCs/>
            <w:noProof/>
            <w:spacing w:val="-12"/>
            <w:kern w:val="0"/>
            <w:lang w:val="x-none" w:eastAsia="en-US"/>
          </w:rPr>
          <w:t>Szczegółowe właściwości funkcjonalno-użytkowe, charakterystyka projektowanych obiektów budowlanych</w:t>
        </w:r>
        <w:r w:rsidRPr="0024178D">
          <w:rPr>
            <w:rStyle w:val="Hipercze"/>
            <w:rFonts w:ascii="Arial" w:eastAsia="Times New Roman" w:hAnsi="Arial" w:cs="Arial"/>
            <w:b/>
            <w:bCs/>
            <w:iCs/>
            <w:noProof/>
            <w:spacing w:val="-12"/>
            <w:kern w:val="0"/>
            <w:lang w:eastAsia="en-US"/>
          </w:rPr>
          <w:t xml:space="preserve">, </w:t>
        </w:r>
        <w:r w:rsidRPr="0024178D">
          <w:rPr>
            <w:rStyle w:val="Hipercze"/>
            <w:rFonts w:ascii="Arial" w:eastAsia="Times New Roman" w:hAnsi="Arial" w:cs="Arial"/>
            <w:b/>
            <w:bCs/>
            <w:iCs/>
            <w:noProof/>
            <w:spacing w:val="-12"/>
            <w:kern w:val="0"/>
            <w:lang w:val="x-none" w:eastAsia="en-US"/>
          </w:rPr>
          <w:t>wskaźniki powierzchniowo-kubaturowe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_Toc225163849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14</w:t>
        </w:r>
        <w:r w:rsidRPr="0024178D">
          <w:rPr>
            <w:rFonts w:ascii="Arial" w:hAnsi="Arial" w:cs="Arial"/>
            <w:noProof/>
            <w:webHidden/>
          </w:rPr>
          <w:fldChar w:fldCharType="end"/>
        </w:r>
      </w:hyperlink>
    </w:p>
    <w:p w14:paraId="4F87FCBA" w14:textId="77CA2037"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50" w:history="1">
        <w:r w:rsidRPr="0024178D">
          <w:rPr>
            <w:rStyle w:val="Hipercze"/>
            <w:rFonts w:ascii="Arial" w:eastAsia="Times New Roman" w:hAnsi="Arial" w:cs="Arial"/>
            <w:b/>
            <w:bCs/>
            <w:noProof/>
            <w:spacing w:val="-8"/>
            <w:kern w:val="0"/>
            <w:lang w:val="x-none"/>
          </w:rPr>
          <w:t>2.1.</w:t>
        </w:r>
        <w:r w:rsidRPr="0024178D">
          <w:rPr>
            <w:rFonts w:ascii="Arial" w:eastAsia="Times New Roman" w:hAnsi="Arial" w:cs="Arial"/>
            <w:noProof/>
            <w:kern w:val="2"/>
            <w:sz w:val="24"/>
          </w:rPr>
          <w:tab/>
        </w:r>
        <w:r w:rsidRPr="0024178D">
          <w:rPr>
            <w:rStyle w:val="Hipercze"/>
            <w:rFonts w:ascii="Arial" w:eastAsia="Times New Roman" w:hAnsi="Arial" w:cs="Arial"/>
            <w:b/>
            <w:bCs/>
            <w:noProof/>
            <w:spacing w:val="-8"/>
            <w:kern w:val="0"/>
          </w:rPr>
          <w:t>Plac utwardzony, dojścia i dojazdy</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_Toc225163850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14</w:t>
        </w:r>
        <w:r w:rsidRPr="0024178D">
          <w:rPr>
            <w:rFonts w:ascii="Arial" w:hAnsi="Arial" w:cs="Arial"/>
            <w:noProof/>
            <w:webHidden/>
          </w:rPr>
          <w:fldChar w:fldCharType="end"/>
        </w:r>
      </w:hyperlink>
    </w:p>
    <w:p w14:paraId="2EF754EC" w14:textId="3DA381A8"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51" w:history="1">
        <w:r w:rsidRPr="0024178D">
          <w:rPr>
            <w:rStyle w:val="Hipercze"/>
            <w:rFonts w:ascii="Arial" w:hAnsi="Arial" w:cs="Arial"/>
            <w:b/>
            <w:noProof/>
          </w:rPr>
          <w:t>2.1.1.</w:t>
        </w:r>
        <w:r w:rsidRPr="0024178D">
          <w:rPr>
            <w:rFonts w:ascii="Arial" w:eastAsia="Times New Roman" w:hAnsi="Arial" w:cs="Arial"/>
            <w:noProof/>
            <w:kern w:val="2"/>
            <w:sz w:val="24"/>
          </w:rPr>
          <w:tab/>
        </w:r>
        <w:r w:rsidRPr="0024178D">
          <w:rPr>
            <w:rStyle w:val="Hipercze"/>
            <w:rFonts w:ascii="Arial" w:eastAsia="Times New Roman" w:hAnsi="Arial" w:cs="Arial"/>
            <w:b/>
            <w:bCs/>
            <w:noProof/>
            <w:spacing w:val="-8"/>
            <w:kern w:val="0"/>
            <w:lang w:val="x-none"/>
          </w:rPr>
          <w:t>Właściwości funkcjonalno-użytkowe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_Toc225163851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14</w:t>
        </w:r>
        <w:r w:rsidRPr="0024178D">
          <w:rPr>
            <w:rFonts w:ascii="Arial" w:hAnsi="Arial" w:cs="Arial"/>
            <w:noProof/>
            <w:webHidden/>
          </w:rPr>
          <w:fldChar w:fldCharType="end"/>
        </w:r>
      </w:hyperlink>
    </w:p>
    <w:p w14:paraId="6181A40B" w14:textId="758E6A0E"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52" w:history="1">
        <w:r w:rsidRPr="0024178D">
          <w:rPr>
            <w:rStyle w:val="Hipercze"/>
            <w:rFonts w:ascii="Arial" w:hAnsi="Arial" w:cs="Arial"/>
            <w:b/>
            <w:noProof/>
          </w:rPr>
          <w:t>2.1.2.</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Podstawowe wytyczne budowlano-montażowe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_Toc225163852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15</w:t>
        </w:r>
        <w:r w:rsidRPr="0024178D">
          <w:rPr>
            <w:rFonts w:ascii="Arial" w:hAnsi="Arial" w:cs="Arial"/>
            <w:noProof/>
            <w:webHidden/>
          </w:rPr>
          <w:fldChar w:fldCharType="end"/>
        </w:r>
      </w:hyperlink>
    </w:p>
    <w:p w14:paraId="457F30AF" w14:textId="31E7B3E1"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53" w:history="1">
        <w:r w:rsidRPr="0024178D">
          <w:rPr>
            <w:rStyle w:val="Hipercze"/>
            <w:rFonts w:ascii="Arial" w:hAnsi="Arial" w:cs="Arial"/>
            <w:b/>
            <w:noProof/>
          </w:rPr>
          <w:t>2.1.3.</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Wskaźniki powierzchniowo-kubaturowe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_Toc225163853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15</w:t>
        </w:r>
        <w:r w:rsidRPr="0024178D">
          <w:rPr>
            <w:rFonts w:ascii="Arial" w:hAnsi="Arial" w:cs="Arial"/>
            <w:noProof/>
            <w:webHidden/>
          </w:rPr>
          <w:fldChar w:fldCharType="end"/>
        </w:r>
      </w:hyperlink>
    </w:p>
    <w:p w14:paraId="3B7B78A0" w14:textId="2CDD5783"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54" w:history="1">
        <w:r w:rsidRPr="0024178D">
          <w:rPr>
            <w:rStyle w:val="Hipercze"/>
            <w:rFonts w:ascii="Arial" w:hAnsi="Arial" w:cs="Arial"/>
            <w:noProof/>
          </w:rPr>
          <w:t>2.2.</w:t>
        </w:r>
        <w:r w:rsidRPr="0024178D">
          <w:rPr>
            <w:rFonts w:ascii="Arial" w:eastAsia="Times New Roman" w:hAnsi="Arial" w:cs="Arial"/>
            <w:noProof/>
            <w:kern w:val="2"/>
            <w:sz w:val="24"/>
          </w:rPr>
          <w:tab/>
        </w:r>
        <w:r w:rsidRPr="0024178D">
          <w:rPr>
            <w:rStyle w:val="Hipercze"/>
            <w:rFonts w:ascii="Arial" w:hAnsi="Arial" w:cs="Arial"/>
            <w:noProof/>
          </w:rPr>
          <w:t>Magazyn (kontener) na przedmioty do ponownego użycia, odpady przeznaczone do naprawy oraz warsztat- miejsce przygotowania przedmiotów do ponownego użytku</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_Toc225163854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16</w:t>
        </w:r>
        <w:r w:rsidRPr="0024178D">
          <w:rPr>
            <w:rFonts w:ascii="Arial" w:hAnsi="Arial" w:cs="Arial"/>
            <w:noProof/>
            <w:webHidden/>
          </w:rPr>
          <w:fldChar w:fldCharType="end"/>
        </w:r>
      </w:hyperlink>
    </w:p>
    <w:p w14:paraId="0ACF5DCE" w14:textId="520E2434"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55" w:history="1">
        <w:r w:rsidRPr="0024178D">
          <w:rPr>
            <w:rStyle w:val="Hipercze"/>
            <w:rFonts w:ascii="Arial" w:hAnsi="Arial" w:cs="Arial"/>
            <w:b/>
            <w:noProof/>
          </w:rPr>
          <w:t>2.2.1.</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 xml:space="preserve">Właściwości funkcjonalno-użytkowe oraz </w:t>
        </w:r>
        <w:r w:rsidRPr="0024178D">
          <w:rPr>
            <w:rStyle w:val="Hipercze"/>
            <w:rFonts w:ascii="Arial" w:eastAsia="Times New Roman" w:hAnsi="Arial" w:cs="Arial"/>
            <w:b/>
            <w:bCs/>
            <w:noProof/>
            <w:kern w:val="0"/>
          </w:rPr>
          <w:t>p</w:t>
        </w:r>
        <w:r w:rsidRPr="0024178D">
          <w:rPr>
            <w:rStyle w:val="Hipercze"/>
            <w:rFonts w:ascii="Arial" w:eastAsia="Times New Roman" w:hAnsi="Arial" w:cs="Arial"/>
            <w:b/>
            <w:bCs/>
            <w:noProof/>
            <w:kern w:val="0"/>
            <w:lang w:val="x-none"/>
          </w:rPr>
          <w:t>odstawowe wytyczne budowlano-montażowe i wskaźniki powierzchniowo- kubaturowe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_Toc225163855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16</w:t>
        </w:r>
        <w:r w:rsidRPr="0024178D">
          <w:rPr>
            <w:rFonts w:ascii="Arial" w:hAnsi="Arial" w:cs="Arial"/>
            <w:noProof/>
            <w:webHidden/>
          </w:rPr>
          <w:fldChar w:fldCharType="end"/>
        </w:r>
      </w:hyperlink>
    </w:p>
    <w:p w14:paraId="504E6CD8" w14:textId="3DF91539"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56" w:history="1">
        <w:r w:rsidRPr="0024178D">
          <w:rPr>
            <w:rStyle w:val="Hipercze"/>
            <w:rFonts w:ascii="Arial" w:eastAsia="Times New Roman" w:hAnsi="Arial" w:cs="Arial"/>
            <w:b/>
            <w:bCs/>
            <w:noProof/>
            <w:kern w:val="0"/>
            <w:lang w:val="x-none"/>
          </w:rPr>
          <w:t>2.3.</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rPr>
          <w:t>Kontener socjalny (szatnia)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_Toc225163856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18</w:t>
        </w:r>
        <w:r w:rsidRPr="0024178D">
          <w:rPr>
            <w:rFonts w:ascii="Arial" w:hAnsi="Arial" w:cs="Arial"/>
            <w:noProof/>
            <w:webHidden/>
          </w:rPr>
          <w:fldChar w:fldCharType="end"/>
        </w:r>
      </w:hyperlink>
    </w:p>
    <w:p w14:paraId="6BB27F78" w14:textId="573ED89E"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57" w:history="1">
        <w:r w:rsidRPr="0024178D">
          <w:rPr>
            <w:rStyle w:val="Hipercze"/>
            <w:rFonts w:ascii="Arial" w:hAnsi="Arial" w:cs="Arial"/>
            <w:b/>
            <w:noProof/>
          </w:rPr>
          <w:t>2.3.1.</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Właściwości funkcjonalno</w:t>
        </w:r>
        <w:r w:rsidRPr="0024178D">
          <w:rPr>
            <w:rStyle w:val="Hipercze"/>
            <w:rFonts w:ascii="Arial" w:eastAsia="Times New Roman" w:hAnsi="Arial" w:cs="Arial"/>
            <w:b/>
            <w:bCs/>
            <w:noProof/>
            <w:kern w:val="0"/>
          </w:rPr>
          <w:t>-</w:t>
        </w:r>
        <w:r w:rsidRPr="0024178D">
          <w:rPr>
            <w:rStyle w:val="Hipercze"/>
            <w:rFonts w:ascii="Arial" w:eastAsia="Times New Roman" w:hAnsi="Arial" w:cs="Arial"/>
            <w:b/>
            <w:bCs/>
            <w:noProof/>
            <w:kern w:val="0"/>
            <w:lang w:val="x-none"/>
          </w:rPr>
          <w:t>użytkowe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_Toc225163857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18</w:t>
        </w:r>
        <w:r w:rsidRPr="0024178D">
          <w:rPr>
            <w:rFonts w:ascii="Arial" w:hAnsi="Arial" w:cs="Arial"/>
            <w:noProof/>
            <w:webHidden/>
          </w:rPr>
          <w:fldChar w:fldCharType="end"/>
        </w:r>
      </w:hyperlink>
    </w:p>
    <w:p w14:paraId="39D1191A" w14:textId="70AA9F09"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58" w:history="1">
        <w:r w:rsidRPr="0024178D">
          <w:rPr>
            <w:rStyle w:val="Hipercze"/>
            <w:rFonts w:ascii="Arial" w:hAnsi="Arial" w:cs="Arial"/>
            <w:b/>
            <w:noProof/>
          </w:rPr>
          <w:t>2.3.2.</w:t>
        </w:r>
        <w:r w:rsidRPr="0024178D">
          <w:rPr>
            <w:rFonts w:ascii="Arial" w:eastAsia="Times New Roman" w:hAnsi="Arial" w:cs="Arial"/>
            <w:noProof/>
            <w:kern w:val="2"/>
            <w:sz w:val="24"/>
          </w:rPr>
          <w:tab/>
        </w:r>
        <w:r w:rsidRPr="0024178D">
          <w:rPr>
            <w:rStyle w:val="Hipercze"/>
            <w:rFonts w:ascii="Arial" w:eastAsia="Times New Roman" w:hAnsi="Arial" w:cs="Arial"/>
            <w:b/>
            <w:bCs/>
            <w:noProof/>
            <w:spacing w:val="-8"/>
            <w:kern w:val="0"/>
            <w:lang w:val="x-none"/>
          </w:rPr>
          <w:t>Podstawowe wytyczne budowlano-montażowe</w:t>
        </w:r>
        <w:r w:rsidRPr="0024178D">
          <w:rPr>
            <w:rStyle w:val="Hipercze"/>
            <w:rFonts w:ascii="Arial" w:eastAsia="Times New Roman" w:hAnsi="Arial" w:cs="Arial"/>
            <w:b/>
            <w:bCs/>
            <w:noProof/>
            <w:spacing w:val="-8"/>
            <w:kern w:val="0"/>
          </w:rPr>
          <w:t xml:space="preserve"> i wskaźniki </w:t>
        </w:r>
        <w:r w:rsidRPr="0024178D">
          <w:rPr>
            <w:rStyle w:val="Hipercze"/>
            <w:rFonts w:ascii="Arial" w:eastAsia="Times New Roman" w:hAnsi="Arial" w:cs="Arial"/>
            <w:b/>
            <w:bCs/>
            <w:noProof/>
            <w:spacing w:val="-8"/>
            <w:kern w:val="0"/>
            <w:lang w:val="x-none"/>
          </w:rPr>
          <w:t>powierzchniowo</w:t>
        </w:r>
        <w:r w:rsidRPr="0024178D">
          <w:rPr>
            <w:rStyle w:val="Hipercze"/>
            <w:rFonts w:ascii="Arial" w:eastAsia="Times New Roman" w:hAnsi="Arial" w:cs="Arial"/>
            <w:b/>
            <w:bCs/>
            <w:noProof/>
            <w:spacing w:val="-8"/>
            <w:kern w:val="0"/>
          </w:rPr>
          <w:t xml:space="preserve">- </w:t>
        </w:r>
        <w:r w:rsidRPr="0024178D">
          <w:rPr>
            <w:rStyle w:val="Hipercze"/>
            <w:rFonts w:ascii="Arial" w:eastAsia="Times New Roman" w:hAnsi="Arial" w:cs="Arial"/>
            <w:b/>
            <w:bCs/>
            <w:noProof/>
            <w:spacing w:val="-8"/>
            <w:kern w:val="0"/>
            <w:lang w:val="x-none"/>
          </w:rPr>
          <w:t>kubaturowe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_Toc225163858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19</w:t>
        </w:r>
        <w:r w:rsidRPr="0024178D">
          <w:rPr>
            <w:rFonts w:ascii="Arial" w:hAnsi="Arial" w:cs="Arial"/>
            <w:noProof/>
            <w:webHidden/>
          </w:rPr>
          <w:fldChar w:fldCharType="end"/>
        </w:r>
      </w:hyperlink>
    </w:p>
    <w:p w14:paraId="25BCD3B0" w14:textId="1FB9D623"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59" w:history="1">
        <w:r w:rsidRPr="0024178D">
          <w:rPr>
            <w:rStyle w:val="Hipercze"/>
            <w:rFonts w:ascii="Arial" w:eastAsia="Times New Roman" w:hAnsi="Arial" w:cs="Arial"/>
            <w:b/>
            <w:bCs/>
            <w:noProof/>
            <w:kern w:val="0"/>
            <w:lang w:val="x-none"/>
          </w:rPr>
          <w:t>2.4.</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rPr>
          <w:t>Kontener socjalno- biurowy</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_Toc225163859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19</w:t>
        </w:r>
        <w:r w:rsidRPr="0024178D">
          <w:rPr>
            <w:rFonts w:ascii="Arial" w:hAnsi="Arial" w:cs="Arial"/>
            <w:noProof/>
            <w:webHidden/>
          </w:rPr>
          <w:fldChar w:fldCharType="end"/>
        </w:r>
      </w:hyperlink>
    </w:p>
    <w:p w14:paraId="5811C73A" w14:textId="61B0EADB"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60" w:history="1">
        <w:r w:rsidRPr="0024178D">
          <w:rPr>
            <w:rStyle w:val="Hipercze"/>
            <w:rFonts w:ascii="Arial" w:hAnsi="Arial" w:cs="Arial"/>
            <w:b/>
            <w:noProof/>
          </w:rPr>
          <w:t>2.4.1.</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Właściwości funkcjonalno</w:t>
        </w:r>
        <w:r w:rsidRPr="0024178D">
          <w:rPr>
            <w:rStyle w:val="Hipercze"/>
            <w:rFonts w:ascii="Arial" w:eastAsia="Times New Roman" w:hAnsi="Arial" w:cs="Arial"/>
            <w:b/>
            <w:bCs/>
            <w:noProof/>
            <w:kern w:val="0"/>
          </w:rPr>
          <w:t>-</w:t>
        </w:r>
        <w:r w:rsidRPr="0024178D">
          <w:rPr>
            <w:rStyle w:val="Hipercze"/>
            <w:rFonts w:ascii="Arial" w:eastAsia="Times New Roman" w:hAnsi="Arial" w:cs="Arial"/>
            <w:b/>
            <w:bCs/>
            <w:noProof/>
            <w:kern w:val="0"/>
            <w:lang w:val="x-none"/>
          </w:rPr>
          <w:t>użytkowe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_Toc225163860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19</w:t>
        </w:r>
        <w:r w:rsidRPr="0024178D">
          <w:rPr>
            <w:rFonts w:ascii="Arial" w:hAnsi="Arial" w:cs="Arial"/>
            <w:noProof/>
            <w:webHidden/>
          </w:rPr>
          <w:fldChar w:fldCharType="end"/>
        </w:r>
      </w:hyperlink>
    </w:p>
    <w:p w14:paraId="3D14D011" w14:textId="2DA15B79"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61" w:history="1">
        <w:r w:rsidRPr="0024178D">
          <w:rPr>
            <w:rStyle w:val="Hipercze"/>
            <w:rFonts w:ascii="Arial" w:hAnsi="Arial" w:cs="Arial"/>
            <w:b/>
            <w:noProof/>
          </w:rPr>
          <w:t>2.4.2.</w:t>
        </w:r>
        <w:r w:rsidRPr="0024178D">
          <w:rPr>
            <w:rFonts w:ascii="Arial" w:eastAsia="Times New Roman" w:hAnsi="Arial" w:cs="Arial"/>
            <w:noProof/>
            <w:kern w:val="2"/>
            <w:sz w:val="24"/>
          </w:rPr>
          <w:tab/>
        </w:r>
        <w:r w:rsidRPr="0024178D">
          <w:rPr>
            <w:rStyle w:val="Hipercze"/>
            <w:rFonts w:ascii="Arial" w:eastAsia="Times New Roman" w:hAnsi="Arial" w:cs="Arial"/>
            <w:b/>
            <w:bCs/>
            <w:noProof/>
            <w:spacing w:val="-8"/>
            <w:kern w:val="0"/>
            <w:lang w:val="x-none"/>
          </w:rPr>
          <w:t>Podstawowe wytyczne budowlano-montażowe</w:t>
        </w:r>
        <w:r w:rsidRPr="0024178D">
          <w:rPr>
            <w:rStyle w:val="Hipercze"/>
            <w:rFonts w:ascii="Arial" w:eastAsia="Times New Roman" w:hAnsi="Arial" w:cs="Arial"/>
            <w:b/>
            <w:bCs/>
            <w:noProof/>
            <w:spacing w:val="-8"/>
            <w:kern w:val="0"/>
          </w:rPr>
          <w:t xml:space="preserve"> i wskaźniki </w:t>
        </w:r>
        <w:r w:rsidRPr="0024178D">
          <w:rPr>
            <w:rStyle w:val="Hipercze"/>
            <w:rFonts w:ascii="Arial" w:eastAsia="Times New Roman" w:hAnsi="Arial" w:cs="Arial"/>
            <w:b/>
            <w:bCs/>
            <w:noProof/>
            <w:spacing w:val="-8"/>
            <w:kern w:val="0"/>
            <w:lang w:val="x-none"/>
          </w:rPr>
          <w:t>powierzchniowo</w:t>
        </w:r>
        <w:r w:rsidRPr="0024178D">
          <w:rPr>
            <w:rStyle w:val="Hipercze"/>
            <w:rFonts w:ascii="Arial" w:eastAsia="Times New Roman" w:hAnsi="Arial" w:cs="Arial"/>
            <w:b/>
            <w:bCs/>
            <w:noProof/>
            <w:spacing w:val="-8"/>
            <w:kern w:val="0"/>
          </w:rPr>
          <w:t xml:space="preserve">- </w:t>
        </w:r>
        <w:r w:rsidRPr="0024178D">
          <w:rPr>
            <w:rStyle w:val="Hipercze"/>
            <w:rFonts w:ascii="Arial" w:eastAsia="Times New Roman" w:hAnsi="Arial" w:cs="Arial"/>
            <w:b/>
            <w:bCs/>
            <w:noProof/>
            <w:spacing w:val="-8"/>
            <w:kern w:val="0"/>
            <w:lang w:val="x-none"/>
          </w:rPr>
          <w:t>kubaturowe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_Toc225163861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21</w:t>
        </w:r>
        <w:r w:rsidRPr="0024178D">
          <w:rPr>
            <w:rFonts w:ascii="Arial" w:hAnsi="Arial" w:cs="Arial"/>
            <w:noProof/>
            <w:webHidden/>
          </w:rPr>
          <w:fldChar w:fldCharType="end"/>
        </w:r>
      </w:hyperlink>
    </w:p>
    <w:p w14:paraId="627EE767" w14:textId="634C96CB"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62" w:history="1">
        <w:r w:rsidRPr="0024178D">
          <w:rPr>
            <w:rStyle w:val="Hipercze"/>
            <w:rFonts w:ascii="Arial" w:eastAsia="Times New Roman" w:hAnsi="Arial" w:cs="Arial"/>
            <w:b/>
            <w:bCs/>
            <w:noProof/>
            <w:kern w:val="0"/>
            <w:lang w:val="x-none"/>
          </w:rPr>
          <w:t>2.5.</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rPr>
          <w:t>Zadaszenie na kontenery (wiata)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_Toc225163862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21</w:t>
        </w:r>
        <w:r w:rsidRPr="0024178D">
          <w:rPr>
            <w:rFonts w:ascii="Arial" w:hAnsi="Arial" w:cs="Arial"/>
            <w:noProof/>
            <w:webHidden/>
          </w:rPr>
          <w:fldChar w:fldCharType="end"/>
        </w:r>
      </w:hyperlink>
    </w:p>
    <w:p w14:paraId="39804258" w14:textId="560114BC"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63" w:history="1">
        <w:r w:rsidRPr="0024178D">
          <w:rPr>
            <w:rStyle w:val="Hipercze"/>
            <w:rFonts w:ascii="Arial" w:hAnsi="Arial" w:cs="Arial"/>
            <w:b/>
            <w:noProof/>
          </w:rPr>
          <w:t>2.5.1.</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Właściwości funkcjonalno</w:t>
        </w:r>
        <w:r w:rsidRPr="0024178D">
          <w:rPr>
            <w:rStyle w:val="Hipercze"/>
            <w:rFonts w:ascii="Arial" w:eastAsia="Times New Roman" w:hAnsi="Arial" w:cs="Arial"/>
            <w:b/>
            <w:bCs/>
            <w:noProof/>
            <w:kern w:val="0"/>
          </w:rPr>
          <w:t>-</w:t>
        </w:r>
        <w:r w:rsidRPr="0024178D">
          <w:rPr>
            <w:rStyle w:val="Hipercze"/>
            <w:rFonts w:ascii="Arial" w:eastAsia="Times New Roman" w:hAnsi="Arial" w:cs="Arial"/>
            <w:b/>
            <w:bCs/>
            <w:noProof/>
            <w:kern w:val="0"/>
            <w:lang w:val="x-none"/>
          </w:rPr>
          <w:t>użytkowe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_Toc225163863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21</w:t>
        </w:r>
        <w:r w:rsidRPr="0024178D">
          <w:rPr>
            <w:rFonts w:ascii="Arial" w:hAnsi="Arial" w:cs="Arial"/>
            <w:noProof/>
            <w:webHidden/>
          </w:rPr>
          <w:fldChar w:fldCharType="end"/>
        </w:r>
      </w:hyperlink>
    </w:p>
    <w:p w14:paraId="087E0157" w14:textId="50E9B652"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64" w:history="1">
        <w:r w:rsidRPr="0024178D">
          <w:rPr>
            <w:rStyle w:val="Hipercze"/>
            <w:rFonts w:ascii="Arial" w:hAnsi="Arial" w:cs="Arial"/>
            <w:noProof/>
          </w:rPr>
          <w:t>2.6.</w:t>
        </w:r>
        <w:r w:rsidRPr="0024178D">
          <w:rPr>
            <w:rFonts w:ascii="Arial" w:eastAsia="Times New Roman" w:hAnsi="Arial" w:cs="Arial"/>
            <w:noProof/>
            <w:kern w:val="2"/>
            <w:sz w:val="24"/>
          </w:rPr>
          <w:tab/>
        </w:r>
        <w:r w:rsidRPr="0024178D">
          <w:rPr>
            <w:rStyle w:val="Hipercze"/>
            <w:rFonts w:ascii="Arial" w:hAnsi="Arial" w:cs="Arial"/>
            <w:noProof/>
          </w:rPr>
          <w:t>Magazyn na zużyty sprzęt elektroniczny</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_Toc225163864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22</w:t>
        </w:r>
        <w:r w:rsidRPr="0024178D">
          <w:rPr>
            <w:rFonts w:ascii="Arial" w:hAnsi="Arial" w:cs="Arial"/>
            <w:noProof/>
            <w:webHidden/>
          </w:rPr>
          <w:fldChar w:fldCharType="end"/>
        </w:r>
      </w:hyperlink>
    </w:p>
    <w:p w14:paraId="65061223" w14:textId="0F3C194A"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65" w:history="1">
        <w:r w:rsidRPr="0024178D">
          <w:rPr>
            <w:rStyle w:val="Hipercze"/>
            <w:rFonts w:ascii="Arial" w:hAnsi="Arial" w:cs="Arial"/>
            <w:b/>
            <w:noProof/>
          </w:rPr>
          <w:t>2.6.2.</w:t>
        </w:r>
        <w:r w:rsidRPr="0024178D">
          <w:rPr>
            <w:rFonts w:ascii="Arial" w:eastAsia="Times New Roman" w:hAnsi="Arial" w:cs="Arial"/>
            <w:noProof/>
            <w:kern w:val="2"/>
            <w:sz w:val="24"/>
          </w:rPr>
          <w:tab/>
        </w:r>
        <w:r w:rsidRPr="0024178D">
          <w:rPr>
            <w:rStyle w:val="Hipercze"/>
            <w:rFonts w:ascii="Arial" w:eastAsia="Times New Roman" w:hAnsi="Arial" w:cs="Arial"/>
            <w:b/>
            <w:bCs/>
            <w:noProof/>
            <w:spacing w:val="-8"/>
            <w:kern w:val="0"/>
            <w:lang w:val="x-none"/>
          </w:rPr>
          <w:t>Podstawowe wytyczne budowlano-montażowe</w:t>
        </w:r>
        <w:r w:rsidRPr="0024178D">
          <w:rPr>
            <w:rStyle w:val="Hipercze"/>
            <w:rFonts w:ascii="Arial" w:eastAsia="Times New Roman" w:hAnsi="Arial" w:cs="Arial"/>
            <w:b/>
            <w:bCs/>
            <w:noProof/>
            <w:spacing w:val="-8"/>
            <w:kern w:val="0"/>
          </w:rPr>
          <w:t xml:space="preserve"> i wskaźniki </w:t>
        </w:r>
        <w:r w:rsidRPr="0024178D">
          <w:rPr>
            <w:rStyle w:val="Hipercze"/>
            <w:rFonts w:ascii="Arial" w:eastAsia="Times New Roman" w:hAnsi="Arial" w:cs="Arial"/>
            <w:b/>
            <w:bCs/>
            <w:noProof/>
            <w:spacing w:val="-8"/>
            <w:kern w:val="0"/>
            <w:lang w:val="x-none"/>
          </w:rPr>
          <w:t>powierzchniowo</w:t>
        </w:r>
        <w:r w:rsidRPr="0024178D">
          <w:rPr>
            <w:rStyle w:val="Hipercze"/>
            <w:rFonts w:ascii="Arial" w:eastAsia="Times New Roman" w:hAnsi="Arial" w:cs="Arial"/>
            <w:b/>
            <w:bCs/>
            <w:noProof/>
            <w:spacing w:val="-8"/>
            <w:kern w:val="0"/>
          </w:rPr>
          <w:t xml:space="preserve">- </w:t>
        </w:r>
        <w:r w:rsidRPr="0024178D">
          <w:rPr>
            <w:rStyle w:val="Hipercze"/>
            <w:rFonts w:ascii="Arial" w:eastAsia="Times New Roman" w:hAnsi="Arial" w:cs="Arial"/>
            <w:b/>
            <w:bCs/>
            <w:noProof/>
            <w:spacing w:val="-8"/>
            <w:kern w:val="0"/>
            <w:lang w:val="x-none"/>
          </w:rPr>
          <w:t>kubaturowe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_Toc225163865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23</w:t>
        </w:r>
        <w:r w:rsidRPr="0024178D">
          <w:rPr>
            <w:rFonts w:ascii="Arial" w:hAnsi="Arial" w:cs="Arial"/>
            <w:noProof/>
            <w:webHidden/>
          </w:rPr>
          <w:fldChar w:fldCharType="end"/>
        </w:r>
      </w:hyperlink>
    </w:p>
    <w:p w14:paraId="34F2B703" w14:textId="791CFE89"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66" w:history="1">
        <w:r w:rsidRPr="0024178D">
          <w:rPr>
            <w:rStyle w:val="Hipercze"/>
            <w:rFonts w:ascii="Arial" w:hAnsi="Arial" w:cs="Arial"/>
            <w:noProof/>
          </w:rPr>
          <w:t>2.7.</w:t>
        </w:r>
        <w:r w:rsidRPr="0024178D">
          <w:rPr>
            <w:rFonts w:ascii="Arial" w:eastAsia="Times New Roman" w:hAnsi="Arial" w:cs="Arial"/>
            <w:noProof/>
            <w:kern w:val="2"/>
            <w:sz w:val="24"/>
          </w:rPr>
          <w:tab/>
        </w:r>
        <w:r w:rsidRPr="0024178D">
          <w:rPr>
            <w:rStyle w:val="Hipercze"/>
            <w:rFonts w:ascii="Arial" w:hAnsi="Arial" w:cs="Arial"/>
            <w:noProof/>
          </w:rPr>
          <w:t>Magazyn na zużyte opony</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_Toc225163866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23</w:t>
        </w:r>
        <w:r w:rsidRPr="0024178D">
          <w:rPr>
            <w:rFonts w:ascii="Arial" w:hAnsi="Arial" w:cs="Arial"/>
            <w:noProof/>
            <w:webHidden/>
          </w:rPr>
          <w:fldChar w:fldCharType="end"/>
        </w:r>
      </w:hyperlink>
    </w:p>
    <w:p w14:paraId="5E63AFF3" w14:textId="706BE9F2"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67" w:history="1">
        <w:r w:rsidRPr="0024178D">
          <w:rPr>
            <w:rStyle w:val="Hipercze"/>
            <w:rFonts w:ascii="Arial" w:hAnsi="Arial" w:cs="Arial"/>
            <w:b/>
            <w:noProof/>
          </w:rPr>
          <w:t>2.7.2.</w:t>
        </w:r>
        <w:r w:rsidRPr="0024178D">
          <w:rPr>
            <w:rFonts w:ascii="Arial" w:eastAsia="Times New Roman" w:hAnsi="Arial" w:cs="Arial"/>
            <w:noProof/>
            <w:kern w:val="2"/>
            <w:sz w:val="24"/>
          </w:rPr>
          <w:tab/>
        </w:r>
        <w:r w:rsidRPr="0024178D">
          <w:rPr>
            <w:rStyle w:val="Hipercze"/>
            <w:rFonts w:ascii="Arial" w:eastAsia="Times New Roman" w:hAnsi="Arial" w:cs="Arial"/>
            <w:b/>
            <w:bCs/>
            <w:noProof/>
            <w:spacing w:val="-8"/>
            <w:kern w:val="0"/>
            <w:lang w:val="x-none"/>
          </w:rPr>
          <w:t>Podstawowe wytyczne budowlano-montażowe</w:t>
        </w:r>
        <w:r w:rsidRPr="0024178D">
          <w:rPr>
            <w:rStyle w:val="Hipercze"/>
            <w:rFonts w:ascii="Arial" w:eastAsia="Times New Roman" w:hAnsi="Arial" w:cs="Arial"/>
            <w:b/>
            <w:bCs/>
            <w:noProof/>
            <w:spacing w:val="-8"/>
            <w:kern w:val="0"/>
          </w:rPr>
          <w:t xml:space="preserve"> i wskaźniki </w:t>
        </w:r>
        <w:r w:rsidRPr="0024178D">
          <w:rPr>
            <w:rStyle w:val="Hipercze"/>
            <w:rFonts w:ascii="Arial" w:eastAsia="Times New Roman" w:hAnsi="Arial" w:cs="Arial"/>
            <w:b/>
            <w:bCs/>
            <w:noProof/>
            <w:spacing w:val="-8"/>
            <w:kern w:val="0"/>
            <w:lang w:val="x-none"/>
          </w:rPr>
          <w:t>powierzchniowo</w:t>
        </w:r>
        <w:r w:rsidRPr="0024178D">
          <w:rPr>
            <w:rStyle w:val="Hipercze"/>
            <w:rFonts w:ascii="Arial" w:eastAsia="Times New Roman" w:hAnsi="Arial" w:cs="Arial"/>
            <w:b/>
            <w:bCs/>
            <w:noProof/>
            <w:spacing w:val="-8"/>
            <w:kern w:val="0"/>
          </w:rPr>
          <w:t xml:space="preserve">- </w:t>
        </w:r>
        <w:r w:rsidRPr="0024178D">
          <w:rPr>
            <w:rStyle w:val="Hipercze"/>
            <w:rFonts w:ascii="Arial" w:eastAsia="Times New Roman" w:hAnsi="Arial" w:cs="Arial"/>
            <w:b/>
            <w:bCs/>
            <w:noProof/>
            <w:spacing w:val="-8"/>
            <w:kern w:val="0"/>
            <w:lang w:val="x-none"/>
          </w:rPr>
          <w:t>kubaturowe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_Toc225163867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24</w:t>
        </w:r>
        <w:r w:rsidRPr="0024178D">
          <w:rPr>
            <w:rFonts w:ascii="Arial" w:hAnsi="Arial" w:cs="Arial"/>
            <w:noProof/>
            <w:webHidden/>
          </w:rPr>
          <w:fldChar w:fldCharType="end"/>
        </w:r>
      </w:hyperlink>
    </w:p>
    <w:p w14:paraId="3161F085" w14:textId="0F727C3E"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68" w:history="1">
        <w:r w:rsidRPr="0024178D">
          <w:rPr>
            <w:rStyle w:val="Hipercze"/>
            <w:rFonts w:ascii="Arial" w:eastAsia="Times New Roman" w:hAnsi="Arial" w:cs="Arial"/>
            <w:b/>
            <w:bCs/>
            <w:noProof/>
            <w:kern w:val="0"/>
            <w:lang w:val="x-none"/>
          </w:rPr>
          <w:t>2.8.</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rPr>
          <w:t>Tablica informacyjna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_Toc225163868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24</w:t>
        </w:r>
        <w:r w:rsidRPr="0024178D">
          <w:rPr>
            <w:rFonts w:ascii="Arial" w:hAnsi="Arial" w:cs="Arial"/>
            <w:noProof/>
            <w:webHidden/>
          </w:rPr>
          <w:fldChar w:fldCharType="end"/>
        </w:r>
      </w:hyperlink>
    </w:p>
    <w:p w14:paraId="1554DFBB" w14:textId="60CE6C6E"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69" w:history="1">
        <w:r w:rsidRPr="0024178D">
          <w:rPr>
            <w:rStyle w:val="Hipercze"/>
            <w:rFonts w:ascii="Arial" w:eastAsia="Times New Roman" w:hAnsi="Arial" w:cs="Arial"/>
            <w:b/>
            <w:bCs/>
            <w:noProof/>
            <w:kern w:val="0"/>
            <w:lang w:val="x-none"/>
          </w:rPr>
          <w:t>2.9.</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rPr>
          <w:t>Ogrodzenie, bramy wjazdowe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_Toc225163869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24</w:t>
        </w:r>
        <w:r w:rsidRPr="0024178D">
          <w:rPr>
            <w:rFonts w:ascii="Arial" w:hAnsi="Arial" w:cs="Arial"/>
            <w:noProof/>
            <w:webHidden/>
          </w:rPr>
          <w:fldChar w:fldCharType="end"/>
        </w:r>
      </w:hyperlink>
    </w:p>
    <w:p w14:paraId="7417D25C" w14:textId="4B17F8F4"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70" w:history="1">
        <w:r w:rsidRPr="0024178D">
          <w:rPr>
            <w:rStyle w:val="Hipercze"/>
            <w:rFonts w:ascii="Arial" w:eastAsia="Times New Roman" w:hAnsi="Arial" w:cs="Arial"/>
            <w:b/>
            <w:bCs/>
            <w:noProof/>
            <w:kern w:val="0"/>
            <w:lang w:val="x-none"/>
          </w:rPr>
          <w:t>2.10.</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rPr>
          <w:t>Oświetlenie placu, instalacja elektryczna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_Toc225163870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25</w:t>
        </w:r>
        <w:r w:rsidRPr="0024178D">
          <w:rPr>
            <w:rFonts w:ascii="Arial" w:hAnsi="Arial" w:cs="Arial"/>
            <w:noProof/>
            <w:webHidden/>
          </w:rPr>
          <w:fldChar w:fldCharType="end"/>
        </w:r>
      </w:hyperlink>
    </w:p>
    <w:p w14:paraId="50EE13EC" w14:textId="048CD9C5"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71" w:history="1">
        <w:r w:rsidRPr="0024178D">
          <w:rPr>
            <w:rStyle w:val="Hipercze"/>
            <w:rFonts w:ascii="Arial" w:eastAsia="Times New Roman" w:hAnsi="Arial" w:cs="Arial"/>
            <w:b/>
            <w:bCs/>
            <w:noProof/>
            <w:kern w:val="0"/>
            <w:lang w:val="x-none"/>
          </w:rPr>
          <w:t>2.11.</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rPr>
          <w:t>Instalacja wodociągowa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_Toc225163871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25</w:t>
        </w:r>
        <w:r w:rsidRPr="0024178D">
          <w:rPr>
            <w:rFonts w:ascii="Arial" w:hAnsi="Arial" w:cs="Arial"/>
            <w:noProof/>
            <w:webHidden/>
          </w:rPr>
          <w:fldChar w:fldCharType="end"/>
        </w:r>
      </w:hyperlink>
    </w:p>
    <w:p w14:paraId="587F325A" w14:textId="333392D8"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72" w:history="1">
        <w:r w:rsidRPr="0024178D">
          <w:rPr>
            <w:rStyle w:val="Hipercze"/>
            <w:rFonts w:ascii="Arial" w:eastAsia="Times New Roman" w:hAnsi="Arial" w:cs="Arial"/>
            <w:b/>
            <w:bCs/>
            <w:noProof/>
            <w:kern w:val="0"/>
            <w:lang w:val="x-none"/>
          </w:rPr>
          <w:t>2.12.</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rPr>
          <w:t>Kanalizacja i gospodarka ściekowa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_Toc225163872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26</w:t>
        </w:r>
        <w:r w:rsidRPr="0024178D">
          <w:rPr>
            <w:rFonts w:ascii="Arial" w:hAnsi="Arial" w:cs="Arial"/>
            <w:noProof/>
            <w:webHidden/>
          </w:rPr>
          <w:fldChar w:fldCharType="end"/>
        </w:r>
      </w:hyperlink>
    </w:p>
    <w:p w14:paraId="22BB9CEF" w14:textId="610191B4"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73" w:history="1">
        <w:r w:rsidRPr="0024178D">
          <w:rPr>
            <w:rStyle w:val="Hipercze"/>
            <w:rFonts w:ascii="Arial" w:eastAsia="Times New Roman" w:hAnsi="Arial" w:cs="Arial"/>
            <w:b/>
            <w:bCs/>
            <w:noProof/>
            <w:kern w:val="0"/>
            <w:lang w:val="x-none"/>
          </w:rPr>
          <w:t>2.13.</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 xml:space="preserve">Kontenery </w:t>
        </w:r>
        <w:r w:rsidRPr="0024178D">
          <w:rPr>
            <w:rStyle w:val="Hipercze"/>
            <w:rFonts w:ascii="Arial" w:eastAsia="Times New Roman" w:hAnsi="Arial" w:cs="Arial"/>
            <w:b/>
            <w:bCs/>
            <w:noProof/>
            <w:kern w:val="0"/>
          </w:rPr>
          <w:t xml:space="preserve">i pojemniki do magazynowania </w:t>
        </w:r>
        <w:r w:rsidRPr="0024178D">
          <w:rPr>
            <w:rStyle w:val="Hipercze"/>
            <w:rFonts w:ascii="Arial" w:eastAsia="Times New Roman" w:hAnsi="Arial" w:cs="Arial"/>
            <w:b/>
            <w:bCs/>
            <w:noProof/>
            <w:kern w:val="0"/>
            <w:lang w:val="x-none"/>
          </w:rPr>
          <w:t>odpad</w:t>
        </w:r>
        <w:r w:rsidRPr="0024178D">
          <w:rPr>
            <w:rStyle w:val="Hipercze"/>
            <w:rFonts w:ascii="Arial" w:eastAsia="Times New Roman" w:hAnsi="Arial" w:cs="Arial"/>
            <w:b/>
            <w:bCs/>
            <w:noProof/>
            <w:kern w:val="0"/>
          </w:rPr>
          <w:t>ów</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_Toc225163873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26</w:t>
        </w:r>
        <w:r w:rsidRPr="0024178D">
          <w:rPr>
            <w:rFonts w:ascii="Arial" w:hAnsi="Arial" w:cs="Arial"/>
            <w:noProof/>
            <w:webHidden/>
          </w:rPr>
          <w:fldChar w:fldCharType="end"/>
        </w:r>
      </w:hyperlink>
    </w:p>
    <w:p w14:paraId="1280486E" w14:textId="64E794EE"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74" w:history="1">
        <w:r w:rsidRPr="0024178D">
          <w:rPr>
            <w:rStyle w:val="Hipercze"/>
            <w:rFonts w:ascii="Arial" w:eastAsia="Times New Roman" w:hAnsi="Arial" w:cs="Arial"/>
            <w:b/>
            <w:bCs/>
            <w:noProof/>
            <w:kern w:val="0"/>
            <w:lang w:val="x-none"/>
          </w:rPr>
          <w:t>2.14.</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0"/>
            <w:lang w:val="x-none"/>
          </w:rPr>
          <w:t>Oznakowanie poziome placu</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_Toc225163874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26</w:t>
        </w:r>
        <w:r w:rsidRPr="0024178D">
          <w:rPr>
            <w:rFonts w:ascii="Arial" w:hAnsi="Arial" w:cs="Arial"/>
            <w:noProof/>
            <w:webHidden/>
          </w:rPr>
          <w:fldChar w:fldCharType="end"/>
        </w:r>
      </w:hyperlink>
    </w:p>
    <w:p w14:paraId="5E676200" w14:textId="4EBAB462" w:rsidR="00A54FA5" w:rsidRPr="0024178D" w:rsidRDefault="00A54FA5">
      <w:pPr>
        <w:pStyle w:val="Spistreci2"/>
        <w:rPr>
          <w:rFonts w:ascii="Arial" w:eastAsia="Times New Roman" w:hAnsi="Arial" w:cs="Arial"/>
          <w:noProof/>
          <w:kern w:val="2"/>
          <w:sz w:val="24"/>
        </w:rPr>
      </w:pPr>
      <w:hyperlink w:anchor="_Toc225163875" w:history="1">
        <w:r w:rsidRPr="0024178D">
          <w:rPr>
            <w:rStyle w:val="Hipercze"/>
            <w:rFonts w:ascii="Arial" w:eastAsia="Times New Roman" w:hAnsi="Arial" w:cs="Arial"/>
            <w:b/>
            <w:bCs/>
            <w:iCs/>
            <w:noProof/>
            <w:kern w:val="0"/>
            <w:lang w:eastAsia="en-US"/>
          </w:rPr>
          <w:t>2.15.</w:t>
        </w:r>
        <w:r w:rsidRPr="0024178D">
          <w:rPr>
            <w:rFonts w:ascii="Arial" w:eastAsia="Times New Roman" w:hAnsi="Arial" w:cs="Arial"/>
            <w:noProof/>
            <w:kern w:val="2"/>
            <w:sz w:val="24"/>
          </w:rPr>
          <w:tab/>
        </w:r>
        <w:r w:rsidRPr="0024178D">
          <w:rPr>
            <w:rStyle w:val="Hipercze"/>
            <w:rFonts w:ascii="Arial" w:eastAsia="Times New Roman" w:hAnsi="Arial" w:cs="Arial"/>
            <w:b/>
            <w:bCs/>
            <w:iCs/>
            <w:noProof/>
            <w:kern w:val="0"/>
            <w:lang w:eastAsia="en-US"/>
          </w:rPr>
          <w:t>Wymagania ogólne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_Toc225163875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28</w:t>
        </w:r>
        <w:r w:rsidRPr="0024178D">
          <w:rPr>
            <w:rFonts w:ascii="Arial" w:hAnsi="Arial" w:cs="Arial"/>
            <w:noProof/>
            <w:webHidden/>
          </w:rPr>
          <w:fldChar w:fldCharType="end"/>
        </w:r>
      </w:hyperlink>
    </w:p>
    <w:p w14:paraId="3F278320" w14:textId="7FBBC507"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76" w:history="1">
        <w:r w:rsidRPr="0024178D">
          <w:rPr>
            <w:rStyle w:val="Hipercze"/>
            <w:rFonts w:ascii="Arial" w:hAnsi="Arial" w:cs="Arial"/>
            <w:noProof/>
          </w:rPr>
          <w:t>2.16.</w:t>
        </w:r>
        <w:r w:rsidRPr="0024178D">
          <w:rPr>
            <w:rFonts w:ascii="Arial" w:eastAsia="Times New Roman" w:hAnsi="Arial" w:cs="Arial"/>
            <w:noProof/>
            <w:kern w:val="2"/>
            <w:sz w:val="24"/>
          </w:rPr>
          <w:tab/>
        </w:r>
        <w:r w:rsidRPr="0024178D">
          <w:rPr>
            <w:rStyle w:val="Hipercze"/>
            <w:rFonts w:ascii="Arial" w:hAnsi="Arial" w:cs="Arial"/>
            <w:noProof/>
          </w:rPr>
          <w:t>Wymagania dotyczące ochrony antykorozyjnej</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_Toc225163876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28</w:t>
        </w:r>
        <w:r w:rsidRPr="0024178D">
          <w:rPr>
            <w:rFonts w:ascii="Arial" w:hAnsi="Arial" w:cs="Arial"/>
            <w:noProof/>
            <w:webHidden/>
          </w:rPr>
          <w:fldChar w:fldCharType="end"/>
        </w:r>
      </w:hyperlink>
    </w:p>
    <w:p w14:paraId="69DE3665" w14:textId="69CB0710"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77" w:history="1">
        <w:r w:rsidRPr="0024178D">
          <w:rPr>
            <w:rStyle w:val="Hipercze"/>
            <w:rFonts w:ascii="Arial" w:hAnsi="Arial" w:cs="Arial"/>
            <w:noProof/>
          </w:rPr>
          <w:t>2.17.</w:t>
        </w:r>
        <w:r w:rsidRPr="0024178D">
          <w:rPr>
            <w:rFonts w:ascii="Arial" w:eastAsia="Times New Roman" w:hAnsi="Arial" w:cs="Arial"/>
            <w:noProof/>
            <w:kern w:val="2"/>
            <w:sz w:val="24"/>
          </w:rPr>
          <w:tab/>
        </w:r>
        <w:r w:rsidRPr="0024178D">
          <w:rPr>
            <w:rStyle w:val="Hipercze"/>
            <w:rFonts w:ascii="Arial" w:hAnsi="Arial" w:cs="Arial"/>
            <w:noProof/>
          </w:rPr>
          <w:t>Wymagania w odniesieniu do zabezpieczeń przeciwpożarowych</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_Toc225163877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28</w:t>
        </w:r>
        <w:r w:rsidRPr="0024178D">
          <w:rPr>
            <w:rFonts w:ascii="Arial" w:hAnsi="Arial" w:cs="Arial"/>
            <w:noProof/>
            <w:webHidden/>
          </w:rPr>
          <w:fldChar w:fldCharType="end"/>
        </w:r>
      </w:hyperlink>
    </w:p>
    <w:p w14:paraId="0CD99D62" w14:textId="65DB9DF1" w:rsidR="00A54FA5" w:rsidRPr="0024178D" w:rsidRDefault="00A54FA5">
      <w:pPr>
        <w:pStyle w:val="Spistreci3"/>
        <w:tabs>
          <w:tab w:val="left" w:pos="1100"/>
          <w:tab w:val="right" w:leader="dot" w:pos="9060"/>
        </w:tabs>
        <w:rPr>
          <w:rFonts w:ascii="Arial" w:eastAsia="Times New Roman" w:hAnsi="Arial" w:cs="Arial"/>
          <w:noProof/>
          <w:kern w:val="2"/>
          <w:sz w:val="24"/>
        </w:rPr>
      </w:pPr>
      <w:hyperlink w:anchor="_Toc225163878" w:history="1">
        <w:r w:rsidRPr="0024178D">
          <w:rPr>
            <w:rStyle w:val="Hipercze"/>
            <w:rFonts w:ascii="Arial" w:hAnsi="Arial" w:cs="Arial"/>
            <w:noProof/>
          </w:rPr>
          <w:t>2.18.</w:t>
        </w:r>
        <w:r w:rsidRPr="0024178D">
          <w:rPr>
            <w:rFonts w:ascii="Arial" w:eastAsia="Times New Roman" w:hAnsi="Arial" w:cs="Arial"/>
            <w:noProof/>
            <w:kern w:val="2"/>
            <w:sz w:val="24"/>
          </w:rPr>
          <w:tab/>
        </w:r>
        <w:r w:rsidRPr="0024178D">
          <w:rPr>
            <w:rStyle w:val="Hipercze"/>
            <w:rFonts w:ascii="Arial" w:hAnsi="Arial" w:cs="Arial"/>
            <w:noProof/>
          </w:rPr>
          <w:t>Wymagania zamawiającego w odniesieniu do zagospodarowania terenu</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_Toc225163878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29</w:t>
        </w:r>
        <w:r w:rsidRPr="0024178D">
          <w:rPr>
            <w:rFonts w:ascii="Arial" w:hAnsi="Arial" w:cs="Arial"/>
            <w:noProof/>
            <w:webHidden/>
          </w:rPr>
          <w:fldChar w:fldCharType="end"/>
        </w:r>
      </w:hyperlink>
    </w:p>
    <w:p w14:paraId="1377602B" w14:textId="04A0F78F" w:rsidR="00A54FA5" w:rsidRPr="0024178D" w:rsidRDefault="00A54FA5">
      <w:pPr>
        <w:pStyle w:val="Spistreci2"/>
        <w:rPr>
          <w:rFonts w:ascii="Arial" w:eastAsia="Times New Roman" w:hAnsi="Arial" w:cs="Arial"/>
          <w:noProof/>
          <w:kern w:val="2"/>
          <w:sz w:val="24"/>
        </w:rPr>
      </w:pPr>
      <w:hyperlink w:anchor="_Toc225163879" w:history="1">
        <w:r w:rsidRPr="0024178D">
          <w:rPr>
            <w:rStyle w:val="Hipercze"/>
            <w:rFonts w:ascii="Arial" w:eastAsia="Times New Roman" w:hAnsi="Arial" w:cs="Arial"/>
            <w:b/>
            <w:bCs/>
            <w:iCs/>
            <w:noProof/>
            <w:kern w:val="0"/>
            <w:lang w:val="x-none" w:eastAsia="en-US"/>
          </w:rPr>
          <w:t>2.19.</w:t>
        </w:r>
        <w:r w:rsidRPr="0024178D">
          <w:rPr>
            <w:rFonts w:ascii="Arial" w:eastAsia="Times New Roman" w:hAnsi="Arial" w:cs="Arial"/>
            <w:noProof/>
            <w:kern w:val="2"/>
            <w:sz w:val="24"/>
          </w:rPr>
          <w:tab/>
        </w:r>
        <w:r w:rsidRPr="0024178D">
          <w:rPr>
            <w:rStyle w:val="Hipercze"/>
            <w:rFonts w:ascii="Arial" w:eastAsia="Times New Roman" w:hAnsi="Arial" w:cs="Arial"/>
            <w:b/>
            <w:bCs/>
            <w:iCs/>
            <w:noProof/>
            <w:kern w:val="0"/>
            <w:lang w:val="x-none" w:eastAsia="en-US"/>
          </w:rPr>
          <w:t>Warunki dostaw</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_Toc225163879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29</w:t>
        </w:r>
        <w:r w:rsidRPr="0024178D">
          <w:rPr>
            <w:rFonts w:ascii="Arial" w:hAnsi="Arial" w:cs="Arial"/>
            <w:noProof/>
            <w:webHidden/>
          </w:rPr>
          <w:fldChar w:fldCharType="end"/>
        </w:r>
      </w:hyperlink>
    </w:p>
    <w:p w14:paraId="65B10180" w14:textId="47CA42EB" w:rsidR="00A54FA5" w:rsidRPr="0024178D" w:rsidRDefault="00A54FA5">
      <w:pPr>
        <w:pStyle w:val="Spistreci2"/>
        <w:rPr>
          <w:rFonts w:ascii="Arial" w:eastAsia="Times New Roman" w:hAnsi="Arial" w:cs="Arial"/>
          <w:noProof/>
          <w:kern w:val="2"/>
          <w:sz w:val="24"/>
        </w:rPr>
      </w:pPr>
      <w:hyperlink w:anchor="_Toc225163880" w:history="1">
        <w:r w:rsidRPr="0024178D">
          <w:rPr>
            <w:rStyle w:val="Hipercze"/>
            <w:rFonts w:ascii="Arial" w:eastAsia="Times New Roman" w:hAnsi="Arial" w:cs="Arial"/>
            <w:b/>
            <w:bCs/>
            <w:iCs/>
            <w:noProof/>
            <w:kern w:val="0"/>
            <w:lang w:val="x-none" w:eastAsia="en-US"/>
          </w:rPr>
          <w:t>2.20.</w:t>
        </w:r>
        <w:r w:rsidRPr="0024178D">
          <w:rPr>
            <w:rFonts w:ascii="Arial" w:eastAsia="Times New Roman" w:hAnsi="Arial" w:cs="Arial"/>
            <w:noProof/>
            <w:kern w:val="2"/>
            <w:sz w:val="24"/>
          </w:rPr>
          <w:tab/>
        </w:r>
        <w:r w:rsidRPr="0024178D">
          <w:rPr>
            <w:rStyle w:val="Hipercze"/>
            <w:rFonts w:ascii="Arial" w:eastAsia="Times New Roman" w:hAnsi="Arial" w:cs="Arial"/>
            <w:b/>
            <w:bCs/>
            <w:iCs/>
            <w:noProof/>
            <w:kern w:val="0"/>
            <w:lang w:val="x-none" w:eastAsia="en-US"/>
          </w:rPr>
          <w:t>Wymagania ogólne dotyczące realizacji robót</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_Toc225163880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29</w:t>
        </w:r>
        <w:r w:rsidRPr="0024178D">
          <w:rPr>
            <w:rFonts w:ascii="Arial" w:hAnsi="Arial" w:cs="Arial"/>
            <w:noProof/>
            <w:webHidden/>
          </w:rPr>
          <w:fldChar w:fldCharType="end"/>
        </w:r>
      </w:hyperlink>
    </w:p>
    <w:p w14:paraId="529367F6" w14:textId="0C84C933" w:rsidR="00A54FA5" w:rsidRPr="0024178D" w:rsidRDefault="00A54FA5">
      <w:pPr>
        <w:pStyle w:val="Spistreci2"/>
        <w:rPr>
          <w:rFonts w:ascii="Arial" w:eastAsia="Times New Roman" w:hAnsi="Arial" w:cs="Arial"/>
          <w:noProof/>
          <w:kern w:val="2"/>
          <w:sz w:val="24"/>
        </w:rPr>
      </w:pPr>
      <w:hyperlink w:anchor="_Toc225163881" w:history="1">
        <w:r w:rsidRPr="0024178D">
          <w:rPr>
            <w:rStyle w:val="Hipercze"/>
            <w:rFonts w:ascii="Arial" w:eastAsia="Times New Roman" w:hAnsi="Arial" w:cs="Arial"/>
            <w:b/>
            <w:bCs/>
            <w:iCs/>
            <w:noProof/>
            <w:kern w:val="0"/>
            <w:lang w:val="x-none" w:eastAsia="en-US"/>
          </w:rPr>
          <w:t>2.21.</w:t>
        </w:r>
        <w:r w:rsidRPr="0024178D">
          <w:rPr>
            <w:rFonts w:ascii="Arial" w:eastAsia="Times New Roman" w:hAnsi="Arial" w:cs="Arial"/>
            <w:noProof/>
            <w:kern w:val="2"/>
            <w:sz w:val="24"/>
          </w:rPr>
          <w:tab/>
        </w:r>
        <w:r w:rsidRPr="0024178D">
          <w:rPr>
            <w:rStyle w:val="Hipercze"/>
            <w:rFonts w:ascii="Arial" w:eastAsia="Times New Roman" w:hAnsi="Arial" w:cs="Arial"/>
            <w:b/>
            <w:bCs/>
            <w:iCs/>
            <w:noProof/>
            <w:kern w:val="0"/>
            <w:lang w:val="x-none" w:eastAsia="en-US"/>
          </w:rPr>
          <w:t>Zmiana lokalizacji istniejącego uzbrojenia podziemnego</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_Toc225163881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29</w:t>
        </w:r>
        <w:r w:rsidRPr="0024178D">
          <w:rPr>
            <w:rFonts w:ascii="Arial" w:hAnsi="Arial" w:cs="Arial"/>
            <w:noProof/>
            <w:webHidden/>
          </w:rPr>
          <w:fldChar w:fldCharType="end"/>
        </w:r>
      </w:hyperlink>
    </w:p>
    <w:p w14:paraId="7C0827BF" w14:textId="48A9723C" w:rsidR="00A54FA5" w:rsidRPr="0024178D" w:rsidRDefault="00A54FA5">
      <w:pPr>
        <w:pStyle w:val="Spistreci2"/>
        <w:rPr>
          <w:rFonts w:ascii="Arial" w:eastAsia="Times New Roman" w:hAnsi="Arial" w:cs="Arial"/>
          <w:noProof/>
          <w:kern w:val="2"/>
          <w:sz w:val="24"/>
        </w:rPr>
      </w:pPr>
      <w:hyperlink w:anchor="_Toc225163882" w:history="1">
        <w:r w:rsidRPr="0024178D">
          <w:rPr>
            <w:rStyle w:val="Hipercze"/>
            <w:rFonts w:ascii="Arial" w:hAnsi="Arial" w:cs="Arial"/>
            <w:noProof/>
          </w:rPr>
          <w:t>3.</w:t>
        </w:r>
        <w:r w:rsidRPr="0024178D">
          <w:rPr>
            <w:rFonts w:ascii="Arial" w:eastAsia="Times New Roman" w:hAnsi="Arial" w:cs="Arial"/>
            <w:noProof/>
            <w:kern w:val="2"/>
            <w:sz w:val="24"/>
          </w:rPr>
          <w:tab/>
        </w:r>
        <w:r w:rsidRPr="0024178D">
          <w:rPr>
            <w:rStyle w:val="Hipercze"/>
            <w:rFonts w:ascii="Arial" w:hAnsi="Arial" w:cs="Arial"/>
            <w:noProof/>
          </w:rPr>
          <w:t>Warunki wykonania i odbioru robót budowlanych</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_Toc225163882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30</w:t>
        </w:r>
        <w:r w:rsidRPr="0024178D">
          <w:rPr>
            <w:rFonts w:ascii="Arial" w:hAnsi="Arial" w:cs="Arial"/>
            <w:noProof/>
            <w:webHidden/>
          </w:rPr>
          <w:fldChar w:fldCharType="end"/>
        </w:r>
      </w:hyperlink>
    </w:p>
    <w:p w14:paraId="5FE9D35B" w14:textId="65C829A6"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83" w:history="1">
        <w:r w:rsidRPr="0024178D">
          <w:rPr>
            <w:rStyle w:val="Hipercze"/>
            <w:rFonts w:ascii="Arial" w:hAnsi="Arial" w:cs="Arial"/>
            <w:noProof/>
          </w:rPr>
          <w:t>3.1.</w:t>
        </w:r>
        <w:r w:rsidRPr="0024178D">
          <w:rPr>
            <w:rFonts w:ascii="Arial" w:eastAsia="Times New Roman" w:hAnsi="Arial" w:cs="Arial"/>
            <w:noProof/>
            <w:kern w:val="2"/>
            <w:sz w:val="24"/>
          </w:rPr>
          <w:tab/>
        </w:r>
        <w:r w:rsidRPr="0024178D">
          <w:rPr>
            <w:rStyle w:val="Hipercze"/>
            <w:rFonts w:ascii="Arial" w:hAnsi="Arial" w:cs="Arial"/>
            <w:noProof/>
          </w:rPr>
          <w:t>Wymagania ogólne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_Toc225163883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30</w:t>
        </w:r>
        <w:r w:rsidRPr="0024178D">
          <w:rPr>
            <w:rFonts w:ascii="Arial" w:hAnsi="Arial" w:cs="Arial"/>
            <w:noProof/>
            <w:webHidden/>
          </w:rPr>
          <w:fldChar w:fldCharType="end"/>
        </w:r>
      </w:hyperlink>
    </w:p>
    <w:p w14:paraId="285E2566" w14:textId="5DA7085F"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84" w:history="1">
        <w:r w:rsidRPr="0024178D">
          <w:rPr>
            <w:rStyle w:val="Hipercze"/>
            <w:rFonts w:ascii="Arial" w:hAnsi="Arial" w:cs="Arial"/>
            <w:noProof/>
          </w:rPr>
          <w:t>3.2.</w:t>
        </w:r>
        <w:r w:rsidRPr="0024178D">
          <w:rPr>
            <w:rFonts w:ascii="Arial" w:eastAsia="Times New Roman" w:hAnsi="Arial" w:cs="Arial"/>
            <w:noProof/>
            <w:kern w:val="2"/>
            <w:sz w:val="24"/>
          </w:rPr>
          <w:tab/>
        </w:r>
        <w:r w:rsidRPr="0024178D">
          <w:rPr>
            <w:rStyle w:val="Hipercze"/>
            <w:rFonts w:ascii="Arial" w:hAnsi="Arial" w:cs="Arial"/>
            <w:noProof/>
          </w:rPr>
          <w:t>Wymagania dotyczące przygotowania terenu budowy</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_Toc225163884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38</w:t>
        </w:r>
        <w:r w:rsidRPr="0024178D">
          <w:rPr>
            <w:rFonts w:ascii="Arial" w:hAnsi="Arial" w:cs="Arial"/>
            <w:noProof/>
            <w:webHidden/>
          </w:rPr>
          <w:fldChar w:fldCharType="end"/>
        </w:r>
      </w:hyperlink>
    </w:p>
    <w:p w14:paraId="3ECD7DA4" w14:textId="4E3946B7"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85" w:history="1">
        <w:r w:rsidRPr="0024178D">
          <w:rPr>
            <w:rStyle w:val="Hipercze"/>
            <w:rFonts w:ascii="Arial" w:hAnsi="Arial" w:cs="Arial"/>
            <w:noProof/>
          </w:rPr>
          <w:t>3.3.</w:t>
        </w:r>
        <w:r w:rsidRPr="0024178D">
          <w:rPr>
            <w:rFonts w:ascii="Arial" w:eastAsia="Times New Roman" w:hAnsi="Arial" w:cs="Arial"/>
            <w:noProof/>
            <w:kern w:val="2"/>
            <w:sz w:val="24"/>
          </w:rPr>
          <w:tab/>
        </w:r>
        <w:r w:rsidRPr="0024178D">
          <w:rPr>
            <w:rStyle w:val="Hipercze"/>
            <w:rFonts w:ascii="Arial" w:hAnsi="Arial" w:cs="Arial"/>
            <w:noProof/>
          </w:rPr>
          <w:t>Wymagania dotyczące robót ziemnych</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_Toc225163885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40</w:t>
        </w:r>
        <w:r w:rsidRPr="0024178D">
          <w:rPr>
            <w:rFonts w:ascii="Arial" w:hAnsi="Arial" w:cs="Arial"/>
            <w:noProof/>
            <w:webHidden/>
          </w:rPr>
          <w:fldChar w:fldCharType="end"/>
        </w:r>
      </w:hyperlink>
    </w:p>
    <w:p w14:paraId="6C59D045" w14:textId="612BFACE"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86" w:history="1">
        <w:r w:rsidRPr="0024178D">
          <w:rPr>
            <w:rStyle w:val="Hipercze"/>
            <w:rFonts w:ascii="Arial" w:hAnsi="Arial" w:cs="Arial"/>
            <w:noProof/>
          </w:rPr>
          <w:t>3.4.</w:t>
        </w:r>
        <w:r w:rsidRPr="0024178D">
          <w:rPr>
            <w:rFonts w:ascii="Arial" w:eastAsia="Times New Roman" w:hAnsi="Arial" w:cs="Arial"/>
            <w:noProof/>
            <w:kern w:val="2"/>
            <w:sz w:val="24"/>
          </w:rPr>
          <w:tab/>
        </w:r>
        <w:r w:rsidRPr="0024178D">
          <w:rPr>
            <w:rStyle w:val="Hipercze"/>
            <w:rFonts w:ascii="Arial" w:hAnsi="Arial" w:cs="Arial"/>
            <w:noProof/>
          </w:rPr>
          <w:t>Wymagania dotyczące sieci i instalacji sanitarnych</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_Toc225163886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42</w:t>
        </w:r>
        <w:r w:rsidRPr="0024178D">
          <w:rPr>
            <w:rFonts w:ascii="Arial" w:hAnsi="Arial" w:cs="Arial"/>
            <w:noProof/>
            <w:webHidden/>
          </w:rPr>
          <w:fldChar w:fldCharType="end"/>
        </w:r>
      </w:hyperlink>
    </w:p>
    <w:p w14:paraId="4C97E326" w14:textId="41241880"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87" w:history="1">
        <w:r w:rsidRPr="0024178D">
          <w:rPr>
            <w:rStyle w:val="Hipercze"/>
            <w:rFonts w:ascii="Arial" w:hAnsi="Arial" w:cs="Arial"/>
            <w:noProof/>
          </w:rPr>
          <w:t>3.5.</w:t>
        </w:r>
        <w:r w:rsidRPr="0024178D">
          <w:rPr>
            <w:rFonts w:ascii="Arial" w:eastAsia="Times New Roman" w:hAnsi="Arial" w:cs="Arial"/>
            <w:noProof/>
            <w:kern w:val="2"/>
            <w:sz w:val="24"/>
          </w:rPr>
          <w:tab/>
        </w:r>
        <w:r w:rsidRPr="0024178D">
          <w:rPr>
            <w:rStyle w:val="Hipercze"/>
            <w:rFonts w:ascii="Arial" w:hAnsi="Arial" w:cs="Arial"/>
            <w:noProof/>
          </w:rPr>
          <w:t>Wymagania dotyczące sieci i instalacji elektrycznych oraz AKPiA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_Toc225163887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43</w:t>
        </w:r>
        <w:r w:rsidRPr="0024178D">
          <w:rPr>
            <w:rFonts w:ascii="Arial" w:hAnsi="Arial" w:cs="Arial"/>
            <w:noProof/>
            <w:webHidden/>
          </w:rPr>
          <w:fldChar w:fldCharType="end"/>
        </w:r>
      </w:hyperlink>
    </w:p>
    <w:p w14:paraId="79F1FAD9" w14:textId="6BDE858C"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88" w:history="1">
        <w:r w:rsidRPr="0024178D">
          <w:rPr>
            <w:rStyle w:val="Hipercze"/>
            <w:rFonts w:ascii="Arial" w:hAnsi="Arial" w:cs="Arial"/>
            <w:noProof/>
          </w:rPr>
          <w:t>3.6.</w:t>
        </w:r>
        <w:r w:rsidRPr="0024178D">
          <w:rPr>
            <w:rFonts w:ascii="Arial" w:eastAsia="Times New Roman" w:hAnsi="Arial" w:cs="Arial"/>
            <w:noProof/>
            <w:kern w:val="2"/>
            <w:sz w:val="24"/>
          </w:rPr>
          <w:tab/>
        </w:r>
        <w:r w:rsidRPr="0024178D">
          <w:rPr>
            <w:rStyle w:val="Hipercze"/>
            <w:rFonts w:ascii="Arial" w:hAnsi="Arial" w:cs="Arial"/>
            <w:noProof/>
          </w:rPr>
          <w:t>Wymagania odnośnie dostarczanych urządzeń, kontenerów i pojemników</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_Toc225163888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44</w:t>
        </w:r>
        <w:r w:rsidRPr="0024178D">
          <w:rPr>
            <w:rFonts w:ascii="Arial" w:hAnsi="Arial" w:cs="Arial"/>
            <w:noProof/>
            <w:webHidden/>
          </w:rPr>
          <w:fldChar w:fldCharType="end"/>
        </w:r>
      </w:hyperlink>
    </w:p>
    <w:p w14:paraId="53315310" w14:textId="363A9771" w:rsidR="00A54FA5" w:rsidRPr="0024178D" w:rsidRDefault="00A54FA5">
      <w:pPr>
        <w:pStyle w:val="Spistreci2"/>
        <w:rPr>
          <w:rFonts w:ascii="Arial" w:eastAsia="Times New Roman" w:hAnsi="Arial" w:cs="Arial"/>
          <w:noProof/>
          <w:kern w:val="2"/>
          <w:sz w:val="24"/>
        </w:rPr>
      </w:pPr>
      <w:hyperlink w:anchor="_Toc225163889" w:history="1">
        <w:r w:rsidRPr="0024178D">
          <w:rPr>
            <w:rStyle w:val="Hipercze"/>
            <w:rFonts w:ascii="Arial" w:hAnsi="Arial" w:cs="Arial"/>
            <w:noProof/>
          </w:rPr>
          <w:t>4.</w:t>
        </w:r>
        <w:r w:rsidRPr="0024178D">
          <w:rPr>
            <w:rFonts w:ascii="Arial" w:eastAsia="Times New Roman" w:hAnsi="Arial" w:cs="Arial"/>
            <w:noProof/>
            <w:kern w:val="2"/>
            <w:sz w:val="24"/>
          </w:rPr>
          <w:tab/>
        </w:r>
        <w:r w:rsidRPr="0024178D">
          <w:rPr>
            <w:rStyle w:val="Hipercze"/>
            <w:rFonts w:ascii="Arial" w:hAnsi="Arial" w:cs="Arial"/>
            <w:noProof/>
          </w:rPr>
          <w:t>Wymagania odnośnie uruchomienia i prób odbiorowych</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_Toc225163889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45</w:t>
        </w:r>
        <w:r w:rsidRPr="0024178D">
          <w:rPr>
            <w:rFonts w:ascii="Arial" w:hAnsi="Arial" w:cs="Arial"/>
            <w:noProof/>
            <w:webHidden/>
          </w:rPr>
          <w:fldChar w:fldCharType="end"/>
        </w:r>
      </w:hyperlink>
    </w:p>
    <w:p w14:paraId="264C6CF3" w14:textId="5BAE3BB8"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90" w:history="1">
        <w:r w:rsidRPr="0024178D">
          <w:rPr>
            <w:rStyle w:val="Hipercze"/>
            <w:rFonts w:ascii="Arial" w:hAnsi="Arial" w:cs="Arial"/>
            <w:noProof/>
          </w:rPr>
          <w:t>4.1.</w:t>
        </w:r>
        <w:r w:rsidRPr="0024178D">
          <w:rPr>
            <w:rFonts w:ascii="Arial" w:eastAsia="Times New Roman" w:hAnsi="Arial" w:cs="Arial"/>
            <w:noProof/>
            <w:kern w:val="2"/>
            <w:sz w:val="24"/>
          </w:rPr>
          <w:tab/>
        </w:r>
        <w:r w:rsidRPr="0024178D">
          <w:rPr>
            <w:rStyle w:val="Hipercze"/>
            <w:rFonts w:ascii="Arial" w:hAnsi="Arial" w:cs="Arial"/>
            <w:noProof/>
          </w:rPr>
          <w:t>Próby końcowe i rozruch</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_Toc225163890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45</w:t>
        </w:r>
        <w:r w:rsidRPr="0024178D">
          <w:rPr>
            <w:rFonts w:ascii="Arial" w:hAnsi="Arial" w:cs="Arial"/>
            <w:noProof/>
            <w:webHidden/>
          </w:rPr>
          <w:fldChar w:fldCharType="end"/>
        </w:r>
      </w:hyperlink>
    </w:p>
    <w:p w14:paraId="5CFC5B7A" w14:textId="1D812B76"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91" w:history="1">
        <w:r w:rsidRPr="0024178D">
          <w:rPr>
            <w:rStyle w:val="Hipercze"/>
            <w:rFonts w:ascii="Arial" w:hAnsi="Arial" w:cs="Arial"/>
            <w:noProof/>
          </w:rPr>
          <w:t>4.2.</w:t>
        </w:r>
        <w:r w:rsidRPr="0024178D">
          <w:rPr>
            <w:rFonts w:ascii="Arial" w:eastAsia="Times New Roman" w:hAnsi="Arial" w:cs="Arial"/>
            <w:noProof/>
            <w:kern w:val="2"/>
            <w:sz w:val="24"/>
          </w:rPr>
          <w:tab/>
        </w:r>
        <w:r w:rsidRPr="0024178D">
          <w:rPr>
            <w:rStyle w:val="Hipercze"/>
            <w:rFonts w:ascii="Arial" w:hAnsi="Arial" w:cs="Arial"/>
            <w:noProof/>
          </w:rPr>
          <w:t>Okres gwarancyjny</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_Toc225163891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47</w:t>
        </w:r>
        <w:r w:rsidRPr="0024178D">
          <w:rPr>
            <w:rFonts w:ascii="Arial" w:hAnsi="Arial" w:cs="Arial"/>
            <w:noProof/>
            <w:webHidden/>
          </w:rPr>
          <w:fldChar w:fldCharType="end"/>
        </w:r>
      </w:hyperlink>
    </w:p>
    <w:p w14:paraId="584E2FCF" w14:textId="13B12074" w:rsidR="00A54FA5" w:rsidRPr="0024178D" w:rsidRDefault="00A54FA5">
      <w:pPr>
        <w:pStyle w:val="Spistreci3"/>
        <w:tabs>
          <w:tab w:val="left" w:pos="880"/>
          <w:tab w:val="right" w:leader="dot" w:pos="9060"/>
        </w:tabs>
        <w:rPr>
          <w:rFonts w:ascii="Arial" w:eastAsia="Times New Roman" w:hAnsi="Arial" w:cs="Arial"/>
          <w:noProof/>
          <w:kern w:val="2"/>
          <w:sz w:val="24"/>
        </w:rPr>
      </w:pPr>
      <w:hyperlink w:anchor="_Toc225163892" w:history="1">
        <w:r w:rsidRPr="0024178D">
          <w:rPr>
            <w:rStyle w:val="Hipercze"/>
            <w:rFonts w:ascii="Arial" w:hAnsi="Arial" w:cs="Arial"/>
            <w:noProof/>
          </w:rPr>
          <w:t>4.3.</w:t>
        </w:r>
        <w:r w:rsidRPr="0024178D">
          <w:rPr>
            <w:rFonts w:ascii="Arial" w:eastAsia="Times New Roman" w:hAnsi="Arial" w:cs="Arial"/>
            <w:noProof/>
            <w:kern w:val="2"/>
            <w:sz w:val="24"/>
          </w:rPr>
          <w:tab/>
        </w:r>
        <w:r w:rsidRPr="0024178D">
          <w:rPr>
            <w:rStyle w:val="Hipercze"/>
            <w:rFonts w:ascii="Arial" w:hAnsi="Arial" w:cs="Arial"/>
            <w:noProof/>
          </w:rPr>
          <w:t>Gwarancje fabryczne</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_Toc225163892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48</w:t>
        </w:r>
        <w:r w:rsidRPr="0024178D">
          <w:rPr>
            <w:rFonts w:ascii="Arial" w:hAnsi="Arial" w:cs="Arial"/>
            <w:noProof/>
            <w:webHidden/>
          </w:rPr>
          <w:fldChar w:fldCharType="end"/>
        </w:r>
      </w:hyperlink>
    </w:p>
    <w:p w14:paraId="4A8D05E5" w14:textId="09B69F7C" w:rsidR="00A54FA5" w:rsidRPr="0024178D" w:rsidRDefault="00A54FA5">
      <w:pPr>
        <w:pStyle w:val="Spistreci1"/>
        <w:tabs>
          <w:tab w:val="left" w:pos="567"/>
          <w:tab w:val="right" w:leader="dot" w:pos="9060"/>
        </w:tabs>
        <w:rPr>
          <w:rFonts w:ascii="Arial" w:eastAsia="Times New Roman" w:hAnsi="Arial" w:cs="Arial"/>
          <w:noProof/>
          <w:kern w:val="2"/>
          <w:sz w:val="24"/>
        </w:rPr>
      </w:pPr>
      <w:hyperlink w:anchor="_Toc225163893" w:history="1">
        <w:r w:rsidRPr="0024178D">
          <w:rPr>
            <w:rStyle w:val="Hipercze"/>
            <w:rFonts w:ascii="Arial" w:eastAsia="Times New Roman" w:hAnsi="Arial" w:cs="Arial"/>
            <w:b/>
            <w:bCs/>
            <w:noProof/>
            <w:kern w:val="32"/>
            <w:lang w:val="x-none" w:eastAsia="en-US"/>
          </w:rPr>
          <w:t>B.</w:t>
        </w:r>
        <w:r w:rsidRPr="0024178D">
          <w:rPr>
            <w:rFonts w:ascii="Arial" w:eastAsia="Times New Roman" w:hAnsi="Arial" w:cs="Arial"/>
            <w:noProof/>
            <w:kern w:val="2"/>
            <w:sz w:val="24"/>
          </w:rPr>
          <w:tab/>
        </w:r>
        <w:r w:rsidRPr="0024178D">
          <w:rPr>
            <w:rStyle w:val="Hipercze"/>
            <w:rFonts w:ascii="Arial" w:eastAsia="Times New Roman" w:hAnsi="Arial" w:cs="Arial"/>
            <w:b/>
            <w:bCs/>
            <w:noProof/>
            <w:kern w:val="32"/>
            <w:lang w:val="x-none" w:eastAsia="en-US"/>
          </w:rPr>
          <w:t>CZĘŚĆ INFORMACYJNA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_Toc225163893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49</w:t>
        </w:r>
        <w:r w:rsidRPr="0024178D">
          <w:rPr>
            <w:rFonts w:ascii="Arial" w:hAnsi="Arial" w:cs="Arial"/>
            <w:noProof/>
            <w:webHidden/>
          </w:rPr>
          <w:fldChar w:fldCharType="end"/>
        </w:r>
      </w:hyperlink>
    </w:p>
    <w:p w14:paraId="1F27F909" w14:textId="2E7B2AC9" w:rsidR="00A54FA5" w:rsidRPr="0024178D" w:rsidRDefault="00A54FA5">
      <w:pPr>
        <w:pStyle w:val="Spistreci2"/>
        <w:rPr>
          <w:rFonts w:ascii="Arial" w:eastAsia="Times New Roman" w:hAnsi="Arial" w:cs="Arial"/>
          <w:noProof/>
          <w:kern w:val="2"/>
          <w:sz w:val="24"/>
        </w:rPr>
      </w:pPr>
      <w:hyperlink w:anchor="_Toc225163894" w:history="1">
        <w:r w:rsidRPr="0024178D">
          <w:rPr>
            <w:rStyle w:val="Hipercze"/>
            <w:rFonts w:ascii="Arial" w:eastAsia="Times New Roman" w:hAnsi="Arial" w:cs="Arial"/>
            <w:b/>
            <w:bCs/>
            <w:iCs/>
            <w:noProof/>
            <w:kern w:val="0"/>
            <w:lang w:val="x-none" w:eastAsia="en-US"/>
          </w:rPr>
          <w:t>1.</w:t>
        </w:r>
        <w:r w:rsidRPr="0024178D">
          <w:rPr>
            <w:rFonts w:ascii="Arial" w:eastAsia="Times New Roman" w:hAnsi="Arial" w:cs="Arial"/>
            <w:noProof/>
            <w:kern w:val="2"/>
            <w:sz w:val="24"/>
          </w:rPr>
          <w:tab/>
        </w:r>
        <w:r w:rsidRPr="0024178D">
          <w:rPr>
            <w:rStyle w:val="Hipercze"/>
            <w:rFonts w:ascii="Arial" w:eastAsia="Times New Roman" w:hAnsi="Arial" w:cs="Arial"/>
            <w:b/>
            <w:bCs/>
            <w:iCs/>
            <w:noProof/>
            <w:kern w:val="0"/>
            <w:lang w:val="x-none" w:eastAsia="en-US"/>
          </w:rPr>
          <w:t>Dokumenty potwierdzające zgodność planowanego przedsięwzięcia z</w:t>
        </w:r>
        <w:r w:rsidRPr="0024178D">
          <w:rPr>
            <w:rStyle w:val="Hipercze"/>
            <w:rFonts w:ascii="Arial" w:eastAsia="Times New Roman" w:hAnsi="Arial" w:cs="Arial"/>
            <w:b/>
            <w:bCs/>
            <w:iCs/>
            <w:noProof/>
            <w:kern w:val="0"/>
            <w:lang w:eastAsia="en-US"/>
          </w:rPr>
          <w:t> </w:t>
        </w:r>
        <w:r w:rsidRPr="0024178D">
          <w:rPr>
            <w:rStyle w:val="Hipercze"/>
            <w:rFonts w:ascii="Arial" w:eastAsia="Times New Roman" w:hAnsi="Arial" w:cs="Arial"/>
            <w:b/>
            <w:bCs/>
            <w:iCs/>
            <w:noProof/>
            <w:kern w:val="0"/>
            <w:lang w:val="x-none" w:eastAsia="en-US"/>
          </w:rPr>
          <w:t>wymaganiami wynikającymi z przepisów prawa</w:t>
        </w:r>
        <w:r w:rsidRPr="0024178D">
          <w:rPr>
            <w:rStyle w:val="Hipercze"/>
            <w:rFonts w:ascii="Arial" w:eastAsia="Times New Roman" w:hAnsi="Arial" w:cs="Arial"/>
            <w:b/>
            <w:bCs/>
            <w:iCs/>
            <w:noProof/>
            <w:kern w:val="0"/>
            <w:lang w:eastAsia="en-US"/>
          </w:rPr>
          <w:t xml:space="preserve"> oraz inne </w:t>
        </w:r>
        <w:r w:rsidRPr="0024178D">
          <w:rPr>
            <w:rStyle w:val="Hipercze"/>
            <w:rFonts w:ascii="Arial" w:eastAsia="Times New Roman" w:hAnsi="Arial" w:cs="Arial"/>
            <w:b/>
            <w:bCs/>
            <w:iCs/>
            <w:noProof/>
            <w:kern w:val="0"/>
            <w:lang w:val="x-none" w:eastAsia="en-US"/>
          </w:rPr>
          <w:t>posiadane informacje i dokumenty niezbędne do zaprojektowania robót budowlanych</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_Toc225163894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49</w:t>
        </w:r>
        <w:r w:rsidRPr="0024178D">
          <w:rPr>
            <w:rFonts w:ascii="Arial" w:hAnsi="Arial" w:cs="Arial"/>
            <w:noProof/>
            <w:webHidden/>
          </w:rPr>
          <w:fldChar w:fldCharType="end"/>
        </w:r>
      </w:hyperlink>
    </w:p>
    <w:p w14:paraId="5B8995C0" w14:textId="1A6FFCB4" w:rsidR="00A54FA5" w:rsidRPr="0024178D" w:rsidRDefault="00A54FA5">
      <w:pPr>
        <w:pStyle w:val="Spistreci2"/>
        <w:rPr>
          <w:rFonts w:ascii="Arial" w:eastAsia="Times New Roman" w:hAnsi="Arial" w:cs="Arial"/>
          <w:noProof/>
          <w:kern w:val="2"/>
          <w:sz w:val="24"/>
        </w:rPr>
      </w:pPr>
      <w:hyperlink w:anchor="_Toc225163895" w:history="1">
        <w:r w:rsidRPr="0024178D">
          <w:rPr>
            <w:rStyle w:val="Hipercze"/>
            <w:rFonts w:ascii="Arial" w:eastAsia="Times New Roman" w:hAnsi="Arial" w:cs="Arial"/>
            <w:b/>
            <w:bCs/>
            <w:iCs/>
            <w:noProof/>
            <w:kern w:val="0"/>
            <w:lang w:eastAsia="en-US"/>
          </w:rPr>
          <w:t>1.1.</w:t>
        </w:r>
        <w:r w:rsidRPr="0024178D">
          <w:rPr>
            <w:rFonts w:ascii="Arial" w:eastAsia="Times New Roman" w:hAnsi="Arial" w:cs="Arial"/>
            <w:noProof/>
            <w:kern w:val="2"/>
            <w:sz w:val="24"/>
          </w:rPr>
          <w:tab/>
        </w:r>
        <w:r w:rsidRPr="0024178D">
          <w:rPr>
            <w:rStyle w:val="Hipercze"/>
            <w:rFonts w:ascii="Arial" w:eastAsia="Times New Roman" w:hAnsi="Arial" w:cs="Arial"/>
            <w:b/>
            <w:bCs/>
            <w:iCs/>
            <w:noProof/>
            <w:kern w:val="0"/>
            <w:lang w:eastAsia="en-US"/>
          </w:rPr>
          <w:t>Mapa zasadnicza</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_Toc225163895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49</w:t>
        </w:r>
        <w:r w:rsidRPr="0024178D">
          <w:rPr>
            <w:rFonts w:ascii="Arial" w:hAnsi="Arial" w:cs="Arial"/>
            <w:noProof/>
            <w:webHidden/>
          </w:rPr>
          <w:fldChar w:fldCharType="end"/>
        </w:r>
      </w:hyperlink>
    </w:p>
    <w:p w14:paraId="4842CB87" w14:textId="51E70DFD" w:rsidR="00A54FA5" w:rsidRPr="0024178D" w:rsidRDefault="00A54FA5">
      <w:pPr>
        <w:pStyle w:val="Spistreci2"/>
        <w:rPr>
          <w:rFonts w:ascii="Arial" w:eastAsia="Times New Roman" w:hAnsi="Arial" w:cs="Arial"/>
          <w:noProof/>
          <w:kern w:val="2"/>
          <w:sz w:val="24"/>
        </w:rPr>
      </w:pPr>
      <w:hyperlink w:anchor="_Toc225163896" w:history="1">
        <w:r w:rsidRPr="0024178D">
          <w:rPr>
            <w:rStyle w:val="Hipercze"/>
            <w:rFonts w:ascii="Arial" w:eastAsia="Times New Roman" w:hAnsi="Arial" w:cs="Arial"/>
            <w:b/>
            <w:bCs/>
            <w:iCs/>
            <w:noProof/>
            <w:kern w:val="0"/>
            <w:lang w:eastAsia="en-US"/>
          </w:rPr>
          <w:t>1.2.</w:t>
        </w:r>
        <w:r w:rsidRPr="0024178D">
          <w:rPr>
            <w:rFonts w:ascii="Arial" w:eastAsia="Times New Roman" w:hAnsi="Arial" w:cs="Arial"/>
            <w:noProof/>
            <w:kern w:val="2"/>
            <w:sz w:val="24"/>
          </w:rPr>
          <w:tab/>
        </w:r>
        <w:r w:rsidRPr="0024178D">
          <w:rPr>
            <w:rStyle w:val="Hipercze"/>
            <w:rFonts w:ascii="Arial" w:eastAsia="Times New Roman" w:hAnsi="Arial" w:cs="Arial"/>
            <w:b/>
            <w:bCs/>
            <w:iCs/>
            <w:noProof/>
            <w:kern w:val="0"/>
            <w:lang w:eastAsia="en-US"/>
          </w:rPr>
          <w:t>Poglądowy schemat zagospodarowania terenu</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_Toc225163896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49</w:t>
        </w:r>
        <w:r w:rsidRPr="0024178D">
          <w:rPr>
            <w:rFonts w:ascii="Arial" w:hAnsi="Arial" w:cs="Arial"/>
            <w:noProof/>
            <w:webHidden/>
          </w:rPr>
          <w:fldChar w:fldCharType="end"/>
        </w:r>
      </w:hyperlink>
    </w:p>
    <w:p w14:paraId="4586DFA5" w14:textId="1C521AA1" w:rsidR="00A54FA5" w:rsidRPr="0024178D" w:rsidRDefault="00A54FA5">
      <w:pPr>
        <w:pStyle w:val="Spistreci2"/>
        <w:rPr>
          <w:rFonts w:ascii="Arial" w:eastAsia="Times New Roman" w:hAnsi="Arial" w:cs="Arial"/>
          <w:noProof/>
          <w:kern w:val="2"/>
          <w:sz w:val="24"/>
        </w:rPr>
      </w:pPr>
      <w:hyperlink w:anchor="_Toc225163897" w:history="1">
        <w:r w:rsidRPr="0024178D">
          <w:rPr>
            <w:rStyle w:val="Hipercze"/>
            <w:rFonts w:ascii="Arial" w:eastAsia="Times New Roman" w:hAnsi="Arial" w:cs="Arial"/>
            <w:b/>
            <w:bCs/>
            <w:iCs/>
            <w:noProof/>
            <w:kern w:val="0"/>
            <w:lang w:eastAsia="en-US"/>
          </w:rPr>
          <w:t>1.3.</w:t>
        </w:r>
        <w:r w:rsidRPr="0024178D">
          <w:rPr>
            <w:rFonts w:ascii="Arial" w:eastAsia="Times New Roman" w:hAnsi="Arial" w:cs="Arial"/>
            <w:noProof/>
            <w:kern w:val="2"/>
            <w:sz w:val="24"/>
          </w:rPr>
          <w:tab/>
        </w:r>
        <w:r w:rsidRPr="0024178D">
          <w:rPr>
            <w:rStyle w:val="Hipercze"/>
            <w:rFonts w:ascii="Arial" w:eastAsia="Times New Roman" w:hAnsi="Arial" w:cs="Arial"/>
            <w:b/>
            <w:bCs/>
            <w:iCs/>
            <w:noProof/>
            <w:kern w:val="0"/>
            <w:lang w:eastAsia="en-US"/>
          </w:rPr>
          <w:t>Inne informacje i materiał</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_Toc225163897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49</w:t>
        </w:r>
        <w:r w:rsidRPr="0024178D">
          <w:rPr>
            <w:rFonts w:ascii="Arial" w:hAnsi="Arial" w:cs="Arial"/>
            <w:noProof/>
            <w:webHidden/>
          </w:rPr>
          <w:fldChar w:fldCharType="end"/>
        </w:r>
      </w:hyperlink>
    </w:p>
    <w:p w14:paraId="623EA278" w14:textId="327AF924" w:rsidR="00A54FA5" w:rsidRPr="0024178D" w:rsidRDefault="00A54FA5">
      <w:pPr>
        <w:pStyle w:val="Spistreci2"/>
        <w:rPr>
          <w:rFonts w:ascii="Arial" w:eastAsia="Times New Roman" w:hAnsi="Arial" w:cs="Arial"/>
          <w:noProof/>
          <w:kern w:val="2"/>
          <w:sz w:val="24"/>
        </w:rPr>
      </w:pPr>
      <w:hyperlink w:anchor="_Toc225163898" w:history="1">
        <w:r w:rsidRPr="0024178D">
          <w:rPr>
            <w:rStyle w:val="Hipercze"/>
            <w:rFonts w:ascii="Arial" w:eastAsia="Times New Roman" w:hAnsi="Arial" w:cs="Arial"/>
            <w:b/>
            <w:bCs/>
            <w:iCs/>
            <w:noProof/>
            <w:kern w:val="0"/>
            <w:lang w:val="x-none" w:eastAsia="en-US"/>
          </w:rPr>
          <w:t>2.</w:t>
        </w:r>
        <w:r w:rsidRPr="0024178D">
          <w:rPr>
            <w:rFonts w:ascii="Arial" w:eastAsia="Times New Roman" w:hAnsi="Arial" w:cs="Arial"/>
            <w:noProof/>
            <w:kern w:val="2"/>
            <w:sz w:val="24"/>
          </w:rPr>
          <w:tab/>
        </w:r>
        <w:r w:rsidRPr="0024178D">
          <w:rPr>
            <w:rStyle w:val="Hipercze"/>
            <w:rFonts w:ascii="Arial" w:eastAsia="Times New Roman" w:hAnsi="Arial" w:cs="Arial"/>
            <w:b/>
            <w:bCs/>
            <w:iCs/>
            <w:noProof/>
            <w:kern w:val="0"/>
            <w:lang w:val="x-none" w:eastAsia="en-US"/>
          </w:rPr>
          <w:t>Dodatkowe wytyczne inwestorskie i uwarunkowania związane z budową i jej</w:t>
        </w:r>
        <w:r w:rsidRPr="0024178D">
          <w:rPr>
            <w:rStyle w:val="Hipercze"/>
            <w:rFonts w:ascii="Arial" w:eastAsia="Times New Roman" w:hAnsi="Arial" w:cs="Arial"/>
            <w:b/>
            <w:bCs/>
            <w:iCs/>
            <w:noProof/>
            <w:kern w:val="0"/>
            <w:lang w:eastAsia="en-US"/>
          </w:rPr>
          <w:t xml:space="preserve"> </w:t>
        </w:r>
        <w:r w:rsidRPr="0024178D">
          <w:rPr>
            <w:rStyle w:val="Hipercze"/>
            <w:rFonts w:ascii="Arial" w:eastAsia="Times New Roman" w:hAnsi="Arial" w:cs="Arial"/>
            <w:b/>
            <w:bCs/>
            <w:iCs/>
            <w:noProof/>
            <w:kern w:val="0"/>
            <w:lang w:val="x-none" w:eastAsia="en-US"/>
          </w:rPr>
          <w:t>przeprowadzeniem</w:t>
        </w:r>
        <w:r w:rsidRPr="0024178D">
          <w:rPr>
            <w:rFonts w:ascii="Arial" w:hAnsi="Arial" w:cs="Arial"/>
            <w:noProof/>
            <w:webHidden/>
          </w:rPr>
          <w:tab/>
        </w:r>
        <w:r w:rsidRPr="0024178D">
          <w:rPr>
            <w:rFonts w:ascii="Arial" w:hAnsi="Arial" w:cs="Arial"/>
            <w:noProof/>
            <w:webHidden/>
          </w:rPr>
          <w:fldChar w:fldCharType="begin"/>
        </w:r>
        <w:r w:rsidRPr="0024178D">
          <w:rPr>
            <w:rFonts w:ascii="Arial" w:hAnsi="Arial" w:cs="Arial"/>
            <w:noProof/>
            <w:webHidden/>
          </w:rPr>
          <w:instrText xml:space="preserve"> PAGEREF _Toc225163898 \h </w:instrText>
        </w:r>
        <w:r w:rsidRPr="0024178D">
          <w:rPr>
            <w:rFonts w:ascii="Arial" w:hAnsi="Arial" w:cs="Arial"/>
            <w:noProof/>
            <w:webHidden/>
          </w:rPr>
        </w:r>
        <w:r w:rsidRPr="0024178D">
          <w:rPr>
            <w:rFonts w:ascii="Arial" w:hAnsi="Arial" w:cs="Arial"/>
            <w:noProof/>
            <w:webHidden/>
          </w:rPr>
          <w:fldChar w:fldCharType="separate"/>
        </w:r>
        <w:r w:rsidR="0024178D">
          <w:rPr>
            <w:rFonts w:ascii="Arial" w:hAnsi="Arial" w:cs="Arial"/>
            <w:noProof/>
            <w:webHidden/>
          </w:rPr>
          <w:t>49</w:t>
        </w:r>
        <w:r w:rsidRPr="0024178D">
          <w:rPr>
            <w:rFonts w:ascii="Arial" w:hAnsi="Arial" w:cs="Arial"/>
            <w:noProof/>
            <w:webHidden/>
          </w:rPr>
          <w:fldChar w:fldCharType="end"/>
        </w:r>
      </w:hyperlink>
    </w:p>
    <w:p w14:paraId="17EBB428" w14:textId="77777777" w:rsidR="00015D17" w:rsidRPr="00E95CC0" w:rsidRDefault="003A19EB" w:rsidP="00600E1B">
      <w:pPr>
        <w:pStyle w:val="Nagwek1"/>
        <w:numPr>
          <w:ilvl w:val="0"/>
          <w:numId w:val="0"/>
        </w:numPr>
        <w:tabs>
          <w:tab w:val="left" w:pos="426"/>
          <w:tab w:val="right" w:leader="dot" w:pos="8647"/>
          <w:tab w:val="right" w:leader="dot" w:pos="9060"/>
        </w:tabs>
        <w:spacing w:before="0" w:after="120"/>
        <w:ind w:right="565"/>
        <w:rPr>
          <w:rFonts w:ascii="Times New Roman" w:hAnsi="Times New Roman"/>
          <w:b w:val="0"/>
          <w:color w:val="000000"/>
          <w:sz w:val="18"/>
          <w:szCs w:val="18"/>
        </w:rPr>
      </w:pPr>
      <w:r w:rsidRPr="00EB2C55">
        <w:rPr>
          <w:rFonts w:ascii="Arial" w:eastAsia="Calibri" w:hAnsi="Arial" w:cs="Arial"/>
          <w:b w:val="0"/>
          <w:bCs w:val="0"/>
          <w:color w:val="000000"/>
          <w:kern w:val="0"/>
          <w:sz w:val="18"/>
          <w:szCs w:val="18"/>
        </w:rPr>
        <w:fldChar w:fldCharType="end"/>
      </w:r>
    </w:p>
    <w:p w14:paraId="486B1ED9" w14:textId="77777777" w:rsidR="00E12280" w:rsidRPr="00EB2C55" w:rsidRDefault="00015D17" w:rsidP="004D2F15">
      <w:pPr>
        <w:pStyle w:val="Nagwek1"/>
        <w:numPr>
          <w:ilvl w:val="0"/>
          <w:numId w:val="0"/>
        </w:numPr>
        <w:tabs>
          <w:tab w:val="left" w:pos="426"/>
        </w:tabs>
        <w:spacing w:before="0" w:after="120"/>
        <w:rPr>
          <w:rFonts w:ascii="Arial" w:hAnsi="Arial" w:cs="Arial"/>
          <w:color w:val="000000"/>
          <w:lang w:val="pl-PL"/>
        </w:rPr>
      </w:pPr>
      <w:r w:rsidRPr="00E95CC0">
        <w:rPr>
          <w:rFonts w:ascii="Times New Roman" w:hAnsi="Times New Roman"/>
          <w:color w:val="000000"/>
        </w:rPr>
        <w:br w:type="page"/>
      </w:r>
      <w:bookmarkStart w:id="0" w:name="_Toc225163839"/>
      <w:r w:rsidR="00E12280" w:rsidRPr="00EB2C55">
        <w:rPr>
          <w:rFonts w:ascii="Arial" w:hAnsi="Arial" w:cs="Arial"/>
          <w:color w:val="000000"/>
          <w:lang w:val="pl-PL"/>
        </w:rPr>
        <w:lastRenderedPageBreak/>
        <w:t>Spis skrótów wykorzystanych w opracowaniu</w:t>
      </w:r>
      <w:bookmarkEnd w:id="0"/>
    </w:p>
    <w:p w14:paraId="508B4D23" w14:textId="77777777" w:rsidR="004D2F15" w:rsidRPr="00A54FA5" w:rsidRDefault="004D2F15" w:rsidP="00A54FA5">
      <w:pPr>
        <w:tabs>
          <w:tab w:val="left" w:pos="1276"/>
          <w:tab w:val="left" w:pos="1560"/>
        </w:tabs>
        <w:spacing w:after="0" w:line="276" w:lineRule="auto"/>
        <w:ind w:left="1559" w:hanging="1559"/>
        <w:rPr>
          <w:rFonts w:ascii="Arial" w:hAnsi="Arial" w:cs="Arial"/>
          <w:sz w:val="24"/>
          <w:lang w:eastAsia="en-US"/>
        </w:rPr>
      </w:pPr>
      <w:r w:rsidRPr="00A54FA5">
        <w:rPr>
          <w:rFonts w:ascii="Arial" w:hAnsi="Arial" w:cs="Arial"/>
          <w:sz w:val="24"/>
          <w:lang w:eastAsia="en-US"/>
        </w:rPr>
        <w:t>Inwestor</w:t>
      </w:r>
      <w:r w:rsidRPr="00A54FA5">
        <w:rPr>
          <w:rFonts w:ascii="Arial" w:hAnsi="Arial" w:cs="Arial"/>
          <w:sz w:val="24"/>
          <w:lang w:eastAsia="en-US"/>
        </w:rPr>
        <w:tab/>
        <w:t>-</w:t>
      </w:r>
      <w:r w:rsidRPr="00A54FA5">
        <w:rPr>
          <w:rFonts w:ascii="Arial" w:hAnsi="Arial" w:cs="Arial"/>
          <w:sz w:val="24"/>
          <w:lang w:eastAsia="en-US"/>
        </w:rPr>
        <w:tab/>
      </w:r>
      <w:r w:rsidR="00D14173" w:rsidRPr="00A54FA5">
        <w:rPr>
          <w:rFonts w:ascii="Arial" w:hAnsi="Arial" w:cs="Arial"/>
          <w:sz w:val="24"/>
          <w:lang w:eastAsia="en-US"/>
        </w:rPr>
        <w:t>Gmina Dygowo, ul. Kolejowa 1, 78-113 Dygowo</w:t>
      </w:r>
    </w:p>
    <w:p w14:paraId="0B1B1D8C" w14:textId="77777777" w:rsidR="004D2F15" w:rsidRPr="00A54FA5" w:rsidRDefault="004D2F15" w:rsidP="00A54FA5">
      <w:pPr>
        <w:tabs>
          <w:tab w:val="left" w:pos="1276"/>
          <w:tab w:val="left" w:pos="1560"/>
        </w:tabs>
        <w:spacing w:after="0" w:line="276" w:lineRule="auto"/>
        <w:ind w:left="1559" w:hanging="1559"/>
        <w:rPr>
          <w:rFonts w:ascii="Arial" w:hAnsi="Arial" w:cs="Arial"/>
          <w:sz w:val="24"/>
          <w:lang w:eastAsia="en-US"/>
        </w:rPr>
      </w:pPr>
      <w:r w:rsidRPr="00A54FA5">
        <w:rPr>
          <w:rFonts w:ascii="Arial" w:hAnsi="Arial" w:cs="Arial"/>
          <w:sz w:val="24"/>
          <w:lang w:eastAsia="en-US"/>
        </w:rPr>
        <w:t xml:space="preserve">PFU </w:t>
      </w:r>
      <w:r w:rsidRPr="00A54FA5">
        <w:rPr>
          <w:rFonts w:ascii="Arial" w:hAnsi="Arial" w:cs="Arial"/>
          <w:sz w:val="24"/>
          <w:lang w:eastAsia="en-US"/>
        </w:rPr>
        <w:tab/>
        <w:t>-</w:t>
      </w:r>
      <w:r w:rsidRPr="00A54FA5">
        <w:rPr>
          <w:rFonts w:ascii="Arial" w:hAnsi="Arial" w:cs="Arial"/>
          <w:sz w:val="24"/>
          <w:lang w:eastAsia="en-US"/>
        </w:rPr>
        <w:tab/>
        <w:t>program funkcjonalno-użytkowy</w:t>
      </w:r>
    </w:p>
    <w:p w14:paraId="2A493191" w14:textId="77777777" w:rsidR="00E12280" w:rsidRPr="00A54FA5" w:rsidRDefault="00E12280" w:rsidP="00A54FA5">
      <w:pPr>
        <w:tabs>
          <w:tab w:val="left" w:pos="1276"/>
          <w:tab w:val="left" w:pos="1560"/>
        </w:tabs>
        <w:spacing w:after="0" w:line="276" w:lineRule="auto"/>
        <w:ind w:left="1559" w:hanging="1559"/>
        <w:rPr>
          <w:rFonts w:ascii="Arial" w:hAnsi="Arial" w:cs="Arial"/>
          <w:sz w:val="24"/>
          <w:lang w:eastAsia="en-US"/>
        </w:rPr>
      </w:pPr>
      <w:r w:rsidRPr="00A54FA5">
        <w:rPr>
          <w:rFonts w:ascii="Arial" w:hAnsi="Arial" w:cs="Arial"/>
          <w:sz w:val="24"/>
          <w:lang w:eastAsia="en-US"/>
        </w:rPr>
        <w:t xml:space="preserve">PSZOK </w:t>
      </w:r>
      <w:r w:rsidRPr="00A54FA5">
        <w:rPr>
          <w:rFonts w:ascii="Arial" w:hAnsi="Arial" w:cs="Arial"/>
          <w:sz w:val="24"/>
          <w:lang w:eastAsia="en-US"/>
        </w:rPr>
        <w:tab/>
        <w:t>-</w:t>
      </w:r>
      <w:r w:rsidRPr="00A54FA5">
        <w:rPr>
          <w:rFonts w:ascii="Arial" w:hAnsi="Arial" w:cs="Arial"/>
          <w:sz w:val="24"/>
          <w:lang w:eastAsia="en-US"/>
        </w:rPr>
        <w:tab/>
        <w:t>punkt selektywnego zbierania odpadów komunalnych</w:t>
      </w:r>
    </w:p>
    <w:p w14:paraId="54FF59DF" w14:textId="77777777" w:rsidR="003E7A0C" w:rsidRPr="00A54FA5" w:rsidRDefault="004D2F15" w:rsidP="00A54FA5">
      <w:pPr>
        <w:tabs>
          <w:tab w:val="left" w:pos="1276"/>
          <w:tab w:val="left" w:pos="1560"/>
        </w:tabs>
        <w:spacing w:after="0" w:line="276" w:lineRule="auto"/>
        <w:ind w:left="1559" w:hanging="1559"/>
        <w:rPr>
          <w:rFonts w:ascii="Arial" w:hAnsi="Arial" w:cs="Arial"/>
          <w:sz w:val="24"/>
          <w:lang w:eastAsia="en-US"/>
        </w:rPr>
      </w:pPr>
      <w:r w:rsidRPr="00A54FA5">
        <w:rPr>
          <w:rFonts w:ascii="Arial" w:hAnsi="Arial" w:cs="Arial"/>
          <w:sz w:val="24"/>
          <w:lang w:eastAsia="en-US"/>
        </w:rPr>
        <w:t xml:space="preserve">ustawa o utrzymaniu czystości i porządku w gminach </w:t>
      </w:r>
      <w:r w:rsidR="003E7A0C" w:rsidRPr="00A54FA5">
        <w:rPr>
          <w:rFonts w:ascii="Arial" w:hAnsi="Arial" w:cs="Arial"/>
          <w:sz w:val="24"/>
          <w:lang w:eastAsia="en-US"/>
        </w:rPr>
        <w:t>-</w:t>
      </w:r>
    </w:p>
    <w:p w14:paraId="6327A3D0" w14:textId="77777777" w:rsidR="00E12280" w:rsidRPr="008F0E24" w:rsidRDefault="003E7A0C" w:rsidP="00A54FA5">
      <w:pPr>
        <w:tabs>
          <w:tab w:val="left" w:pos="1276"/>
          <w:tab w:val="left" w:pos="1560"/>
        </w:tabs>
        <w:spacing w:after="0" w:line="276" w:lineRule="auto"/>
        <w:ind w:left="1559" w:hanging="1559"/>
        <w:rPr>
          <w:rFonts w:ascii="Arial" w:hAnsi="Arial" w:cs="Arial"/>
          <w:sz w:val="24"/>
          <w:lang w:eastAsia="en-US"/>
        </w:rPr>
      </w:pPr>
      <w:r w:rsidRPr="00A54FA5">
        <w:rPr>
          <w:rFonts w:ascii="Arial" w:hAnsi="Arial" w:cs="Arial"/>
          <w:sz w:val="24"/>
          <w:lang w:eastAsia="en-US"/>
        </w:rPr>
        <w:tab/>
      </w:r>
      <w:r w:rsidR="004D2F15" w:rsidRPr="00A54FA5">
        <w:rPr>
          <w:rFonts w:ascii="Arial" w:hAnsi="Arial" w:cs="Arial"/>
          <w:sz w:val="24"/>
          <w:lang w:eastAsia="en-US"/>
        </w:rPr>
        <w:t xml:space="preserve">- </w:t>
      </w:r>
      <w:r w:rsidRPr="00A54FA5">
        <w:rPr>
          <w:rFonts w:ascii="Arial" w:hAnsi="Arial" w:cs="Arial"/>
          <w:sz w:val="24"/>
          <w:lang w:eastAsia="en-US"/>
        </w:rPr>
        <w:tab/>
      </w:r>
      <w:r w:rsidR="004D2F15" w:rsidRPr="00A54FA5">
        <w:rPr>
          <w:rFonts w:ascii="Arial" w:hAnsi="Arial" w:cs="Arial"/>
          <w:sz w:val="24"/>
          <w:lang w:eastAsia="en-US"/>
        </w:rPr>
        <w:t>ustawa z dnia 13 września 1996 r. o utrzymaniu czystości</w:t>
      </w:r>
      <w:r w:rsidRPr="00A54FA5">
        <w:rPr>
          <w:rFonts w:ascii="Arial" w:hAnsi="Arial" w:cs="Arial"/>
          <w:sz w:val="24"/>
          <w:lang w:eastAsia="en-US"/>
        </w:rPr>
        <w:t xml:space="preserve"> i porządku w </w:t>
      </w:r>
      <w:r w:rsidRPr="008F0E24">
        <w:rPr>
          <w:rFonts w:ascii="Arial" w:hAnsi="Arial" w:cs="Arial"/>
          <w:sz w:val="24"/>
          <w:lang w:eastAsia="en-US"/>
        </w:rPr>
        <w:t>gminach (Dz. U. z </w:t>
      </w:r>
      <w:r w:rsidR="004D2F15" w:rsidRPr="008F0E24">
        <w:rPr>
          <w:rFonts w:ascii="Arial" w:hAnsi="Arial" w:cs="Arial"/>
          <w:sz w:val="24"/>
          <w:lang w:eastAsia="en-US"/>
        </w:rPr>
        <w:t>20</w:t>
      </w:r>
      <w:r w:rsidR="00B4084A" w:rsidRPr="008F0E24">
        <w:rPr>
          <w:rFonts w:ascii="Arial" w:hAnsi="Arial" w:cs="Arial"/>
          <w:sz w:val="24"/>
          <w:lang w:eastAsia="en-US"/>
        </w:rPr>
        <w:t>2</w:t>
      </w:r>
      <w:r w:rsidR="00AB5401" w:rsidRPr="008F0E24">
        <w:rPr>
          <w:rFonts w:ascii="Arial" w:hAnsi="Arial" w:cs="Arial"/>
          <w:sz w:val="24"/>
          <w:lang w:eastAsia="en-US"/>
        </w:rPr>
        <w:t>5</w:t>
      </w:r>
      <w:r w:rsidR="004D2F15" w:rsidRPr="008F0E24">
        <w:rPr>
          <w:rFonts w:ascii="Arial" w:hAnsi="Arial" w:cs="Arial"/>
          <w:sz w:val="24"/>
          <w:lang w:eastAsia="en-US"/>
        </w:rPr>
        <w:t xml:space="preserve"> r. poz. </w:t>
      </w:r>
      <w:r w:rsidR="00AB5401" w:rsidRPr="008F0E24">
        <w:rPr>
          <w:rFonts w:ascii="Arial" w:hAnsi="Arial" w:cs="Arial"/>
          <w:sz w:val="24"/>
          <w:lang w:eastAsia="en-US"/>
        </w:rPr>
        <w:t>733</w:t>
      </w:r>
      <w:r w:rsidR="004D2F15" w:rsidRPr="008F0E24">
        <w:rPr>
          <w:rFonts w:ascii="Arial" w:hAnsi="Arial" w:cs="Arial"/>
          <w:sz w:val="24"/>
          <w:lang w:eastAsia="en-US"/>
        </w:rPr>
        <w:t>)</w:t>
      </w:r>
    </w:p>
    <w:p w14:paraId="02C460AC" w14:textId="77777777" w:rsidR="004D2F15" w:rsidRPr="00A54FA5" w:rsidRDefault="004D2F15" w:rsidP="00A54FA5">
      <w:pPr>
        <w:tabs>
          <w:tab w:val="left" w:pos="1276"/>
          <w:tab w:val="left" w:pos="1560"/>
        </w:tabs>
        <w:spacing w:after="0" w:line="276" w:lineRule="auto"/>
        <w:ind w:left="1559" w:hanging="1559"/>
        <w:rPr>
          <w:rFonts w:ascii="Arial" w:hAnsi="Arial" w:cs="Arial"/>
          <w:sz w:val="24"/>
          <w:lang w:eastAsia="en-US"/>
        </w:rPr>
      </w:pPr>
      <w:r w:rsidRPr="00A54FA5">
        <w:rPr>
          <w:rFonts w:ascii="Arial" w:hAnsi="Arial" w:cs="Arial"/>
          <w:sz w:val="24"/>
          <w:lang w:eastAsia="en-US"/>
        </w:rPr>
        <w:t>Zamawiający</w:t>
      </w:r>
      <w:r w:rsidRPr="00A54FA5">
        <w:rPr>
          <w:rFonts w:ascii="Arial" w:hAnsi="Arial" w:cs="Arial"/>
          <w:sz w:val="24"/>
          <w:lang w:eastAsia="en-US"/>
        </w:rPr>
        <w:tab/>
        <w:t>-</w:t>
      </w:r>
      <w:r w:rsidRPr="00A54FA5">
        <w:rPr>
          <w:rFonts w:ascii="Arial" w:hAnsi="Arial" w:cs="Arial"/>
          <w:sz w:val="24"/>
          <w:lang w:eastAsia="en-US"/>
        </w:rPr>
        <w:tab/>
      </w:r>
      <w:r w:rsidR="00D14173" w:rsidRPr="00A54FA5">
        <w:rPr>
          <w:rFonts w:ascii="Arial" w:hAnsi="Arial" w:cs="Arial"/>
          <w:sz w:val="24"/>
          <w:lang w:eastAsia="en-US"/>
        </w:rPr>
        <w:t>Gmina Dygowo, ul. Kolejowa 1, 78-113 Dygowo</w:t>
      </w:r>
    </w:p>
    <w:p w14:paraId="42BD4E7F" w14:textId="77777777" w:rsidR="004D2F15" w:rsidRPr="00A54FA5" w:rsidRDefault="004D2F15" w:rsidP="00A54FA5">
      <w:pPr>
        <w:tabs>
          <w:tab w:val="left" w:pos="1276"/>
          <w:tab w:val="left" w:pos="1560"/>
        </w:tabs>
        <w:spacing w:after="0" w:line="276" w:lineRule="auto"/>
        <w:ind w:left="1559" w:hanging="1559"/>
        <w:rPr>
          <w:rFonts w:ascii="Arial" w:hAnsi="Arial" w:cs="Arial"/>
          <w:sz w:val="24"/>
          <w:lang w:eastAsia="en-US"/>
        </w:rPr>
      </w:pPr>
      <w:r w:rsidRPr="00A54FA5">
        <w:rPr>
          <w:rFonts w:ascii="Arial" w:hAnsi="Arial" w:cs="Arial"/>
          <w:sz w:val="24"/>
          <w:lang w:eastAsia="en-US"/>
        </w:rPr>
        <w:t>ZSEE</w:t>
      </w:r>
      <w:r w:rsidRPr="00A54FA5">
        <w:rPr>
          <w:rFonts w:ascii="Arial" w:hAnsi="Arial" w:cs="Arial"/>
          <w:sz w:val="24"/>
          <w:lang w:eastAsia="en-US"/>
        </w:rPr>
        <w:tab/>
        <w:t>-</w:t>
      </w:r>
      <w:r w:rsidRPr="00A54FA5">
        <w:rPr>
          <w:rFonts w:ascii="Arial" w:hAnsi="Arial" w:cs="Arial"/>
          <w:sz w:val="24"/>
          <w:lang w:eastAsia="en-US"/>
        </w:rPr>
        <w:tab/>
        <w:t>zużyty sprzęt elektryczny i elektroniczny</w:t>
      </w:r>
    </w:p>
    <w:p w14:paraId="737937D3" w14:textId="77777777" w:rsidR="004D2F15" w:rsidRPr="00E95CC0" w:rsidRDefault="004D2F15" w:rsidP="00E12280">
      <w:pPr>
        <w:tabs>
          <w:tab w:val="left" w:pos="1134"/>
          <w:tab w:val="left" w:pos="1418"/>
        </w:tabs>
        <w:ind w:left="1418" w:hanging="1418"/>
        <w:rPr>
          <w:rFonts w:ascii="Times New Roman" w:hAnsi="Times New Roman"/>
          <w:lang w:eastAsia="en-US"/>
        </w:rPr>
      </w:pPr>
    </w:p>
    <w:p w14:paraId="0C5F9AC2" w14:textId="77777777" w:rsidR="004D2F15" w:rsidRPr="00E95CC0" w:rsidRDefault="004D2F15" w:rsidP="00E12280">
      <w:pPr>
        <w:tabs>
          <w:tab w:val="left" w:pos="1134"/>
          <w:tab w:val="left" w:pos="1418"/>
        </w:tabs>
        <w:ind w:left="1418" w:hanging="1418"/>
        <w:rPr>
          <w:rFonts w:ascii="Times New Roman" w:hAnsi="Times New Roman"/>
          <w:lang w:eastAsia="en-US"/>
        </w:rPr>
      </w:pPr>
    </w:p>
    <w:p w14:paraId="4AC0B6C1" w14:textId="77777777" w:rsidR="00846194" w:rsidRPr="00EB2C55" w:rsidRDefault="00E12280" w:rsidP="00A54FA5">
      <w:pPr>
        <w:pStyle w:val="Nagwek1"/>
        <w:tabs>
          <w:tab w:val="left" w:pos="426"/>
        </w:tabs>
        <w:spacing w:before="0" w:after="0"/>
        <w:jc w:val="left"/>
        <w:rPr>
          <w:rFonts w:ascii="Arial" w:hAnsi="Arial" w:cs="Arial"/>
          <w:color w:val="000000"/>
        </w:rPr>
      </w:pPr>
      <w:r w:rsidRPr="00E95CC0">
        <w:rPr>
          <w:rFonts w:ascii="Times New Roman" w:hAnsi="Times New Roman"/>
          <w:color w:val="000000"/>
        </w:rPr>
        <w:br w:type="page"/>
      </w:r>
      <w:bookmarkStart w:id="1" w:name="_Toc225163840"/>
      <w:r w:rsidR="00846194" w:rsidRPr="00EB2C55">
        <w:rPr>
          <w:rFonts w:ascii="Arial" w:hAnsi="Arial" w:cs="Arial"/>
          <w:color w:val="000000"/>
        </w:rPr>
        <w:lastRenderedPageBreak/>
        <w:t>CZĘŚĆ OPISOWA</w:t>
      </w:r>
      <w:bookmarkEnd w:id="1"/>
    </w:p>
    <w:p w14:paraId="5E2FDF61" w14:textId="77777777" w:rsidR="003A19EB" w:rsidRPr="00EB2C55" w:rsidRDefault="003A19EB" w:rsidP="00A54FA5">
      <w:pPr>
        <w:pStyle w:val="Nagwek2"/>
        <w:tabs>
          <w:tab w:val="left" w:pos="426"/>
        </w:tabs>
        <w:spacing w:before="0" w:after="0"/>
        <w:jc w:val="left"/>
        <w:rPr>
          <w:rFonts w:ascii="Arial" w:hAnsi="Arial" w:cs="Arial"/>
          <w:color w:val="000000"/>
        </w:rPr>
      </w:pPr>
      <w:bookmarkStart w:id="2" w:name="_Toc225163841"/>
      <w:r w:rsidRPr="00EB2C55">
        <w:rPr>
          <w:rFonts w:ascii="Arial" w:hAnsi="Arial" w:cs="Arial"/>
          <w:color w:val="000000"/>
        </w:rPr>
        <w:t xml:space="preserve">Opis ogólny przedmiotu </w:t>
      </w:r>
      <w:r w:rsidR="00D05BB7" w:rsidRPr="00EB2C55">
        <w:rPr>
          <w:rFonts w:ascii="Arial" w:hAnsi="Arial" w:cs="Arial"/>
          <w:color w:val="000000"/>
          <w:lang w:val="pl-PL"/>
        </w:rPr>
        <w:t>inwestycji</w:t>
      </w:r>
      <w:bookmarkEnd w:id="2"/>
    </w:p>
    <w:p w14:paraId="6D998133" w14:textId="77777777" w:rsidR="003A19EB" w:rsidRPr="00EB2C55" w:rsidRDefault="003A19EB" w:rsidP="00A54FA5">
      <w:pPr>
        <w:pStyle w:val="Nagwek3"/>
        <w:spacing w:before="0" w:after="0" w:line="276" w:lineRule="auto"/>
        <w:jc w:val="left"/>
        <w:rPr>
          <w:rFonts w:ascii="Arial" w:hAnsi="Arial" w:cs="Arial"/>
          <w:szCs w:val="24"/>
        </w:rPr>
      </w:pPr>
      <w:bookmarkStart w:id="3" w:name="_Toc225163842"/>
      <w:r w:rsidRPr="00EB2C55">
        <w:rPr>
          <w:rFonts w:ascii="Arial" w:hAnsi="Arial" w:cs="Arial"/>
          <w:szCs w:val="24"/>
        </w:rPr>
        <w:t>Przedmiot opracowania</w:t>
      </w:r>
      <w:bookmarkEnd w:id="3"/>
    </w:p>
    <w:p w14:paraId="34FE701F" w14:textId="77777777" w:rsidR="00D17128" w:rsidRPr="00EB2C55" w:rsidRDefault="003A19EB" w:rsidP="00A54FA5">
      <w:pPr>
        <w:widowControl/>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Przedmiotem opraco</w:t>
      </w:r>
      <w:r w:rsidR="00230BAB" w:rsidRPr="00EB2C55">
        <w:rPr>
          <w:rFonts w:ascii="Arial" w:eastAsia="Calibri" w:hAnsi="Arial" w:cs="Arial"/>
          <w:color w:val="000000"/>
          <w:kern w:val="0"/>
          <w:sz w:val="24"/>
        </w:rPr>
        <w:t>wania jest program funkcjonalno</w:t>
      </w:r>
      <w:r w:rsidR="00C76898" w:rsidRPr="00EB2C55">
        <w:rPr>
          <w:rFonts w:ascii="Arial" w:eastAsia="Times New Roman" w:hAnsi="Arial" w:cs="Arial"/>
          <w:color w:val="000000"/>
          <w:kern w:val="0"/>
          <w:sz w:val="24"/>
        </w:rPr>
        <w:t>-</w:t>
      </w:r>
      <w:r w:rsidRPr="00EB2C55">
        <w:rPr>
          <w:rFonts w:ascii="Arial" w:eastAsia="Calibri" w:hAnsi="Arial" w:cs="Arial"/>
          <w:color w:val="000000"/>
          <w:kern w:val="0"/>
          <w:sz w:val="24"/>
        </w:rPr>
        <w:t>użytkowy dla przedsięwzięcia:</w:t>
      </w:r>
    </w:p>
    <w:p w14:paraId="20203300" w14:textId="77777777" w:rsidR="003A19EB" w:rsidRPr="00EB2C55" w:rsidRDefault="003A19EB" w:rsidP="00A54FA5">
      <w:pPr>
        <w:widowControl/>
        <w:suppressAutoHyphens w:val="0"/>
        <w:spacing w:after="0" w:line="276" w:lineRule="auto"/>
        <w:jc w:val="left"/>
        <w:rPr>
          <w:rFonts w:ascii="Arial" w:hAnsi="Arial" w:cs="Arial"/>
          <w:b/>
          <w:color w:val="000000"/>
          <w:sz w:val="24"/>
        </w:rPr>
      </w:pPr>
      <w:r w:rsidRPr="00EB2C55">
        <w:rPr>
          <w:rFonts w:ascii="Arial" w:eastAsia="Calibri" w:hAnsi="Arial" w:cs="Arial"/>
          <w:b/>
          <w:color w:val="000000"/>
          <w:kern w:val="0"/>
          <w:sz w:val="24"/>
        </w:rPr>
        <w:t>„</w:t>
      </w:r>
      <w:r w:rsidR="003541C7" w:rsidRPr="00EB2C55">
        <w:rPr>
          <w:rFonts w:ascii="Arial" w:eastAsia="Calibri" w:hAnsi="Arial" w:cs="Arial"/>
          <w:b/>
          <w:color w:val="000000"/>
          <w:kern w:val="0"/>
          <w:sz w:val="24"/>
        </w:rPr>
        <w:t xml:space="preserve">Zaprojektowanie i </w:t>
      </w:r>
      <w:r w:rsidR="00D84A31" w:rsidRPr="00EB2C55">
        <w:rPr>
          <w:rFonts w:ascii="Arial" w:eastAsia="Calibri" w:hAnsi="Arial" w:cs="Arial"/>
          <w:b/>
          <w:color w:val="000000"/>
          <w:kern w:val="0"/>
          <w:sz w:val="24"/>
        </w:rPr>
        <w:t>roz</w:t>
      </w:r>
      <w:r w:rsidR="003541C7" w:rsidRPr="00EB2C55">
        <w:rPr>
          <w:rFonts w:ascii="Arial" w:eastAsia="Calibri" w:hAnsi="Arial" w:cs="Arial"/>
          <w:b/>
          <w:color w:val="000000"/>
          <w:kern w:val="0"/>
          <w:sz w:val="24"/>
        </w:rPr>
        <w:t>b</w:t>
      </w:r>
      <w:r w:rsidR="00DF015B" w:rsidRPr="00EB2C55">
        <w:rPr>
          <w:rFonts w:ascii="Arial" w:hAnsi="Arial" w:cs="Arial"/>
          <w:b/>
          <w:color w:val="000000"/>
          <w:sz w:val="24"/>
        </w:rPr>
        <w:t xml:space="preserve">udowa </w:t>
      </w:r>
      <w:r w:rsidR="00E402FC" w:rsidRPr="00EB2C55">
        <w:rPr>
          <w:rFonts w:ascii="Arial" w:hAnsi="Arial" w:cs="Arial"/>
          <w:b/>
          <w:color w:val="000000"/>
          <w:sz w:val="24"/>
        </w:rPr>
        <w:t>p</w:t>
      </w:r>
      <w:r w:rsidR="0072185E" w:rsidRPr="00EB2C55">
        <w:rPr>
          <w:rFonts w:ascii="Arial" w:hAnsi="Arial" w:cs="Arial"/>
          <w:b/>
          <w:color w:val="000000"/>
          <w:sz w:val="24"/>
        </w:rPr>
        <w:t>unktu selektywne</w:t>
      </w:r>
      <w:r w:rsidR="00E12280" w:rsidRPr="00EB2C55">
        <w:rPr>
          <w:rFonts w:ascii="Arial" w:hAnsi="Arial" w:cs="Arial"/>
          <w:b/>
          <w:color w:val="000000"/>
          <w:sz w:val="24"/>
        </w:rPr>
        <w:t>go zbierania odpadów komunalnych</w:t>
      </w:r>
      <w:r w:rsidR="00A54FA5">
        <w:rPr>
          <w:rFonts w:ascii="Arial" w:hAnsi="Arial" w:cs="Arial"/>
          <w:b/>
          <w:color w:val="000000"/>
          <w:sz w:val="24"/>
        </w:rPr>
        <w:t xml:space="preserve"> </w:t>
      </w:r>
      <w:r w:rsidR="00B4084A" w:rsidRPr="00EB2C55">
        <w:rPr>
          <w:rFonts w:ascii="Arial" w:hAnsi="Arial" w:cs="Arial"/>
          <w:b/>
          <w:color w:val="000000"/>
          <w:sz w:val="24"/>
        </w:rPr>
        <w:t>(PSZOK) zlokalizowanego przy ul. Kolejowej 31 w miejscowości Dygowo, gmina Dygowo</w:t>
      </w:r>
      <w:r w:rsidR="005D23EF" w:rsidRPr="00EB2C55">
        <w:rPr>
          <w:rFonts w:ascii="Arial" w:hAnsi="Arial" w:cs="Arial"/>
          <w:b/>
          <w:color w:val="000000"/>
          <w:sz w:val="24"/>
        </w:rPr>
        <w:t>”</w:t>
      </w:r>
    </w:p>
    <w:p w14:paraId="0E514365" w14:textId="77777777" w:rsidR="003A19EB" w:rsidRPr="00EB2C55" w:rsidRDefault="00230BAB" w:rsidP="00A54FA5">
      <w:pPr>
        <w:widowControl/>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Niniejszy program funkcjonalno</w:t>
      </w:r>
      <w:r w:rsidR="00C76898" w:rsidRPr="00EB2C55">
        <w:rPr>
          <w:rFonts w:ascii="Arial" w:eastAsia="Times New Roman" w:hAnsi="Arial" w:cs="Arial"/>
          <w:color w:val="000000"/>
          <w:kern w:val="0"/>
          <w:sz w:val="24"/>
        </w:rPr>
        <w:t>-</w:t>
      </w:r>
      <w:r w:rsidR="003A19EB" w:rsidRPr="00EB2C55">
        <w:rPr>
          <w:rFonts w:ascii="Arial" w:eastAsia="Calibri" w:hAnsi="Arial" w:cs="Arial"/>
          <w:color w:val="000000"/>
          <w:kern w:val="0"/>
          <w:sz w:val="24"/>
        </w:rPr>
        <w:t xml:space="preserve">użytkowy opisuje charakterystykę i wymagania Zamawiającego, </w:t>
      </w:r>
      <w:r w:rsidR="00144F36" w:rsidRPr="00EB2C55">
        <w:rPr>
          <w:rFonts w:ascii="Arial" w:eastAsia="Calibri" w:hAnsi="Arial" w:cs="Arial"/>
          <w:color w:val="000000"/>
          <w:kern w:val="0"/>
          <w:sz w:val="24"/>
        </w:rPr>
        <w:t xml:space="preserve">dotyczące zaprojektowania i </w:t>
      </w:r>
      <w:r w:rsidR="003A19EB" w:rsidRPr="00EB2C55">
        <w:rPr>
          <w:rFonts w:ascii="Arial" w:eastAsia="Calibri" w:hAnsi="Arial" w:cs="Arial"/>
          <w:color w:val="000000"/>
          <w:kern w:val="0"/>
          <w:sz w:val="24"/>
        </w:rPr>
        <w:t>realizacji przedmiotowej inwestycji.</w:t>
      </w:r>
    </w:p>
    <w:p w14:paraId="5E933C9A" w14:textId="77777777" w:rsidR="0078664F" w:rsidRPr="00EB2C55" w:rsidRDefault="003A19EB" w:rsidP="00A54FA5">
      <w:pPr>
        <w:pStyle w:val="Nagwek3"/>
        <w:spacing w:before="0" w:after="0" w:line="276" w:lineRule="auto"/>
        <w:rPr>
          <w:rFonts w:ascii="Arial" w:hAnsi="Arial" w:cs="Arial"/>
          <w:szCs w:val="24"/>
        </w:rPr>
      </w:pPr>
      <w:bookmarkStart w:id="4" w:name="_Toc225163843"/>
      <w:r w:rsidRPr="00EB2C55">
        <w:rPr>
          <w:rFonts w:ascii="Arial" w:hAnsi="Arial" w:cs="Arial"/>
          <w:szCs w:val="24"/>
        </w:rPr>
        <w:t>Wprowadzenie</w:t>
      </w:r>
      <w:bookmarkEnd w:id="4"/>
    </w:p>
    <w:p w14:paraId="5188C1A7" w14:textId="77777777" w:rsidR="002E7814" w:rsidRPr="00EB2C55" w:rsidRDefault="002E7814" w:rsidP="00A54FA5">
      <w:pPr>
        <w:widowControl/>
        <w:tabs>
          <w:tab w:val="num" w:pos="709"/>
        </w:tabs>
        <w:suppressAutoHyphens w:val="0"/>
        <w:spacing w:after="0" w:line="276" w:lineRule="auto"/>
        <w:jc w:val="left"/>
        <w:rPr>
          <w:rFonts w:ascii="Arial" w:eastAsia="Times New Roman" w:hAnsi="Arial" w:cs="Arial"/>
          <w:color w:val="000000"/>
          <w:kern w:val="0"/>
          <w:sz w:val="24"/>
        </w:rPr>
      </w:pPr>
      <w:r w:rsidRPr="00EB2C55">
        <w:rPr>
          <w:rFonts w:ascii="Arial" w:eastAsia="Calibri" w:hAnsi="Arial" w:cs="Arial"/>
          <w:color w:val="000000"/>
          <w:kern w:val="0"/>
          <w:sz w:val="24"/>
        </w:rPr>
        <w:t xml:space="preserve">Planowane przedsięwzięcie </w:t>
      </w:r>
      <w:r w:rsidR="00E12280" w:rsidRPr="00EB2C55">
        <w:rPr>
          <w:rFonts w:ascii="Arial" w:eastAsia="Calibri" w:hAnsi="Arial" w:cs="Arial"/>
          <w:color w:val="000000"/>
          <w:kern w:val="0"/>
          <w:sz w:val="24"/>
        </w:rPr>
        <w:t xml:space="preserve">– </w:t>
      </w:r>
      <w:r w:rsidR="00D84A31" w:rsidRPr="00EB2C55">
        <w:rPr>
          <w:rFonts w:ascii="Arial" w:eastAsia="Calibri" w:hAnsi="Arial" w:cs="Arial"/>
          <w:color w:val="000000"/>
          <w:kern w:val="0"/>
          <w:sz w:val="24"/>
        </w:rPr>
        <w:t>roz</w:t>
      </w:r>
      <w:r w:rsidR="00E12280" w:rsidRPr="00EB2C55">
        <w:rPr>
          <w:rFonts w:ascii="Arial" w:eastAsia="Calibri" w:hAnsi="Arial" w:cs="Arial"/>
          <w:color w:val="000000"/>
          <w:kern w:val="0"/>
          <w:sz w:val="24"/>
        </w:rPr>
        <w:t xml:space="preserve">budowa punktu selektywnego zbierania odpadów komunalnych – </w:t>
      </w:r>
      <w:r w:rsidRPr="00EB2C55">
        <w:rPr>
          <w:rFonts w:ascii="Arial" w:eastAsia="Calibri" w:hAnsi="Arial" w:cs="Arial"/>
          <w:color w:val="000000"/>
          <w:kern w:val="0"/>
          <w:sz w:val="24"/>
        </w:rPr>
        <w:t xml:space="preserve">ma na celu </w:t>
      </w:r>
      <w:r w:rsidR="00D84A31" w:rsidRPr="00EB2C55">
        <w:rPr>
          <w:rFonts w:ascii="Arial" w:eastAsia="Calibri" w:hAnsi="Arial" w:cs="Arial"/>
          <w:color w:val="000000"/>
          <w:kern w:val="0"/>
          <w:sz w:val="24"/>
        </w:rPr>
        <w:t>polepszenie</w:t>
      </w:r>
      <w:r w:rsidRPr="00EB2C55">
        <w:rPr>
          <w:rFonts w:ascii="Arial" w:eastAsia="Calibri" w:hAnsi="Arial" w:cs="Arial"/>
          <w:color w:val="000000"/>
          <w:kern w:val="0"/>
          <w:sz w:val="24"/>
        </w:rPr>
        <w:t xml:space="preserve"> warunków dla mieszkańców gminy do selektywneg</w:t>
      </w:r>
      <w:r w:rsidR="00E12280" w:rsidRPr="00EB2C55">
        <w:rPr>
          <w:rFonts w:ascii="Arial" w:eastAsia="Calibri" w:hAnsi="Arial" w:cs="Arial"/>
          <w:color w:val="000000"/>
          <w:kern w:val="0"/>
          <w:sz w:val="24"/>
        </w:rPr>
        <w:t>o zbierania odpadów komunalnych, w szczególności odpadów, które nie są odbierane bezpośrednio z nieruchomości</w:t>
      </w:r>
      <w:r w:rsidR="003A19EB" w:rsidRPr="00EB2C55">
        <w:rPr>
          <w:rFonts w:ascii="Arial" w:eastAsia="Calibri" w:hAnsi="Arial" w:cs="Arial"/>
          <w:color w:val="000000"/>
          <w:kern w:val="0"/>
          <w:sz w:val="24"/>
        </w:rPr>
        <w:t>, zapewniając tym samym, dostosowanie do wymogów prawnych, zawartych w</w:t>
      </w:r>
      <w:r w:rsidR="00224472" w:rsidRPr="00EB2C55">
        <w:rPr>
          <w:rFonts w:ascii="Arial" w:eastAsia="Calibri" w:hAnsi="Arial" w:cs="Arial"/>
          <w:color w:val="000000"/>
          <w:kern w:val="0"/>
          <w:sz w:val="24"/>
        </w:rPr>
        <w:t xml:space="preserve"> </w:t>
      </w:r>
      <w:r w:rsidR="00453C06" w:rsidRPr="00EB2C55">
        <w:rPr>
          <w:rFonts w:ascii="Arial" w:eastAsia="Calibri" w:hAnsi="Arial" w:cs="Arial"/>
          <w:color w:val="000000"/>
          <w:kern w:val="0"/>
          <w:sz w:val="24"/>
        </w:rPr>
        <w:t>przepisach krajowych i </w:t>
      </w:r>
      <w:r w:rsidR="003A19EB" w:rsidRPr="00EB2C55">
        <w:rPr>
          <w:rFonts w:ascii="Arial" w:eastAsia="Calibri" w:hAnsi="Arial" w:cs="Arial"/>
          <w:color w:val="000000"/>
          <w:kern w:val="0"/>
          <w:sz w:val="24"/>
        </w:rPr>
        <w:t>Unii Europejskiej.</w:t>
      </w:r>
      <w:r w:rsidR="00224472" w:rsidRPr="00EB2C55">
        <w:rPr>
          <w:rFonts w:ascii="Arial" w:eastAsia="Calibri" w:hAnsi="Arial" w:cs="Arial"/>
          <w:color w:val="000000"/>
          <w:kern w:val="0"/>
          <w:sz w:val="24"/>
        </w:rPr>
        <w:t xml:space="preserve"> </w:t>
      </w:r>
      <w:r w:rsidR="00FA7B9F" w:rsidRPr="00EB2C55">
        <w:rPr>
          <w:rFonts w:ascii="Arial" w:eastAsia="Times New Roman" w:hAnsi="Arial" w:cs="Arial"/>
          <w:color w:val="000000"/>
          <w:kern w:val="0"/>
          <w:sz w:val="24"/>
        </w:rPr>
        <w:t>Zgodnie z art. 3 ust. 2 ustawy z dnia 13 września 1</w:t>
      </w:r>
      <w:r w:rsidR="00E12280" w:rsidRPr="00EB2C55">
        <w:rPr>
          <w:rFonts w:ascii="Arial" w:eastAsia="Times New Roman" w:hAnsi="Arial" w:cs="Arial"/>
          <w:color w:val="000000"/>
          <w:kern w:val="0"/>
          <w:sz w:val="24"/>
        </w:rPr>
        <w:t xml:space="preserve">996 r. o utrzymaniu czystości </w:t>
      </w:r>
      <w:r w:rsidR="00E12280" w:rsidRPr="008F0E24">
        <w:rPr>
          <w:rFonts w:ascii="Arial" w:eastAsia="Times New Roman" w:hAnsi="Arial" w:cs="Arial"/>
          <w:color w:val="000000"/>
          <w:kern w:val="0"/>
          <w:sz w:val="24"/>
        </w:rPr>
        <w:t>i </w:t>
      </w:r>
      <w:r w:rsidR="00FA7B9F" w:rsidRPr="008F0E24">
        <w:rPr>
          <w:rFonts w:ascii="Arial" w:eastAsia="Times New Roman" w:hAnsi="Arial" w:cs="Arial"/>
          <w:color w:val="000000"/>
          <w:kern w:val="0"/>
          <w:sz w:val="24"/>
        </w:rPr>
        <w:t xml:space="preserve">porządku w gminach </w:t>
      </w:r>
      <w:r w:rsidR="00C76898" w:rsidRPr="008F0E24">
        <w:rPr>
          <w:rFonts w:ascii="Arial" w:eastAsia="Times New Roman" w:hAnsi="Arial" w:cs="Arial"/>
          <w:color w:val="000000"/>
          <w:kern w:val="0"/>
          <w:sz w:val="24"/>
        </w:rPr>
        <w:t>(Dz. U. z 20</w:t>
      </w:r>
      <w:r w:rsidR="00AB5401" w:rsidRPr="008F0E24">
        <w:rPr>
          <w:rFonts w:ascii="Arial" w:eastAsia="Times New Roman" w:hAnsi="Arial" w:cs="Arial"/>
          <w:color w:val="000000"/>
          <w:kern w:val="0"/>
          <w:sz w:val="24"/>
        </w:rPr>
        <w:t>25</w:t>
      </w:r>
      <w:r w:rsidR="00C76898" w:rsidRPr="008F0E24">
        <w:rPr>
          <w:rFonts w:ascii="Arial" w:eastAsia="Times New Roman" w:hAnsi="Arial" w:cs="Arial"/>
          <w:color w:val="000000"/>
          <w:kern w:val="0"/>
          <w:sz w:val="24"/>
        </w:rPr>
        <w:t xml:space="preserve"> r. poz.</w:t>
      </w:r>
      <w:r w:rsidR="00AB5401" w:rsidRPr="008F0E24">
        <w:rPr>
          <w:rFonts w:ascii="Arial" w:eastAsia="Times New Roman" w:hAnsi="Arial" w:cs="Arial"/>
          <w:color w:val="000000"/>
          <w:kern w:val="0"/>
          <w:sz w:val="24"/>
        </w:rPr>
        <w:t xml:space="preserve"> 733</w:t>
      </w:r>
      <w:r w:rsidR="00C76898" w:rsidRPr="008F0E24">
        <w:rPr>
          <w:rFonts w:ascii="Arial" w:eastAsia="Times New Roman" w:hAnsi="Arial" w:cs="Arial"/>
          <w:color w:val="000000"/>
          <w:kern w:val="0"/>
          <w:sz w:val="24"/>
        </w:rPr>
        <w:t xml:space="preserve">) </w:t>
      </w:r>
      <w:r w:rsidR="00FA7B9F" w:rsidRPr="008F0E24">
        <w:rPr>
          <w:rFonts w:ascii="Arial" w:eastAsia="Times New Roman" w:hAnsi="Arial" w:cs="Arial"/>
          <w:color w:val="000000"/>
          <w:kern w:val="0"/>
          <w:sz w:val="24"/>
        </w:rPr>
        <w:t>gminy zapewniają czystość i</w:t>
      </w:r>
      <w:r w:rsidR="00FA7B9F" w:rsidRPr="00EB2C55">
        <w:rPr>
          <w:rFonts w:ascii="Arial" w:eastAsia="Times New Roman" w:hAnsi="Arial" w:cs="Arial"/>
          <w:color w:val="000000"/>
          <w:kern w:val="0"/>
          <w:sz w:val="24"/>
        </w:rPr>
        <w:t xml:space="preserve"> porządek na swoim terenie poprzez m.in. tworzenie punktów selektywnego zbierania odpadów komunalnych w</w:t>
      </w:r>
      <w:r w:rsidR="00AB1CB5" w:rsidRPr="00EB2C55">
        <w:rPr>
          <w:rFonts w:ascii="Arial" w:eastAsia="Times New Roman" w:hAnsi="Arial" w:cs="Arial"/>
          <w:color w:val="000000"/>
          <w:kern w:val="0"/>
          <w:sz w:val="24"/>
        </w:rPr>
        <w:t> </w:t>
      </w:r>
      <w:r w:rsidR="00FA7B9F" w:rsidRPr="00EB2C55">
        <w:rPr>
          <w:rFonts w:ascii="Arial" w:eastAsia="Times New Roman" w:hAnsi="Arial" w:cs="Arial"/>
          <w:color w:val="000000"/>
          <w:kern w:val="0"/>
          <w:sz w:val="24"/>
        </w:rPr>
        <w:t>sposób zapewniający łatwy dostęp dla wszystkich mieszkańców gminy.</w:t>
      </w:r>
    </w:p>
    <w:p w14:paraId="0679F81E" w14:textId="77777777" w:rsidR="0078664F" w:rsidRPr="00EB2C55" w:rsidRDefault="0078664F" w:rsidP="00A54FA5">
      <w:pPr>
        <w:pStyle w:val="Default"/>
        <w:spacing w:line="276" w:lineRule="auto"/>
        <w:rPr>
          <w:rFonts w:ascii="Arial" w:hAnsi="Arial" w:cs="Arial"/>
        </w:rPr>
      </w:pPr>
      <w:r w:rsidRPr="00EB2C55">
        <w:rPr>
          <w:rFonts w:ascii="Arial" w:hAnsi="Arial" w:cs="Arial"/>
        </w:rPr>
        <w:t xml:space="preserve">W gminie Dygowo </w:t>
      </w:r>
      <w:r w:rsidR="00B4084A" w:rsidRPr="00EB2C55">
        <w:rPr>
          <w:rFonts w:ascii="Arial" w:hAnsi="Arial" w:cs="Arial"/>
        </w:rPr>
        <w:t>funkcjonuje obecnie</w:t>
      </w:r>
      <w:r w:rsidRPr="00EB2C55">
        <w:rPr>
          <w:rFonts w:ascii="Arial" w:hAnsi="Arial" w:cs="Arial"/>
        </w:rPr>
        <w:t xml:space="preserve"> Punkt Selektywnego </w:t>
      </w:r>
      <w:r w:rsidR="00B4084A" w:rsidRPr="00EB2C55">
        <w:rPr>
          <w:rFonts w:ascii="Arial" w:hAnsi="Arial" w:cs="Arial"/>
        </w:rPr>
        <w:t>Zbierania Odpadów Komunalnych, z</w:t>
      </w:r>
      <w:r w:rsidRPr="00EB2C55">
        <w:rPr>
          <w:rFonts w:ascii="Arial" w:hAnsi="Arial" w:cs="Arial"/>
        </w:rPr>
        <w:t>najduj</w:t>
      </w:r>
      <w:r w:rsidR="00B4084A" w:rsidRPr="00EB2C55">
        <w:rPr>
          <w:rFonts w:ascii="Arial" w:hAnsi="Arial" w:cs="Arial"/>
        </w:rPr>
        <w:t>ący</w:t>
      </w:r>
      <w:r w:rsidRPr="00EB2C55">
        <w:rPr>
          <w:rFonts w:ascii="Arial" w:hAnsi="Arial" w:cs="Arial"/>
        </w:rPr>
        <w:t xml:space="preserve"> się przy ul. Kolejowej w Dygowie. Punkt jest czynny w soboty od godziny 08:00 do 15:00</w:t>
      </w:r>
      <w:r w:rsidR="00B4084A" w:rsidRPr="00EB2C55">
        <w:rPr>
          <w:rFonts w:ascii="Arial" w:hAnsi="Arial" w:cs="Arial"/>
        </w:rPr>
        <w:t xml:space="preserve">. </w:t>
      </w:r>
      <w:r w:rsidRPr="00EB2C55">
        <w:rPr>
          <w:rFonts w:ascii="Arial" w:hAnsi="Arial" w:cs="Arial"/>
        </w:rPr>
        <w:t>Do chwili obecnej PSZOK funkcjonuje na małej powierzchni, z niewystarczającą ilością kontenerów i odpowiednich pomieszczeń niezbędnych do prawidłowego funkcjonowania</w:t>
      </w:r>
      <w:r w:rsidR="00B4084A" w:rsidRPr="00EB2C55">
        <w:rPr>
          <w:rFonts w:ascii="Arial" w:hAnsi="Arial" w:cs="Arial"/>
        </w:rPr>
        <w:t>. Obecnie kluczowe wydaje się</w:t>
      </w:r>
      <w:r w:rsidRPr="00EB2C55">
        <w:rPr>
          <w:rFonts w:ascii="Arial" w:hAnsi="Arial" w:cs="Arial"/>
        </w:rPr>
        <w:t xml:space="preserve"> zwiększenie i doposażenie punktu, w celu umożliwienia sprawnej zbiórki frakcji wymienionych w obecnym regulaminie, a także ewentualne rozszerzenie katalogu selektywnie zbieranych frakcji odpadów.</w:t>
      </w:r>
    </w:p>
    <w:p w14:paraId="10303F37"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W Punkcie Selektywnego Zbierania Odpadów Komunalnych przyjmowane </w:t>
      </w:r>
      <w:r w:rsidR="006D580B" w:rsidRPr="00EB2C55">
        <w:rPr>
          <w:rFonts w:ascii="Arial" w:hAnsi="Arial" w:cs="Arial"/>
          <w:sz w:val="24"/>
        </w:rPr>
        <w:t>są</w:t>
      </w:r>
      <w:r w:rsidRPr="00EB2C55">
        <w:rPr>
          <w:rFonts w:ascii="Arial" w:hAnsi="Arial" w:cs="Arial"/>
          <w:sz w:val="24"/>
        </w:rPr>
        <w:t xml:space="preserve"> w ramach wnoszonej do gminy opłaty za gospodarowanie odpadami komunalnymi, odpady pochodzące z gospodarstw domowych, znajdujących się na terenie gminy Dygowo takie jak: 1) szkło, </w:t>
      </w:r>
    </w:p>
    <w:p w14:paraId="25F5C9D1"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2) metale, w tym odpady opakowaniowe z metali, </w:t>
      </w:r>
    </w:p>
    <w:p w14:paraId="614C308A"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3) tworzywa sztuczne, w tym odpady opakowaniowe tworzyw sztucznych,  </w:t>
      </w:r>
    </w:p>
    <w:p w14:paraId="42EF0143"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4) odpady opakowaniowe wielomateriałowe, </w:t>
      </w:r>
    </w:p>
    <w:p w14:paraId="66104D17"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5) papier i tektura, </w:t>
      </w:r>
    </w:p>
    <w:p w14:paraId="1A6A5ED3"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6) bioodpady, </w:t>
      </w:r>
    </w:p>
    <w:p w14:paraId="7DC4749A"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7) odpady niebezpieczne, </w:t>
      </w:r>
    </w:p>
    <w:p w14:paraId="74BA41BC"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8) przeterminowane leki, </w:t>
      </w:r>
    </w:p>
    <w:p w14:paraId="2878CB00"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9) odpady niekwalifikujące się do odpadów medycznych powstałych w gospodarstwie domowym w wyniku przyjmowania produktów leczniczych w formie iniekcji i prowadzenia monitoringu substancji we krwi, w szczególności igieł i strzykawek, </w:t>
      </w:r>
    </w:p>
    <w:p w14:paraId="3D1082A9"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10) przeterminowane chemikalia (m. in. pozostałości/resztki farb, lakierów, klejów, żywic, środków do konserwacji i ochrony drewna oraz puste opakowania po nich; </w:t>
      </w:r>
      <w:r w:rsidRPr="00EB2C55">
        <w:rPr>
          <w:rFonts w:ascii="Arial" w:hAnsi="Arial" w:cs="Arial"/>
          <w:sz w:val="24"/>
        </w:rPr>
        <w:lastRenderedPageBreak/>
        <w:t xml:space="preserve">rozpuszczalniki, środki czyszczące specjalnego użycia, substancje do wybielania plam i opakowania po nich); 11) zużyte baterie i akumulatory; </w:t>
      </w:r>
    </w:p>
    <w:p w14:paraId="3D71680F"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12) zużyte świetlówki, lampy żarowe, halogenowe; </w:t>
      </w:r>
    </w:p>
    <w:p w14:paraId="42B1D90C"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13) zużyty sprzęt elektryczny i elektroniczny; </w:t>
      </w:r>
    </w:p>
    <w:p w14:paraId="3BE073C8"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14) meble oraz inne odpady wielkogabarytowe; </w:t>
      </w:r>
    </w:p>
    <w:p w14:paraId="2CC69201"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15) zużyte opony; </w:t>
      </w:r>
    </w:p>
    <w:p w14:paraId="58DBFBBD" w14:textId="77777777" w:rsidR="006D580B"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 xml:space="preserve">16) odpady budowlane i rozbiórkowe; </w:t>
      </w:r>
    </w:p>
    <w:p w14:paraId="0A557787" w14:textId="77777777" w:rsidR="0078664F" w:rsidRPr="00EB2C55" w:rsidRDefault="0078664F" w:rsidP="00A54FA5">
      <w:pPr>
        <w:widowControl/>
        <w:suppressAutoHyphens w:val="0"/>
        <w:spacing w:after="0" w:line="276" w:lineRule="auto"/>
        <w:jc w:val="left"/>
        <w:rPr>
          <w:rFonts w:ascii="Arial" w:hAnsi="Arial" w:cs="Arial"/>
          <w:sz w:val="24"/>
        </w:rPr>
      </w:pPr>
      <w:r w:rsidRPr="00EB2C55">
        <w:rPr>
          <w:rFonts w:ascii="Arial" w:hAnsi="Arial" w:cs="Arial"/>
          <w:sz w:val="24"/>
        </w:rPr>
        <w:t>17) odpady tekstyliów i odzieży.</w:t>
      </w:r>
    </w:p>
    <w:p w14:paraId="0BD71ECF" w14:textId="77777777" w:rsidR="009651C1" w:rsidRPr="00EB2C55" w:rsidRDefault="009651C1" w:rsidP="00A54FA5">
      <w:pPr>
        <w:widowControl/>
        <w:suppressAutoHyphens w:val="0"/>
        <w:spacing w:after="0" w:line="276" w:lineRule="auto"/>
        <w:jc w:val="left"/>
        <w:rPr>
          <w:rFonts w:ascii="Arial" w:eastAsia="Times New Roman" w:hAnsi="Arial" w:cs="Arial"/>
          <w:color w:val="000000"/>
          <w:kern w:val="0"/>
          <w:sz w:val="24"/>
        </w:rPr>
      </w:pPr>
      <w:r w:rsidRPr="00EB2C55">
        <w:rPr>
          <w:rFonts w:ascii="Arial" w:hAnsi="Arial" w:cs="Arial"/>
          <w:sz w:val="24"/>
        </w:rPr>
        <w:t xml:space="preserve">Rozbudowa i doposażenie PSZOK wymaga zarówno zwiększenia powierzchni dostępnego placu manewrowego (utwardzenie nawierzchni i oświetlenie), zmiany rozprowadzenia mediów, zapewnienia pomieszczeń i zadaszeń do odpowiedniego zabezpieczenia zbieranych odpadów, wyposażenia punktu w odpowiednie kontenery i pojemniki, posadowienia </w:t>
      </w:r>
      <w:r w:rsidR="00E95CC0" w:rsidRPr="00EB2C55">
        <w:rPr>
          <w:rFonts w:ascii="Arial" w:hAnsi="Arial" w:cs="Arial"/>
          <w:sz w:val="24"/>
        </w:rPr>
        <w:t>kontenerów</w:t>
      </w:r>
      <w:r w:rsidRPr="00EB2C55">
        <w:rPr>
          <w:rFonts w:ascii="Arial" w:hAnsi="Arial" w:cs="Arial"/>
          <w:sz w:val="24"/>
        </w:rPr>
        <w:t xml:space="preserve"> socjalnych dla pracowników obsługi. Planowana rozbudowa ma na celu usprawnienie pracy PSZOK i zwiększenie jego atrakcyjności dla mieszkańców.</w:t>
      </w:r>
    </w:p>
    <w:p w14:paraId="56C5977B" w14:textId="77777777" w:rsidR="003A19EB" w:rsidRPr="00EB2C55" w:rsidRDefault="00D05BB7" w:rsidP="00A54FA5">
      <w:pPr>
        <w:widowControl/>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Planowane</w:t>
      </w:r>
      <w:r w:rsidR="003A19EB" w:rsidRPr="00EB2C55">
        <w:rPr>
          <w:rFonts w:ascii="Arial" w:eastAsia="Calibri" w:hAnsi="Arial" w:cs="Arial"/>
          <w:color w:val="000000"/>
          <w:kern w:val="0"/>
          <w:sz w:val="24"/>
        </w:rPr>
        <w:t xml:space="preserve"> </w:t>
      </w:r>
      <w:r w:rsidRPr="00EB2C55">
        <w:rPr>
          <w:rFonts w:ascii="Arial" w:eastAsia="Calibri" w:hAnsi="Arial" w:cs="Arial"/>
          <w:color w:val="000000"/>
          <w:kern w:val="0"/>
          <w:sz w:val="24"/>
        </w:rPr>
        <w:t>przedsięwzięcie</w:t>
      </w:r>
      <w:r w:rsidR="003A19EB" w:rsidRPr="00EB2C55">
        <w:rPr>
          <w:rFonts w:ascii="Arial" w:eastAsia="Calibri" w:hAnsi="Arial" w:cs="Arial"/>
          <w:color w:val="000000"/>
          <w:kern w:val="0"/>
          <w:sz w:val="24"/>
        </w:rPr>
        <w:t>, przyczyni się do zwiększenia ilości odpadów komunalnych, poddawanych procesom: ponownego użycia, recyklingu i odzys</w:t>
      </w:r>
      <w:r w:rsidR="00FA7B9F" w:rsidRPr="00EB2C55">
        <w:rPr>
          <w:rFonts w:ascii="Arial" w:eastAsia="Calibri" w:hAnsi="Arial" w:cs="Arial"/>
          <w:color w:val="000000"/>
          <w:kern w:val="0"/>
          <w:sz w:val="24"/>
        </w:rPr>
        <w:t>ku innymi metodami, redukując w </w:t>
      </w:r>
      <w:r w:rsidR="003A19EB" w:rsidRPr="00EB2C55">
        <w:rPr>
          <w:rFonts w:ascii="Arial" w:eastAsia="Calibri" w:hAnsi="Arial" w:cs="Arial"/>
          <w:color w:val="000000"/>
          <w:kern w:val="0"/>
          <w:sz w:val="24"/>
        </w:rPr>
        <w:t>ten sposób ilość odpadów składowanych i wpływając na wielkości koniecznych do osiągnięcia poziomów ekologicznych wskazanych w dokumentach strategicznych i plan</w:t>
      </w:r>
      <w:r w:rsidR="00D17128" w:rsidRPr="00EB2C55">
        <w:rPr>
          <w:rFonts w:ascii="Arial" w:eastAsia="Calibri" w:hAnsi="Arial" w:cs="Arial"/>
          <w:color w:val="000000"/>
          <w:kern w:val="0"/>
          <w:sz w:val="24"/>
        </w:rPr>
        <w:t>istycznych szczebla krajowego i </w:t>
      </w:r>
      <w:r w:rsidR="003A19EB" w:rsidRPr="00EB2C55">
        <w:rPr>
          <w:rFonts w:ascii="Arial" w:eastAsia="Calibri" w:hAnsi="Arial" w:cs="Arial"/>
          <w:color w:val="000000"/>
          <w:kern w:val="0"/>
          <w:sz w:val="24"/>
        </w:rPr>
        <w:t>wojewódzkiego</w:t>
      </w:r>
      <w:r w:rsidR="00854B3B" w:rsidRPr="00EB2C55">
        <w:rPr>
          <w:rFonts w:ascii="Arial" w:eastAsia="Calibri" w:hAnsi="Arial" w:cs="Arial"/>
          <w:color w:val="000000"/>
          <w:kern w:val="0"/>
          <w:sz w:val="24"/>
        </w:rPr>
        <w:t xml:space="preserve"> (ponowne użycie, recykling, odzysk, zmniejszenie masy odpadów przeznaczonych do składowania).</w:t>
      </w:r>
    </w:p>
    <w:p w14:paraId="755130EF" w14:textId="77777777" w:rsidR="002E7814" w:rsidRPr="00EB2C55" w:rsidRDefault="003422E2" w:rsidP="00A54FA5">
      <w:pPr>
        <w:tabs>
          <w:tab w:val="left" w:pos="0"/>
        </w:tabs>
        <w:autoSpaceDE w:val="0"/>
        <w:spacing w:after="0" w:line="276" w:lineRule="auto"/>
        <w:jc w:val="left"/>
        <w:rPr>
          <w:rFonts w:ascii="Arial" w:eastAsia="Calibri" w:hAnsi="Arial" w:cs="Arial"/>
          <w:color w:val="000000"/>
          <w:kern w:val="0"/>
          <w:sz w:val="24"/>
        </w:rPr>
      </w:pPr>
      <w:r w:rsidRPr="00EB2C55">
        <w:rPr>
          <w:rFonts w:ascii="Arial" w:eastAsia="Times New Roman" w:hAnsi="Arial" w:cs="Arial"/>
          <w:color w:val="000000"/>
          <w:kern w:val="0"/>
          <w:sz w:val="24"/>
        </w:rPr>
        <w:t>Na terenie planowanego PSZOK przewidziano także</w:t>
      </w:r>
      <w:r w:rsidR="00D84A31" w:rsidRPr="00EB2C55">
        <w:rPr>
          <w:rFonts w:ascii="Arial" w:eastAsia="Times New Roman" w:hAnsi="Arial" w:cs="Arial"/>
          <w:color w:val="000000"/>
          <w:kern w:val="0"/>
          <w:sz w:val="24"/>
        </w:rPr>
        <w:t xml:space="preserve"> dodatkowe</w:t>
      </w:r>
      <w:r w:rsidRPr="00EB2C55">
        <w:rPr>
          <w:rFonts w:ascii="Arial" w:eastAsia="Times New Roman" w:hAnsi="Arial" w:cs="Arial"/>
          <w:color w:val="000000"/>
          <w:kern w:val="0"/>
          <w:sz w:val="24"/>
        </w:rPr>
        <w:t xml:space="preserve"> pomieszczenie na przedmioty do ponownego użycia. W pomieszczeniu tym zbierane i magazynowane będą przedmioty dostarczone przez mieszkańców, które nadają się do ponownego wykorzystania przez inne osoby. P</w:t>
      </w:r>
      <w:r w:rsidR="00D17128" w:rsidRPr="00EB2C55">
        <w:rPr>
          <w:rFonts w:ascii="Arial" w:eastAsia="Times New Roman" w:hAnsi="Arial" w:cs="Arial"/>
          <w:color w:val="000000"/>
          <w:kern w:val="0"/>
          <w:sz w:val="24"/>
        </w:rPr>
        <w:t xml:space="preserve">ozwoli minimalizować ilość powstających odpadów. Utworzenie </w:t>
      </w:r>
      <w:r w:rsidR="00E402FC" w:rsidRPr="00EB2C55">
        <w:rPr>
          <w:rFonts w:ascii="Arial" w:eastAsia="Times New Roman" w:hAnsi="Arial" w:cs="Arial"/>
          <w:color w:val="000000"/>
          <w:kern w:val="0"/>
          <w:sz w:val="24"/>
        </w:rPr>
        <w:t>punktu</w:t>
      </w:r>
      <w:r w:rsidR="00D17128" w:rsidRPr="00EB2C55">
        <w:rPr>
          <w:rFonts w:ascii="Arial" w:eastAsia="Times New Roman" w:hAnsi="Arial" w:cs="Arial"/>
          <w:color w:val="000000"/>
          <w:kern w:val="0"/>
          <w:sz w:val="24"/>
        </w:rPr>
        <w:t xml:space="preserve"> </w:t>
      </w:r>
      <w:r w:rsidR="00D34C89" w:rsidRPr="00EB2C55">
        <w:rPr>
          <w:rFonts w:ascii="Arial" w:eastAsia="Times New Roman" w:hAnsi="Arial" w:cs="Arial"/>
          <w:color w:val="000000"/>
          <w:kern w:val="0"/>
          <w:sz w:val="24"/>
        </w:rPr>
        <w:t>wpłynie</w:t>
      </w:r>
      <w:r w:rsidR="00D17128" w:rsidRPr="00EB2C55">
        <w:rPr>
          <w:rFonts w:ascii="Arial" w:eastAsia="Times New Roman" w:hAnsi="Arial" w:cs="Arial"/>
          <w:color w:val="000000"/>
          <w:kern w:val="0"/>
          <w:sz w:val="24"/>
        </w:rPr>
        <w:t xml:space="preserve"> na ograniczenie procederu powstawania </w:t>
      </w:r>
      <w:r w:rsidR="002E7814" w:rsidRPr="00EB2C55">
        <w:rPr>
          <w:rFonts w:ascii="Arial" w:eastAsia="Times New Roman" w:hAnsi="Arial" w:cs="Arial"/>
          <w:color w:val="000000"/>
          <w:kern w:val="0"/>
          <w:sz w:val="24"/>
        </w:rPr>
        <w:t xml:space="preserve">tzw. </w:t>
      </w:r>
      <w:r w:rsidR="00D17128" w:rsidRPr="00EB2C55">
        <w:rPr>
          <w:rFonts w:ascii="Arial" w:eastAsia="Times New Roman" w:hAnsi="Arial" w:cs="Arial"/>
          <w:color w:val="000000"/>
          <w:kern w:val="0"/>
          <w:sz w:val="24"/>
        </w:rPr>
        <w:t>„dzikich wysypisk śmieci</w:t>
      </w:r>
      <w:r w:rsidR="002E7814" w:rsidRPr="00EB2C55">
        <w:rPr>
          <w:rFonts w:ascii="Arial" w:eastAsia="Times New Roman" w:hAnsi="Arial" w:cs="Arial"/>
          <w:color w:val="000000"/>
          <w:kern w:val="0"/>
          <w:sz w:val="24"/>
        </w:rPr>
        <w:t>”</w:t>
      </w:r>
      <w:r w:rsidR="00D17128" w:rsidRPr="00EB2C55">
        <w:rPr>
          <w:rFonts w:ascii="Arial" w:eastAsia="Times New Roman" w:hAnsi="Arial" w:cs="Arial"/>
          <w:color w:val="000000"/>
          <w:kern w:val="0"/>
          <w:sz w:val="24"/>
        </w:rPr>
        <w:t>, ograniczenie ilości odpadów ulegających biodegradacji trafiających do składowania oraz wzrost poziomów odzysku i recyklingu odpadów komunalnych.</w:t>
      </w:r>
      <w:r w:rsidRPr="00EB2C55">
        <w:rPr>
          <w:rFonts w:ascii="Arial" w:eastAsia="Times New Roman" w:hAnsi="Arial" w:cs="Arial"/>
          <w:color w:val="000000"/>
          <w:kern w:val="0"/>
          <w:sz w:val="24"/>
        </w:rPr>
        <w:t xml:space="preserve"> </w:t>
      </w:r>
      <w:r w:rsidR="0072185E" w:rsidRPr="00EB2C55">
        <w:rPr>
          <w:rFonts w:ascii="Arial" w:eastAsia="Calibri" w:hAnsi="Arial" w:cs="Arial"/>
          <w:color w:val="000000"/>
          <w:kern w:val="0"/>
          <w:sz w:val="24"/>
        </w:rPr>
        <w:t>Planowany punkt selektywnego zbierania odpadów komunalnych</w:t>
      </w:r>
      <w:r w:rsidR="003A19EB" w:rsidRPr="00EB2C55">
        <w:rPr>
          <w:rFonts w:ascii="Arial" w:eastAsia="Calibri" w:hAnsi="Arial" w:cs="Arial"/>
          <w:color w:val="000000"/>
          <w:kern w:val="0"/>
          <w:sz w:val="24"/>
        </w:rPr>
        <w:t>, będzie stanowił istotny element całościowego systemu gospoda</w:t>
      </w:r>
      <w:r w:rsidR="0072185E" w:rsidRPr="00EB2C55">
        <w:rPr>
          <w:rFonts w:ascii="Arial" w:eastAsia="Calibri" w:hAnsi="Arial" w:cs="Arial"/>
          <w:color w:val="000000"/>
          <w:kern w:val="0"/>
          <w:sz w:val="24"/>
        </w:rPr>
        <w:t xml:space="preserve">rowania odpadami </w:t>
      </w:r>
      <w:r w:rsidR="002E7814" w:rsidRPr="00EB2C55">
        <w:rPr>
          <w:rFonts w:ascii="Arial" w:eastAsia="Calibri" w:hAnsi="Arial" w:cs="Arial"/>
          <w:color w:val="000000"/>
          <w:kern w:val="0"/>
          <w:sz w:val="24"/>
        </w:rPr>
        <w:t>na terenie gminy.</w:t>
      </w:r>
    </w:p>
    <w:p w14:paraId="46CF2634" w14:textId="77777777" w:rsidR="00741AE0" w:rsidRPr="00EB2C55" w:rsidRDefault="00741AE0" w:rsidP="00A54FA5">
      <w:pPr>
        <w:widowControl/>
        <w:tabs>
          <w:tab w:val="left" w:pos="709"/>
        </w:tabs>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 xml:space="preserve">Rozbudowa PSZOK ma na celu: </w:t>
      </w:r>
    </w:p>
    <w:p w14:paraId="13F96997" w14:textId="77777777" w:rsidR="00741AE0" w:rsidRPr="00EB2C55" w:rsidRDefault="00741AE0" w:rsidP="00A54FA5">
      <w:pPr>
        <w:widowControl/>
        <w:numPr>
          <w:ilvl w:val="0"/>
          <w:numId w:val="47"/>
        </w:numPr>
        <w:tabs>
          <w:tab w:val="left" w:pos="709"/>
        </w:tabs>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 xml:space="preserve">Zwiększenie motywacji mieszkańców gminy Dygowo do selektywnej zbiórki odpadów. </w:t>
      </w:r>
    </w:p>
    <w:p w14:paraId="62549162" w14:textId="77777777" w:rsidR="00741AE0" w:rsidRPr="00EB2C55" w:rsidRDefault="00741AE0" w:rsidP="00A54FA5">
      <w:pPr>
        <w:widowControl/>
        <w:numPr>
          <w:ilvl w:val="0"/>
          <w:numId w:val="47"/>
        </w:numPr>
        <w:tabs>
          <w:tab w:val="left" w:pos="709"/>
        </w:tabs>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 xml:space="preserve">Poprawienie warunków funkcjonalnych i środowiskowych działania PSZOK poprzez odpowiednie magazynowanie odpadów, montaż oświetlenia oraz budowę zadaszenia ponad kontenerami i boksami. </w:t>
      </w:r>
    </w:p>
    <w:p w14:paraId="615A3A09" w14:textId="77777777" w:rsidR="00741AE0" w:rsidRPr="00EB2C55" w:rsidRDefault="00741AE0" w:rsidP="00A54FA5">
      <w:pPr>
        <w:widowControl/>
        <w:numPr>
          <w:ilvl w:val="0"/>
          <w:numId w:val="47"/>
        </w:numPr>
        <w:tabs>
          <w:tab w:val="left" w:pos="709"/>
        </w:tabs>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 xml:space="preserve">Poprawienie ekonomiki funkcjonowania systemu gospodarowania odpadami i działania PSZOK poprzez pozyskanie wyposażenia PSZOK spełniającego obecne standardy, dostosowanego do rodzaju i wielkości strumienia odpadów, wyznaczonych do selektywnego zbierania. </w:t>
      </w:r>
    </w:p>
    <w:p w14:paraId="5D715883" w14:textId="77777777" w:rsidR="00741AE0" w:rsidRPr="00EB2C55" w:rsidRDefault="00741AE0" w:rsidP="00A54FA5">
      <w:pPr>
        <w:widowControl/>
        <w:numPr>
          <w:ilvl w:val="0"/>
          <w:numId w:val="47"/>
        </w:numPr>
        <w:tabs>
          <w:tab w:val="left" w:pos="709"/>
        </w:tabs>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 xml:space="preserve"> Ułatwienie mieszka</w:t>
      </w:r>
      <w:r w:rsidR="00EB2C55" w:rsidRPr="00EB2C55">
        <w:rPr>
          <w:rFonts w:ascii="Arial" w:eastAsia="Calibri" w:hAnsi="Arial" w:cs="Arial"/>
          <w:color w:val="000000"/>
          <w:kern w:val="0"/>
          <w:sz w:val="24"/>
        </w:rPr>
        <w:t>ń</w:t>
      </w:r>
      <w:r w:rsidRPr="00EB2C55">
        <w:rPr>
          <w:rFonts w:ascii="Arial" w:eastAsia="Calibri" w:hAnsi="Arial" w:cs="Arial"/>
          <w:color w:val="000000"/>
          <w:kern w:val="0"/>
          <w:sz w:val="24"/>
        </w:rPr>
        <w:t xml:space="preserve">com efektywnego i wygodnego oddawania odpadów zebranych selektywnie, innych niż frakcje „podstawowe”. </w:t>
      </w:r>
    </w:p>
    <w:p w14:paraId="605D9359" w14:textId="77777777" w:rsidR="00741AE0" w:rsidRPr="00EB2C55" w:rsidRDefault="00741AE0" w:rsidP="00A54FA5">
      <w:pPr>
        <w:widowControl/>
        <w:numPr>
          <w:ilvl w:val="0"/>
          <w:numId w:val="47"/>
        </w:numPr>
        <w:tabs>
          <w:tab w:val="left" w:pos="709"/>
        </w:tabs>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lastRenderedPageBreak/>
        <w:t>Poprawę warunków dla zebrania odpadów w sposób selektywny, dający możliwoś</w:t>
      </w:r>
      <w:r w:rsidR="00EB2C55" w:rsidRPr="00EB2C55">
        <w:rPr>
          <w:rFonts w:ascii="Arial" w:eastAsia="Calibri" w:hAnsi="Arial" w:cs="Arial"/>
          <w:color w:val="000000"/>
          <w:kern w:val="0"/>
          <w:sz w:val="24"/>
        </w:rPr>
        <w:t>ci</w:t>
      </w:r>
      <w:r w:rsidRPr="00EB2C55">
        <w:rPr>
          <w:rFonts w:ascii="Arial" w:eastAsia="Calibri" w:hAnsi="Arial" w:cs="Arial"/>
          <w:color w:val="000000"/>
          <w:kern w:val="0"/>
          <w:sz w:val="24"/>
        </w:rPr>
        <w:t xml:space="preserve"> ich recyklingu. </w:t>
      </w:r>
    </w:p>
    <w:p w14:paraId="00EA9D8B" w14:textId="77777777" w:rsidR="00741AE0" w:rsidRPr="00EB2C55" w:rsidRDefault="00741AE0" w:rsidP="00A54FA5">
      <w:pPr>
        <w:widowControl/>
        <w:numPr>
          <w:ilvl w:val="0"/>
          <w:numId w:val="47"/>
        </w:numPr>
        <w:tabs>
          <w:tab w:val="left" w:pos="709"/>
        </w:tabs>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 xml:space="preserve">Zapobieżenie powstaniu odpadów, poprzez umożliwienie oddania (i odebrania) rzeczy do punktu wymiany rzeczy używanych. </w:t>
      </w:r>
    </w:p>
    <w:p w14:paraId="43AA99AA" w14:textId="77777777" w:rsidR="00741AE0" w:rsidRPr="00EB2C55" w:rsidRDefault="00741AE0" w:rsidP="00A54FA5">
      <w:pPr>
        <w:widowControl/>
        <w:numPr>
          <w:ilvl w:val="0"/>
          <w:numId w:val="47"/>
        </w:numPr>
        <w:tabs>
          <w:tab w:val="left" w:pos="709"/>
        </w:tabs>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rPr>
        <w:t xml:space="preserve">Poprawę funkcjonalności PSZOK. </w:t>
      </w:r>
    </w:p>
    <w:p w14:paraId="02D5E322" w14:textId="77777777" w:rsidR="00AE784F" w:rsidRPr="00EB2C55" w:rsidRDefault="00AE784F" w:rsidP="00A54FA5">
      <w:pPr>
        <w:widowControl/>
        <w:tabs>
          <w:tab w:val="left" w:pos="709"/>
        </w:tabs>
        <w:suppressAutoHyphens w:val="0"/>
        <w:spacing w:after="0" w:line="276" w:lineRule="auto"/>
        <w:jc w:val="left"/>
        <w:rPr>
          <w:rFonts w:ascii="Arial" w:eastAsia="Calibri" w:hAnsi="Arial" w:cs="Arial"/>
          <w:color w:val="000000"/>
          <w:kern w:val="0"/>
          <w:sz w:val="24"/>
        </w:rPr>
      </w:pPr>
      <w:r w:rsidRPr="00EB2C55">
        <w:rPr>
          <w:rFonts w:ascii="Arial" w:eastAsia="Calibri" w:hAnsi="Arial" w:cs="Arial"/>
          <w:color w:val="000000"/>
          <w:kern w:val="0"/>
          <w:sz w:val="24"/>
          <w:lang w:eastAsia="en-US"/>
        </w:rPr>
        <w:t>Hierarchia postępowania z odpadami określona została w art. 4 Dyrektywy Parlamentu Europejskiego i Rady 2008/98/WE z dnia 19 listopada 2008 r. w sprawie odpadów oraz uchylającej niektóre dyrektywy (Dz. U. L 312 z 22.11.2008r., str. 3). System gospodarowania odpadami komunalnymi powinien więc w pierwszej kolejności opierać się na zapobieganiu i minimalizacji ilości wytwarzanych odpadów. Dalej odpady powinny być przede wszystkim przekazywane do powtórnego wykorzystania, dalej poddane recyklingowi lub innym metodom odzysku, na samym końcu procesom unieszkodliwiania (kierowane na składowiska odpadów). Wypełnieniem wymogów hierarchii postępowania z odpadami, będzie m. in. zbieranie i magazynowanie przedmiotów przewidzianych do ponownego wykorzystania oraz przekazywanie zebranych odpadów w pierwszej kolejności do ponownego użycia, odzysku (w tym recyklingu).</w:t>
      </w:r>
    </w:p>
    <w:p w14:paraId="62773C28" w14:textId="77777777" w:rsidR="00AE784F" w:rsidRPr="00EB2C55" w:rsidRDefault="00AE784F" w:rsidP="00A54FA5">
      <w:pPr>
        <w:widowControl/>
        <w:tabs>
          <w:tab w:val="left" w:pos="709"/>
        </w:tabs>
        <w:suppressAutoHyphens w:val="0"/>
        <w:spacing w:after="0" w:line="276" w:lineRule="auto"/>
        <w:jc w:val="left"/>
        <w:rPr>
          <w:rFonts w:ascii="Arial" w:eastAsia="Calibri" w:hAnsi="Arial" w:cs="Arial"/>
          <w:color w:val="000000"/>
          <w:kern w:val="0"/>
          <w:sz w:val="24"/>
          <w:lang w:eastAsia="en-US"/>
        </w:rPr>
      </w:pPr>
      <w:r w:rsidRPr="00EB2C55">
        <w:rPr>
          <w:rFonts w:ascii="Arial" w:eastAsia="Calibri" w:hAnsi="Arial" w:cs="Arial"/>
          <w:color w:val="000000"/>
          <w:kern w:val="0"/>
          <w:sz w:val="24"/>
          <w:lang w:eastAsia="en-US"/>
        </w:rPr>
        <w:t>Ilekroć w opracowaniu mowa o „wymaganiach” Zamawiającego, należy przez to rozumieć wymagania określone w niniejszym programie funkcjonalno-użytkowym.</w:t>
      </w:r>
      <w:r w:rsidR="004A2E7E" w:rsidRPr="00EB2C55">
        <w:rPr>
          <w:rFonts w:ascii="Arial" w:eastAsia="Calibri" w:hAnsi="Arial" w:cs="Arial"/>
          <w:color w:val="000000"/>
          <w:kern w:val="0"/>
          <w:sz w:val="24"/>
          <w:lang w:eastAsia="en-US"/>
        </w:rPr>
        <w:t xml:space="preserve"> W uzasadnionych przypadkach, po wcześniejszym uzgodnieniu z Zamawiającym, dopuszcza się zmianę wielkości parametrów i zakresu przedmiotowego przedsięwzięcia wskazanych w niniejszym PFU.</w:t>
      </w:r>
    </w:p>
    <w:p w14:paraId="134BBC34" w14:textId="77777777" w:rsidR="003A19EB" w:rsidRPr="00A54FA5" w:rsidRDefault="00D17128" w:rsidP="00C16D8B">
      <w:pPr>
        <w:pStyle w:val="Nagwek3"/>
        <w:spacing w:before="0" w:after="0" w:line="276" w:lineRule="auto"/>
        <w:jc w:val="left"/>
        <w:rPr>
          <w:rFonts w:ascii="Arial" w:hAnsi="Arial" w:cs="Arial"/>
          <w:szCs w:val="24"/>
        </w:rPr>
      </w:pPr>
      <w:r w:rsidRPr="008A70E4">
        <w:rPr>
          <w:rFonts w:ascii="Times New Roman" w:hAnsi="Times New Roman"/>
          <w:szCs w:val="24"/>
        </w:rPr>
        <w:br w:type="page"/>
      </w:r>
      <w:bookmarkStart w:id="5" w:name="_Toc225163844"/>
      <w:r w:rsidR="00B62320" w:rsidRPr="00A54FA5">
        <w:rPr>
          <w:rFonts w:ascii="Arial" w:hAnsi="Arial" w:cs="Arial"/>
          <w:szCs w:val="24"/>
          <w:lang w:val="pl-PL"/>
        </w:rPr>
        <w:lastRenderedPageBreak/>
        <w:t xml:space="preserve">Zakres przedsięwzięcia, </w:t>
      </w:r>
      <w:r w:rsidR="00BB2D38" w:rsidRPr="00A54FA5">
        <w:rPr>
          <w:rFonts w:ascii="Arial" w:hAnsi="Arial" w:cs="Arial"/>
          <w:szCs w:val="24"/>
        </w:rPr>
        <w:t>charakterystyczne</w:t>
      </w:r>
      <w:r w:rsidR="003A19EB" w:rsidRPr="00A54FA5">
        <w:rPr>
          <w:rFonts w:ascii="Arial" w:hAnsi="Arial" w:cs="Arial"/>
          <w:szCs w:val="24"/>
        </w:rPr>
        <w:t xml:space="preserve"> parametry określające wielkość projektowanego przedsięwzięcia</w:t>
      </w:r>
      <w:r w:rsidR="002806D9" w:rsidRPr="00A54FA5">
        <w:rPr>
          <w:rFonts w:ascii="Arial" w:hAnsi="Arial" w:cs="Arial"/>
          <w:szCs w:val="24"/>
          <w:lang w:val="pl-PL"/>
        </w:rPr>
        <w:t xml:space="preserve"> oraz ogólne właściwości funkcjonalno-użytkowe</w:t>
      </w:r>
      <w:bookmarkEnd w:id="5"/>
    </w:p>
    <w:p w14:paraId="5B7FD00F" w14:textId="77777777" w:rsidR="00D130DE" w:rsidRPr="00A54FA5" w:rsidRDefault="00520F71"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 xml:space="preserve">Przedsięwzięcie polegać będzie na </w:t>
      </w:r>
      <w:r w:rsidR="004D70F8" w:rsidRPr="00A54FA5">
        <w:rPr>
          <w:rFonts w:ascii="Arial" w:eastAsia="Times New Roman" w:hAnsi="Arial" w:cs="Arial"/>
          <w:color w:val="000000"/>
          <w:kern w:val="0"/>
          <w:sz w:val="24"/>
        </w:rPr>
        <w:t>roz</w:t>
      </w:r>
      <w:r w:rsidRPr="00A54FA5">
        <w:rPr>
          <w:rFonts w:ascii="Arial" w:eastAsia="Times New Roman" w:hAnsi="Arial" w:cs="Arial"/>
          <w:color w:val="000000"/>
          <w:kern w:val="0"/>
          <w:sz w:val="24"/>
        </w:rPr>
        <w:t>budowie</w:t>
      </w:r>
      <w:r w:rsidR="004D70F8" w:rsidRPr="00A54FA5">
        <w:rPr>
          <w:rFonts w:ascii="Arial" w:eastAsia="Times New Roman" w:hAnsi="Arial" w:cs="Arial"/>
          <w:color w:val="000000"/>
          <w:kern w:val="0"/>
          <w:sz w:val="24"/>
        </w:rPr>
        <w:t xml:space="preserve"> istniejącego</w:t>
      </w:r>
      <w:r w:rsidRPr="00A54FA5">
        <w:rPr>
          <w:rFonts w:ascii="Arial" w:eastAsia="Times New Roman" w:hAnsi="Arial" w:cs="Arial"/>
          <w:color w:val="000000"/>
          <w:kern w:val="0"/>
          <w:sz w:val="24"/>
        </w:rPr>
        <w:t xml:space="preserve"> punktu selektywnego zbierania odpadów komunalnych, na terenie którego zbierane i magazynowane będą odpady komunalne powstające w gospodarstwach domowych, dostarczone przez mieszkańców gminy. Wykonawca zobowiązany będzie do zaprojektowania i </w:t>
      </w:r>
      <w:r w:rsidR="004D70F8" w:rsidRPr="00A54FA5">
        <w:rPr>
          <w:rFonts w:ascii="Arial" w:eastAsia="Times New Roman" w:hAnsi="Arial" w:cs="Arial"/>
          <w:color w:val="000000"/>
          <w:kern w:val="0"/>
          <w:sz w:val="24"/>
        </w:rPr>
        <w:t>rozbudowy</w:t>
      </w:r>
      <w:r w:rsidRPr="00A54FA5">
        <w:rPr>
          <w:rFonts w:ascii="Arial" w:eastAsia="Times New Roman" w:hAnsi="Arial" w:cs="Arial"/>
          <w:color w:val="000000"/>
          <w:kern w:val="0"/>
          <w:sz w:val="24"/>
        </w:rPr>
        <w:t xml:space="preserve"> punktu zgodnie z niniejszym PFU, a także zgodnie z wymaganiami powszechnie obowiązującego prawa (także prawa miejscowego), norm technicznych, zobowiązany będzie także uzyskać niezbędne opinie, uzgodnienia, warunki techniczne, zgody i decyzje.</w:t>
      </w:r>
    </w:p>
    <w:p w14:paraId="515DBFFE" w14:textId="77777777" w:rsidR="00520F71" w:rsidRPr="00A54FA5" w:rsidRDefault="0022053C"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 xml:space="preserve">W punkcie zbierane będą odpady komunalne selektywnie zbierane, z wyłączeniem zmieszanych odpadów komunalnych, </w:t>
      </w:r>
      <w:r w:rsidR="00885CB3" w:rsidRPr="00A54FA5">
        <w:rPr>
          <w:rFonts w:ascii="Arial" w:eastAsia="Times New Roman" w:hAnsi="Arial" w:cs="Arial"/>
          <w:color w:val="000000"/>
          <w:kern w:val="0"/>
          <w:sz w:val="24"/>
        </w:rPr>
        <w:t>metali</w:t>
      </w:r>
      <w:r w:rsidR="00D130DE" w:rsidRPr="00A54FA5">
        <w:rPr>
          <w:rFonts w:ascii="Arial" w:eastAsia="Times New Roman" w:hAnsi="Arial" w:cs="Arial"/>
          <w:color w:val="000000"/>
          <w:kern w:val="0"/>
          <w:sz w:val="24"/>
        </w:rPr>
        <w:t>, odpadów zawierających azbest i </w:t>
      </w:r>
      <w:r w:rsidR="00885CB3" w:rsidRPr="00A54FA5">
        <w:rPr>
          <w:rFonts w:ascii="Arial" w:eastAsia="Times New Roman" w:hAnsi="Arial" w:cs="Arial"/>
          <w:color w:val="000000"/>
          <w:kern w:val="0"/>
          <w:sz w:val="24"/>
        </w:rPr>
        <w:t>kuchennych odpadów ulegających biodegradacji.</w:t>
      </w:r>
    </w:p>
    <w:p w14:paraId="149B465F" w14:textId="77777777" w:rsidR="00D130DE" w:rsidRPr="00A54FA5" w:rsidRDefault="001D2E67" w:rsidP="00C16D8B">
      <w:pPr>
        <w:tabs>
          <w:tab w:val="right" w:pos="-1422"/>
        </w:tabs>
        <w:autoSpaceDE w:val="0"/>
        <w:spacing w:after="0" w:line="276" w:lineRule="auto"/>
        <w:jc w:val="left"/>
        <w:rPr>
          <w:rFonts w:ascii="Arial" w:eastAsia="Times New Roman" w:hAnsi="Arial" w:cs="Arial"/>
          <w:color w:val="000000"/>
          <w:sz w:val="24"/>
        </w:rPr>
      </w:pPr>
      <w:r w:rsidRPr="00A54FA5">
        <w:rPr>
          <w:rFonts w:ascii="Arial" w:eastAsia="Times New Roman" w:hAnsi="Arial" w:cs="Arial"/>
          <w:color w:val="000000"/>
          <w:sz w:val="24"/>
        </w:rPr>
        <w:t xml:space="preserve">Przedsięwzięcie planowane jest </w:t>
      </w:r>
      <w:r w:rsidR="004D70F8" w:rsidRPr="00A54FA5">
        <w:rPr>
          <w:rFonts w:ascii="Arial" w:eastAsia="Times New Roman" w:hAnsi="Arial" w:cs="Arial"/>
          <w:color w:val="000000"/>
          <w:sz w:val="24"/>
        </w:rPr>
        <w:t>bezpośrednio przy istniejącym i funkcjonującym już PSZOK-u, zlokalizowanym przy ul. Kolejowej w Dygowie</w:t>
      </w:r>
      <w:r w:rsidR="004948C7" w:rsidRPr="00A54FA5">
        <w:rPr>
          <w:rFonts w:ascii="Arial" w:eastAsia="Times New Roman" w:hAnsi="Arial" w:cs="Arial"/>
          <w:color w:val="000000"/>
          <w:sz w:val="24"/>
        </w:rPr>
        <w:t xml:space="preserve">. </w:t>
      </w:r>
    </w:p>
    <w:p w14:paraId="23E76ED9" w14:textId="77777777" w:rsidR="003B5C41" w:rsidRPr="00A54FA5" w:rsidRDefault="00D71A51" w:rsidP="00C16D8B">
      <w:pPr>
        <w:tabs>
          <w:tab w:val="right" w:pos="-1422"/>
        </w:tabs>
        <w:autoSpaceDE w:val="0"/>
        <w:spacing w:after="0" w:line="276" w:lineRule="auto"/>
        <w:jc w:val="left"/>
        <w:rPr>
          <w:rFonts w:ascii="Arial" w:eastAsia="Times New Roman" w:hAnsi="Arial" w:cs="Arial"/>
          <w:color w:val="000000"/>
          <w:sz w:val="24"/>
        </w:rPr>
      </w:pPr>
      <w:r w:rsidRPr="00A54FA5">
        <w:rPr>
          <w:rFonts w:ascii="Arial" w:eastAsia="Times New Roman" w:hAnsi="Arial" w:cs="Arial"/>
          <w:color w:val="000000"/>
          <w:sz w:val="24"/>
        </w:rPr>
        <w:t>Teren planowane</w:t>
      </w:r>
      <w:r w:rsidR="00C130DB" w:rsidRPr="00A54FA5">
        <w:rPr>
          <w:rFonts w:ascii="Arial" w:eastAsia="Times New Roman" w:hAnsi="Arial" w:cs="Arial"/>
          <w:color w:val="000000"/>
          <w:sz w:val="24"/>
        </w:rPr>
        <w:t>j</w:t>
      </w:r>
      <w:r w:rsidRPr="00A54FA5">
        <w:rPr>
          <w:rFonts w:ascii="Arial" w:eastAsia="Times New Roman" w:hAnsi="Arial" w:cs="Arial"/>
          <w:color w:val="000000"/>
          <w:sz w:val="24"/>
        </w:rPr>
        <w:t xml:space="preserve"> </w:t>
      </w:r>
      <w:r w:rsidR="00C130DB" w:rsidRPr="00A54FA5">
        <w:rPr>
          <w:rFonts w:ascii="Arial" w:eastAsia="Times New Roman" w:hAnsi="Arial" w:cs="Arial"/>
          <w:color w:val="000000"/>
          <w:sz w:val="24"/>
        </w:rPr>
        <w:t>rozbudowy</w:t>
      </w:r>
      <w:r w:rsidRPr="00A54FA5">
        <w:rPr>
          <w:rFonts w:ascii="Arial" w:eastAsia="Times New Roman" w:hAnsi="Arial" w:cs="Arial"/>
          <w:color w:val="000000"/>
          <w:sz w:val="24"/>
        </w:rPr>
        <w:t xml:space="preserve"> obejmie obszar utwardzonego</w:t>
      </w:r>
      <w:r w:rsidR="00652787" w:rsidRPr="00A54FA5">
        <w:rPr>
          <w:rFonts w:ascii="Arial" w:eastAsia="Times New Roman" w:hAnsi="Arial" w:cs="Arial"/>
          <w:color w:val="000000"/>
          <w:sz w:val="24"/>
        </w:rPr>
        <w:t xml:space="preserve"> i ogrodzonego</w:t>
      </w:r>
      <w:r w:rsidRPr="00A54FA5">
        <w:rPr>
          <w:rFonts w:ascii="Arial" w:eastAsia="Times New Roman" w:hAnsi="Arial" w:cs="Arial"/>
          <w:color w:val="000000"/>
          <w:sz w:val="24"/>
        </w:rPr>
        <w:t xml:space="preserve"> placu </w:t>
      </w:r>
      <w:r w:rsidR="00AE784F" w:rsidRPr="00A54FA5">
        <w:rPr>
          <w:rFonts w:ascii="Arial" w:eastAsia="Times New Roman" w:hAnsi="Arial" w:cs="Arial"/>
          <w:color w:val="000000"/>
          <w:sz w:val="24"/>
        </w:rPr>
        <w:t xml:space="preserve">o </w:t>
      </w:r>
      <w:r w:rsidRPr="00A54FA5">
        <w:rPr>
          <w:rFonts w:ascii="Arial" w:eastAsia="Times New Roman" w:hAnsi="Arial" w:cs="Arial"/>
          <w:color w:val="000000"/>
          <w:sz w:val="24"/>
        </w:rPr>
        <w:t xml:space="preserve">powierzchni </w:t>
      </w:r>
      <w:r w:rsidR="00313568" w:rsidRPr="00A54FA5">
        <w:rPr>
          <w:rFonts w:ascii="Arial" w:eastAsia="Times New Roman" w:hAnsi="Arial" w:cs="Arial"/>
          <w:color w:val="000000"/>
          <w:sz w:val="24"/>
        </w:rPr>
        <w:t>ok. </w:t>
      </w:r>
      <w:r w:rsidR="00C57231" w:rsidRPr="00A54FA5">
        <w:rPr>
          <w:rFonts w:ascii="Arial" w:eastAsia="Times New Roman" w:hAnsi="Arial" w:cs="Arial"/>
          <w:color w:val="000000"/>
          <w:sz w:val="24"/>
        </w:rPr>
        <w:t>1000-1100</w:t>
      </w:r>
      <w:r w:rsidR="008C40A8" w:rsidRPr="00A54FA5">
        <w:rPr>
          <w:rFonts w:ascii="Arial" w:eastAsia="Times New Roman" w:hAnsi="Arial" w:cs="Arial"/>
          <w:color w:val="000000"/>
          <w:sz w:val="24"/>
        </w:rPr>
        <w:t> </w:t>
      </w:r>
      <w:r w:rsidRPr="00A54FA5">
        <w:rPr>
          <w:rFonts w:ascii="Arial" w:eastAsia="Times New Roman" w:hAnsi="Arial" w:cs="Arial"/>
          <w:color w:val="000000"/>
          <w:sz w:val="24"/>
        </w:rPr>
        <w:t>m</w:t>
      </w:r>
      <w:r w:rsidRPr="00A54FA5">
        <w:rPr>
          <w:rFonts w:ascii="Arial" w:eastAsia="Times New Roman" w:hAnsi="Arial" w:cs="Arial"/>
          <w:color w:val="000000"/>
          <w:sz w:val="24"/>
          <w:vertAlign w:val="superscript"/>
        </w:rPr>
        <w:t>2</w:t>
      </w:r>
      <w:r w:rsidR="00D94682" w:rsidRPr="00A54FA5">
        <w:rPr>
          <w:rFonts w:ascii="Arial" w:eastAsia="Times New Roman" w:hAnsi="Arial" w:cs="Arial"/>
          <w:color w:val="000000"/>
          <w:sz w:val="24"/>
        </w:rPr>
        <w:t xml:space="preserve">. </w:t>
      </w:r>
      <w:r w:rsidR="00186A9B" w:rsidRPr="00A54FA5">
        <w:rPr>
          <w:rFonts w:ascii="Arial" w:eastAsia="Times New Roman" w:hAnsi="Arial" w:cs="Arial"/>
          <w:color w:val="000000"/>
          <w:sz w:val="24"/>
        </w:rPr>
        <w:t xml:space="preserve">W </w:t>
      </w:r>
      <w:r w:rsidR="00652787" w:rsidRPr="00A54FA5">
        <w:rPr>
          <w:rFonts w:ascii="Arial" w:eastAsia="Times New Roman" w:hAnsi="Arial" w:cs="Arial"/>
          <w:color w:val="000000"/>
          <w:sz w:val="24"/>
        </w:rPr>
        <w:t>ramach rozbudowy</w:t>
      </w:r>
      <w:r w:rsidR="00186A9B" w:rsidRPr="00A54FA5">
        <w:rPr>
          <w:rFonts w:ascii="Arial" w:eastAsia="Times New Roman" w:hAnsi="Arial" w:cs="Arial"/>
          <w:color w:val="000000"/>
          <w:sz w:val="24"/>
        </w:rPr>
        <w:t xml:space="preserve"> punktu przewidziane </w:t>
      </w:r>
      <w:r w:rsidR="003B5C41" w:rsidRPr="00A54FA5">
        <w:rPr>
          <w:rFonts w:ascii="Arial" w:eastAsia="Times New Roman" w:hAnsi="Arial" w:cs="Arial"/>
          <w:color w:val="000000"/>
          <w:sz w:val="24"/>
        </w:rPr>
        <w:t>są:</w:t>
      </w:r>
    </w:p>
    <w:p w14:paraId="0094477D" w14:textId="77777777" w:rsidR="002D4E28" w:rsidRPr="00A54FA5" w:rsidRDefault="00652787" w:rsidP="00C16D8B">
      <w:pPr>
        <w:numPr>
          <w:ilvl w:val="0"/>
          <w:numId w:val="43"/>
        </w:numPr>
        <w:tabs>
          <w:tab w:val="right" w:pos="-1422"/>
          <w:tab w:val="left" w:pos="709"/>
        </w:tabs>
        <w:autoSpaceDE w:val="0"/>
        <w:spacing w:after="0" w:line="276" w:lineRule="auto"/>
        <w:ind w:left="709" w:hanging="352"/>
        <w:jc w:val="left"/>
        <w:rPr>
          <w:rFonts w:ascii="Arial" w:hAnsi="Arial" w:cs="Arial"/>
          <w:color w:val="000000"/>
          <w:sz w:val="24"/>
        </w:rPr>
      </w:pPr>
      <w:r w:rsidRPr="00A54FA5">
        <w:rPr>
          <w:rFonts w:ascii="Arial" w:eastAsia="Times New Roman" w:hAnsi="Arial" w:cs="Arial"/>
          <w:color w:val="000000"/>
          <w:kern w:val="0"/>
          <w:sz w:val="24"/>
        </w:rPr>
        <w:t xml:space="preserve">kontener socjalny z wyposażeniem, </w:t>
      </w:r>
      <w:r w:rsidR="002D4E28" w:rsidRPr="00A54FA5">
        <w:rPr>
          <w:rFonts w:ascii="Arial" w:eastAsia="Times New Roman" w:hAnsi="Arial" w:cs="Arial"/>
          <w:color w:val="000000"/>
          <w:kern w:val="0"/>
          <w:sz w:val="24"/>
        </w:rPr>
        <w:t>z wydzieloną częścią sanitarną</w:t>
      </w:r>
      <w:r w:rsidRPr="00A54FA5">
        <w:rPr>
          <w:rFonts w:ascii="Arial" w:eastAsia="Times New Roman" w:hAnsi="Arial" w:cs="Arial"/>
          <w:color w:val="000000"/>
          <w:kern w:val="0"/>
          <w:sz w:val="24"/>
        </w:rPr>
        <w:t xml:space="preserve"> (szatnia)</w:t>
      </w:r>
      <w:r w:rsidR="002D4E28" w:rsidRPr="00A54FA5">
        <w:rPr>
          <w:rFonts w:ascii="Arial" w:eastAsia="Times New Roman" w:hAnsi="Arial" w:cs="Arial"/>
          <w:color w:val="000000"/>
          <w:kern w:val="0"/>
          <w:sz w:val="24"/>
        </w:rPr>
        <w:t>,</w:t>
      </w:r>
    </w:p>
    <w:p w14:paraId="538732EB" w14:textId="77777777" w:rsidR="00652787" w:rsidRPr="00A54FA5" w:rsidRDefault="00652787" w:rsidP="00C16D8B">
      <w:pPr>
        <w:numPr>
          <w:ilvl w:val="0"/>
          <w:numId w:val="43"/>
        </w:numPr>
        <w:tabs>
          <w:tab w:val="right" w:pos="-1422"/>
          <w:tab w:val="left" w:pos="709"/>
        </w:tabs>
        <w:autoSpaceDE w:val="0"/>
        <w:spacing w:after="0" w:line="276" w:lineRule="auto"/>
        <w:ind w:left="709" w:hanging="352"/>
        <w:jc w:val="left"/>
        <w:rPr>
          <w:rFonts w:ascii="Arial" w:hAnsi="Arial" w:cs="Arial"/>
          <w:color w:val="000000"/>
          <w:sz w:val="24"/>
        </w:rPr>
      </w:pPr>
      <w:r w:rsidRPr="00A54FA5">
        <w:rPr>
          <w:rFonts w:ascii="Arial" w:eastAsia="Times New Roman" w:hAnsi="Arial" w:cs="Arial"/>
          <w:color w:val="000000"/>
          <w:kern w:val="0"/>
          <w:sz w:val="24"/>
        </w:rPr>
        <w:t xml:space="preserve">kontener </w:t>
      </w:r>
      <w:r w:rsidR="00DD26FC" w:rsidRPr="00A54FA5">
        <w:rPr>
          <w:rFonts w:ascii="Arial" w:eastAsia="Times New Roman" w:hAnsi="Arial" w:cs="Arial"/>
          <w:color w:val="000000"/>
          <w:kern w:val="0"/>
          <w:sz w:val="24"/>
        </w:rPr>
        <w:t>biurowy</w:t>
      </w:r>
      <w:r w:rsidRPr="00A54FA5">
        <w:rPr>
          <w:rFonts w:ascii="Arial" w:eastAsia="Times New Roman" w:hAnsi="Arial" w:cs="Arial"/>
          <w:color w:val="000000"/>
          <w:kern w:val="0"/>
          <w:sz w:val="24"/>
        </w:rPr>
        <w:t xml:space="preserve"> z wyposażeniem</w:t>
      </w:r>
      <w:r w:rsidR="00092F87" w:rsidRPr="00A54FA5">
        <w:rPr>
          <w:rFonts w:ascii="Arial" w:eastAsia="Times New Roman" w:hAnsi="Arial" w:cs="Arial"/>
          <w:color w:val="000000"/>
          <w:kern w:val="0"/>
          <w:sz w:val="24"/>
        </w:rPr>
        <w:t>,</w:t>
      </w:r>
      <w:r w:rsidRPr="00A54FA5">
        <w:rPr>
          <w:rFonts w:ascii="Arial" w:eastAsia="Times New Roman" w:hAnsi="Arial" w:cs="Arial"/>
          <w:color w:val="000000"/>
          <w:kern w:val="0"/>
          <w:sz w:val="24"/>
        </w:rPr>
        <w:t xml:space="preserve"> z WC, oraz częścią kuchenną</w:t>
      </w:r>
      <w:r w:rsidR="00092F87" w:rsidRPr="00A54FA5">
        <w:rPr>
          <w:rFonts w:ascii="Arial" w:eastAsia="Times New Roman" w:hAnsi="Arial" w:cs="Arial"/>
          <w:color w:val="000000"/>
          <w:kern w:val="0"/>
          <w:sz w:val="24"/>
        </w:rPr>
        <w:t xml:space="preserve"> </w:t>
      </w:r>
    </w:p>
    <w:p w14:paraId="04B9372B" w14:textId="77777777" w:rsidR="002D4E28" w:rsidRPr="00A54FA5" w:rsidRDefault="002D4E28" w:rsidP="00C16D8B">
      <w:pPr>
        <w:numPr>
          <w:ilvl w:val="0"/>
          <w:numId w:val="43"/>
        </w:numPr>
        <w:tabs>
          <w:tab w:val="right" w:pos="-1422"/>
          <w:tab w:val="left" w:pos="709"/>
        </w:tabs>
        <w:autoSpaceDE w:val="0"/>
        <w:spacing w:after="0" w:line="276" w:lineRule="auto"/>
        <w:ind w:left="709" w:hanging="352"/>
        <w:jc w:val="left"/>
        <w:rPr>
          <w:rFonts w:ascii="Arial" w:hAnsi="Arial" w:cs="Arial"/>
          <w:color w:val="000000"/>
          <w:sz w:val="24"/>
        </w:rPr>
      </w:pPr>
      <w:r w:rsidRPr="00A54FA5">
        <w:rPr>
          <w:rFonts w:ascii="Arial" w:eastAsia="Times New Roman" w:hAnsi="Arial" w:cs="Arial"/>
          <w:color w:val="000000"/>
          <w:kern w:val="0"/>
          <w:sz w:val="24"/>
        </w:rPr>
        <w:t xml:space="preserve">kontenery </w:t>
      </w:r>
      <w:r w:rsidRPr="004C586A">
        <w:rPr>
          <w:rFonts w:ascii="Arial" w:eastAsia="Times New Roman" w:hAnsi="Arial" w:cs="Arial"/>
          <w:strike/>
          <w:color w:val="000000"/>
          <w:kern w:val="0"/>
          <w:sz w:val="24"/>
        </w:rPr>
        <w:t>i pojemniki</w:t>
      </w:r>
      <w:r w:rsidRPr="00A54FA5">
        <w:rPr>
          <w:rFonts w:ascii="Arial" w:eastAsia="Times New Roman" w:hAnsi="Arial" w:cs="Arial"/>
          <w:color w:val="000000"/>
          <w:kern w:val="0"/>
          <w:sz w:val="24"/>
        </w:rPr>
        <w:t xml:space="preserve"> do zbierania i magazynowania poszczególnych rodzajów odpadów,</w:t>
      </w:r>
    </w:p>
    <w:p w14:paraId="50862ABC" w14:textId="77777777" w:rsidR="00092F87" w:rsidRPr="00A54FA5" w:rsidRDefault="00092F87" w:rsidP="00C16D8B">
      <w:pPr>
        <w:numPr>
          <w:ilvl w:val="0"/>
          <w:numId w:val="43"/>
        </w:numPr>
        <w:tabs>
          <w:tab w:val="right" w:pos="-1422"/>
          <w:tab w:val="left" w:pos="709"/>
        </w:tabs>
        <w:autoSpaceDE w:val="0"/>
        <w:spacing w:after="0" w:line="276" w:lineRule="auto"/>
        <w:ind w:left="709" w:hanging="352"/>
        <w:jc w:val="left"/>
        <w:rPr>
          <w:rFonts w:ascii="Arial" w:hAnsi="Arial" w:cs="Arial"/>
          <w:color w:val="000000"/>
          <w:sz w:val="24"/>
        </w:rPr>
      </w:pPr>
      <w:r w:rsidRPr="00A54FA5">
        <w:rPr>
          <w:rFonts w:ascii="Arial" w:eastAsia="Times New Roman" w:hAnsi="Arial" w:cs="Arial"/>
          <w:color w:val="000000"/>
          <w:kern w:val="0"/>
          <w:sz w:val="24"/>
        </w:rPr>
        <w:t>zadaszenie na kontenery (wiata),</w:t>
      </w:r>
    </w:p>
    <w:p w14:paraId="46225E64" w14:textId="77777777" w:rsidR="002D5A2A" w:rsidRPr="00A54FA5" w:rsidRDefault="004112F6" w:rsidP="00C16D8B">
      <w:pPr>
        <w:numPr>
          <w:ilvl w:val="0"/>
          <w:numId w:val="43"/>
        </w:numPr>
        <w:tabs>
          <w:tab w:val="right" w:pos="-1422"/>
          <w:tab w:val="left" w:pos="709"/>
        </w:tabs>
        <w:autoSpaceDE w:val="0"/>
        <w:spacing w:after="0" w:line="276" w:lineRule="auto"/>
        <w:ind w:left="709" w:hanging="352"/>
        <w:jc w:val="left"/>
        <w:rPr>
          <w:rFonts w:ascii="Arial" w:hAnsi="Arial" w:cs="Arial"/>
          <w:color w:val="000000"/>
          <w:sz w:val="24"/>
        </w:rPr>
      </w:pPr>
      <w:r w:rsidRPr="00A54FA5">
        <w:rPr>
          <w:rFonts w:ascii="Arial" w:eastAsia="Times New Roman" w:hAnsi="Arial" w:cs="Arial"/>
          <w:color w:val="000000"/>
          <w:kern w:val="0"/>
          <w:sz w:val="24"/>
        </w:rPr>
        <w:t xml:space="preserve">magazyn </w:t>
      </w:r>
      <w:r w:rsidR="00092F87" w:rsidRPr="00A54FA5">
        <w:rPr>
          <w:rFonts w:ascii="Arial" w:eastAsia="Times New Roman" w:hAnsi="Arial" w:cs="Arial"/>
          <w:color w:val="000000"/>
          <w:kern w:val="0"/>
          <w:sz w:val="24"/>
        </w:rPr>
        <w:t>na zużyty sprzęt elektroniczny</w:t>
      </w:r>
      <w:r w:rsidR="002D5A2A" w:rsidRPr="00A54FA5">
        <w:rPr>
          <w:rFonts w:ascii="Arial" w:eastAsia="Times New Roman" w:hAnsi="Arial" w:cs="Arial"/>
          <w:color w:val="000000"/>
          <w:kern w:val="0"/>
          <w:sz w:val="24"/>
        </w:rPr>
        <w:t>,</w:t>
      </w:r>
    </w:p>
    <w:p w14:paraId="2F8BF1FA" w14:textId="77777777" w:rsidR="00092F87" w:rsidRPr="00A54FA5" w:rsidRDefault="004112F6" w:rsidP="00C16D8B">
      <w:pPr>
        <w:numPr>
          <w:ilvl w:val="0"/>
          <w:numId w:val="43"/>
        </w:numPr>
        <w:tabs>
          <w:tab w:val="right" w:pos="-1422"/>
          <w:tab w:val="left" w:pos="709"/>
        </w:tabs>
        <w:autoSpaceDE w:val="0"/>
        <w:spacing w:after="0" w:line="276" w:lineRule="auto"/>
        <w:ind w:left="709" w:hanging="352"/>
        <w:jc w:val="left"/>
        <w:rPr>
          <w:rFonts w:ascii="Arial" w:hAnsi="Arial" w:cs="Arial"/>
          <w:color w:val="000000"/>
          <w:sz w:val="24"/>
        </w:rPr>
      </w:pPr>
      <w:r w:rsidRPr="00A54FA5">
        <w:rPr>
          <w:rFonts w:ascii="Arial" w:eastAsia="Times New Roman" w:hAnsi="Arial" w:cs="Arial"/>
          <w:color w:val="000000"/>
          <w:kern w:val="0"/>
          <w:sz w:val="24"/>
        </w:rPr>
        <w:t>magazyn</w:t>
      </w:r>
      <w:r w:rsidR="00092F87" w:rsidRPr="00A54FA5">
        <w:rPr>
          <w:rFonts w:ascii="Arial" w:eastAsia="Times New Roman" w:hAnsi="Arial" w:cs="Arial"/>
          <w:color w:val="000000"/>
          <w:kern w:val="0"/>
          <w:sz w:val="24"/>
        </w:rPr>
        <w:t xml:space="preserve"> na zużyte opony,</w:t>
      </w:r>
    </w:p>
    <w:p w14:paraId="26CEE0E2" w14:textId="77777777" w:rsidR="00092F87" w:rsidRPr="00A54FA5" w:rsidRDefault="004112F6" w:rsidP="00C16D8B">
      <w:pPr>
        <w:numPr>
          <w:ilvl w:val="0"/>
          <w:numId w:val="43"/>
        </w:numPr>
        <w:tabs>
          <w:tab w:val="right" w:pos="-1422"/>
          <w:tab w:val="left" w:pos="709"/>
        </w:tabs>
        <w:autoSpaceDE w:val="0"/>
        <w:spacing w:after="0" w:line="276" w:lineRule="auto"/>
        <w:ind w:left="709" w:hanging="352"/>
        <w:jc w:val="left"/>
        <w:rPr>
          <w:rFonts w:ascii="Arial" w:hAnsi="Arial" w:cs="Arial"/>
          <w:color w:val="000000"/>
          <w:sz w:val="24"/>
        </w:rPr>
      </w:pPr>
      <w:r w:rsidRPr="00A54FA5">
        <w:rPr>
          <w:rFonts w:ascii="Arial" w:eastAsia="Times New Roman" w:hAnsi="Arial" w:cs="Arial"/>
          <w:color w:val="000000"/>
          <w:kern w:val="0"/>
          <w:sz w:val="24"/>
        </w:rPr>
        <w:t xml:space="preserve">magazyn (kontener) </w:t>
      </w:r>
      <w:r w:rsidR="00092F87" w:rsidRPr="00A54FA5">
        <w:rPr>
          <w:rFonts w:ascii="Arial" w:eastAsia="Times New Roman" w:hAnsi="Arial" w:cs="Arial"/>
          <w:color w:val="000000"/>
          <w:kern w:val="0"/>
          <w:sz w:val="24"/>
        </w:rPr>
        <w:t xml:space="preserve">kontener na przedmioty </w:t>
      </w:r>
      <w:r w:rsidRPr="00A54FA5">
        <w:rPr>
          <w:rFonts w:ascii="Arial" w:eastAsia="Times New Roman" w:hAnsi="Arial" w:cs="Arial"/>
          <w:color w:val="000000"/>
          <w:kern w:val="0"/>
          <w:sz w:val="24"/>
        </w:rPr>
        <w:t>do ponownego użycia, odpady przeznaczone do naprawy oraz warsztat- miejsce przygotowania przedmiotów do ponownego użycia</w:t>
      </w:r>
      <w:r w:rsidR="004E24A9" w:rsidRPr="00A54FA5">
        <w:rPr>
          <w:rFonts w:ascii="Arial" w:eastAsia="Times New Roman" w:hAnsi="Arial" w:cs="Arial"/>
          <w:color w:val="000000"/>
          <w:kern w:val="0"/>
          <w:sz w:val="24"/>
        </w:rPr>
        <w:t>,</w:t>
      </w:r>
    </w:p>
    <w:p w14:paraId="69960881" w14:textId="77777777" w:rsidR="004E24A9" w:rsidRPr="00A54FA5" w:rsidRDefault="004112F6" w:rsidP="00C16D8B">
      <w:pPr>
        <w:numPr>
          <w:ilvl w:val="0"/>
          <w:numId w:val="43"/>
        </w:numPr>
        <w:tabs>
          <w:tab w:val="right" w:pos="-1422"/>
          <w:tab w:val="left" w:pos="709"/>
        </w:tabs>
        <w:autoSpaceDE w:val="0"/>
        <w:spacing w:after="0" w:line="276" w:lineRule="auto"/>
        <w:ind w:left="709" w:hanging="352"/>
        <w:jc w:val="left"/>
        <w:rPr>
          <w:rFonts w:ascii="Arial" w:hAnsi="Arial" w:cs="Arial"/>
          <w:color w:val="000000"/>
          <w:sz w:val="24"/>
        </w:rPr>
      </w:pPr>
      <w:r w:rsidRPr="00A54FA5">
        <w:rPr>
          <w:rFonts w:ascii="Arial" w:eastAsia="Times New Roman" w:hAnsi="Arial" w:cs="Arial"/>
          <w:color w:val="000000"/>
          <w:kern w:val="0"/>
          <w:sz w:val="24"/>
        </w:rPr>
        <w:t>betonowe</w:t>
      </w:r>
      <w:r w:rsidR="004E24A9" w:rsidRPr="00A54FA5">
        <w:rPr>
          <w:rFonts w:ascii="Arial" w:eastAsia="Times New Roman" w:hAnsi="Arial" w:cs="Arial"/>
          <w:color w:val="000000"/>
          <w:kern w:val="0"/>
          <w:sz w:val="24"/>
        </w:rPr>
        <w:t xml:space="preserve"> </w:t>
      </w:r>
      <w:r w:rsidRPr="00A54FA5">
        <w:rPr>
          <w:rFonts w:ascii="Arial" w:eastAsia="Times New Roman" w:hAnsi="Arial" w:cs="Arial"/>
          <w:color w:val="000000"/>
          <w:kern w:val="0"/>
          <w:sz w:val="24"/>
        </w:rPr>
        <w:t>boksy na wyselekcjonowane</w:t>
      </w:r>
      <w:r w:rsidR="004E24A9" w:rsidRPr="00A54FA5">
        <w:rPr>
          <w:rFonts w:ascii="Arial" w:eastAsia="Times New Roman" w:hAnsi="Arial" w:cs="Arial"/>
          <w:color w:val="000000"/>
          <w:kern w:val="0"/>
          <w:sz w:val="24"/>
        </w:rPr>
        <w:t xml:space="preserve"> elementy</w:t>
      </w:r>
      <w:r w:rsidRPr="00A54FA5">
        <w:rPr>
          <w:rFonts w:ascii="Arial" w:eastAsia="Times New Roman" w:hAnsi="Arial" w:cs="Arial"/>
          <w:color w:val="000000"/>
          <w:kern w:val="0"/>
          <w:sz w:val="24"/>
        </w:rPr>
        <w:t>- odpady szklane</w:t>
      </w:r>
    </w:p>
    <w:p w14:paraId="3BD124DD" w14:textId="77777777" w:rsidR="00215F7A" w:rsidRPr="00A54FA5" w:rsidRDefault="002D4E28" w:rsidP="00C16D8B">
      <w:pPr>
        <w:numPr>
          <w:ilvl w:val="0"/>
          <w:numId w:val="43"/>
        </w:numPr>
        <w:tabs>
          <w:tab w:val="right" w:pos="-1422"/>
          <w:tab w:val="left" w:pos="709"/>
        </w:tabs>
        <w:autoSpaceDE w:val="0"/>
        <w:spacing w:after="0" w:line="276" w:lineRule="auto"/>
        <w:ind w:left="709" w:hanging="352"/>
        <w:jc w:val="left"/>
        <w:rPr>
          <w:rFonts w:ascii="Arial" w:hAnsi="Arial" w:cs="Arial"/>
          <w:color w:val="000000"/>
          <w:sz w:val="24"/>
        </w:rPr>
      </w:pPr>
      <w:r w:rsidRPr="00A54FA5">
        <w:rPr>
          <w:rFonts w:ascii="Arial" w:eastAsia="Times New Roman" w:hAnsi="Arial" w:cs="Arial"/>
          <w:color w:val="000000"/>
          <w:kern w:val="0"/>
          <w:sz w:val="24"/>
        </w:rPr>
        <w:t>infrastruktura towarzysząca i niezbędne instalacje</w:t>
      </w:r>
      <w:r w:rsidR="003B5C41" w:rsidRPr="00A54FA5">
        <w:rPr>
          <w:rFonts w:ascii="Arial" w:eastAsia="Times New Roman" w:hAnsi="Arial" w:cs="Arial"/>
          <w:color w:val="000000"/>
          <w:kern w:val="0"/>
          <w:sz w:val="24"/>
        </w:rPr>
        <w:t>.</w:t>
      </w:r>
    </w:p>
    <w:p w14:paraId="6180109E" w14:textId="77777777" w:rsidR="00FF10E4" w:rsidRPr="00A54FA5" w:rsidRDefault="005037AC" w:rsidP="00C16D8B">
      <w:pPr>
        <w:tabs>
          <w:tab w:val="right" w:pos="-1422"/>
          <w:tab w:val="left" w:pos="709"/>
        </w:tabs>
        <w:autoSpaceDE w:val="0"/>
        <w:spacing w:after="0" w:line="276" w:lineRule="auto"/>
        <w:jc w:val="left"/>
        <w:rPr>
          <w:rFonts w:ascii="Arial" w:hAnsi="Arial" w:cs="Arial"/>
          <w:color w:val="000000"/>
          <w:sz w:val="24"/>
        </w:rPr>
      </w:pPr>
      <w:r w:rsidRPr="00A54FA5">
        <w:rPr>
          <w:rFonts w:ascii="Arial" w:eastAsia="Times New Roman" w:hAnsi="Arial" w:cs="Arial"/>
          <w:color w:val="000000"/>
          <w:sz w:val="24"/>
        </w:rPr>
        <w:t xml:space="preserve">Łącznie </w:t>
      </w:r>
      <w:r w:rsidR="00D71A51" w:rsidRPr="00A54FA5">
        <w:rPr>
          <w:rFonts w:ascii="Arial" w:eastAsia="Times New Roman" w:hAnsi="Arial" w:cs="Arial"/>
          <w:color w:val="000000"/>
          <w:sz w:val="24"/>
        </w:rPr>
        <w:t>powierzchnia terenu przekształcona w związku z realizacją przedsięwzięci</w:t>
      </w:r>
      <w:r w:rsidR="00204DD6" w:rsidRPr="00A54FA5">
        <w:rPr>
          <w:rFonts w:ascii="Arial" w:eastAsia="Times New Roman" w:hAnsi="Arial" w:cs="Arial"/>
          <w:color w:val="000000"/>
          <w:sz w:val="24"/>
        </w:rPr>
        <w:t>a</w:t>
      </w:r>
      <w:r w:rsidR="00D71A51" w:rsidRPr="00A54FA5">
        <w:rPr>
          <w:rFonts w:ascii="Arial" w:eastAsia="Times New Roman" w:hAnsi="Arial" w:cs="Arial"/>
          <w:color w:val="000000"/>
          <w:sz w:val="24"/>
        </w:rPr>
        <w:t xml:space="preserve"> wyniesie</w:t>
      </w:r>
      <w:r w:rsidR="00204DD6" w:rsidRPr="00A54FA5">
        <w:rPr>
          <w:rFonts w:ascii="Arial" w:eastAsia="Times New Roman" w:hAnsi="Arial" w:cs="Arial"/>
          <w:color w:val="000000"/>
          <w:sz w:val="24"/>
        </w:rPr>
        <w:t>: 1710 m</w:t>
      </w:r>
      <w:r w:rsidR="00204DD6" w:rsidRPr="00A54FA5">
        <w:rPr>
          <w:rFonts w:ascii="Arial" w:eastAsia="Times New Roman" w:hAnsi="Arial" w:cs="Arial"/>
          <w:color w:val="000000"/>
          <w:sz w:val="24"/>
          <w:vertAlign w:val="superscript"/>
        </w:rPr>
        <w:t>2</w:t>
      </w:r>
      <w:r w:rsidR="00204DD6" w:rsidRPr="00A54FA5">
        <w:rPr>
          <w:rFonts w:ascii="Arial" w:eastAsia="Times New Roman" w:hAnsi="Arial" w:cs="Arial"/>
          <w:color w:val="000000"/>
          <w:sz w:val="24"/>
        </w:rPr>
        <w:t xml:space="preserve">, </w:t>
      </w:r>
      <w:r w:rsidR="00073448" w:rsidRPr="00A54FA5">
        <w:rPr>
          <w:rFonts w:ascii="Arial" w:eastAsia="Times New Roman" w:hAnsi="Arial" w:cs="Arial"/>
          <w:color w:val="000000"/>
          <w:sz w:val="24"/>
        </w:rPr>
        <w:t xml:space="preserve">z czego powierzchnia </w:t>
      </w:r>
      <w:r w:rsidR="00F578AE" w:rsidRPr="00A54FA5">
        <w:rPr>
          <w:rFonts w:ascii="Arial" w:eastAsia="Times New Roman" w:hAnsi="Arial" w:cs="Arial"/>
          <w:color w:val="000000"/>
          <w:sz w:val="24"/>
        </w:rPr>
        <w:t>częś</w:t>
      </w:r>
      <w:r w:rsidR="00073448" w:rsidRPr="00A54FA5">
        <w:rPr>
          <w:rFonts w:ascii="Arial" w:eastAsia="Times New Roman" w:hAnsi="Arial" w:cs="Arial"/>
          <w:color w:val="000000"/>
          <w:sz w:val="24"/>
        </w:rPr>
        <w:t>ci</w:t>
      </w:r>
      <w:r w:rsidR="00F578AE" w:rsidRPr="00A54FA5">
        <w:rPr>
          <w:rFonts w:ascii="Arial" w:eastAsia="Times New Roman" w:hAnsi="Arial" w:cs="Arial"/>
          <w:color w:val="000000"/>
          <w:sz w:val="24"/>
        </w:rPr>
        <w:t xml:space="preserve"> istniejąc</w:t>
      </w:r>
      <w:r w:rsidR="00073448" w:rsidRPr="00A54FA5">
        <w:rPr>
          <w:rFonts w:ascii="Arial" w:eastAsia="Times New Roman" w:hAnsi="Arial" w:cs="Arial"/>
          <w:color w:val="000000"/>
          <w:sz w:val="24"/>
        </w:rPr>
        <w:t>ej to</w:t>
      </w:r>
      <w:r w:rsidR="00821992" w:rsidRPr="00A54FA5">
        <w:rPr>
          <w:rFonts w:ascii="Arial" w:eastAsia="Times New Roman" w:hAnsi="Arial" w:cs="Arial"/>
          <w:color w:val="000000"/>
          <w:sz w:val="24"/>
        </w:rPr>
        <w:t xml:space="preserve"> </w:t>
      </w:r>
      <w:r w:rsidR="00204DD6" w:rsidRPr="00A54FA5">
        <w:rPr>
          <w:rFonts w:ascii="Arial" w:eastAsia="Times New Roman" w:hAnsi="Arial" w:cs="Arial"/>
          <w:color w:val="000000"/>
          <w:sz w:val="24"/>
        </w:rPr>
        <w:t>660</w:t>
      </w:r>
      <w:r w:rsidR="007F221C" w:rsidRPr="00A54FA5">
        <w:rPr>
          <w:rFonts w:ascii="Arial" w:eastAsia="Times New Roman" w:hAnsi="Arial" w:cs="Arial"/>
          <w:color w:val="000000"/>
          <w:sz w:val="24"/>
        </w:rPr>
        <w:t xml:space="preserve"> </w:t>
      </w:r>
      <w:r w:rsidR="00D71A51" w:rsidRPr="00A54FA5">
        <w:rPr>
          <w:rFonts w:ascii="Arial" w:eastAsia="Times New Roman" w:hAnsi="Arial" w:cs="Arial"/>
          <w:color w:val="000000"/>
          <w:sz w:val="24"/>
        </w:rPr>
        <w:t>m</w:t>
      </w:r>
      <w:r w:rsidR="00D71A51" w:rsidRPr="00A54FA5">
        <w:rPr>
          <w:rFonts w:ascii="Arial" w:eastAsia="Times New Roman" w:hAnsi="Arial" w:cs="Arial"/>
          <w:color w:val="000000"/>
          <w:sz w:val="24"/>
          <w:vertAlign w:val="superscript"/>
        </w:rPr>
        <w:t>2</w:t>
      </w:r>
      <w:r w:rsidR="004112F6" w:rsidRPr="00A54FA5">
        <w:rPr>
          <w:rFonts w:ascii="Arial" w:hAnsi="Arial" w:cs="Arial"/>
          <w:color w:val="000000"/>
          <w:sz w:val="24"/>
        </w:rPr>
        <w:t>, powierzchnia nowoprojektowana to ok. 1050 m2.</w:t>
      </w:r>
    </w:p>
    <w:p w14:paraId="090A718A" w14:textId="77777777" w:rsidR="00073448" w:rsidRPr="00A54FA5" w:rsidRDefault="00073448" w:rsidP="00C16D8B">
      <w:pPr>
        <w:tabs>
          <w:tab w:val="left" w:pos="0"/>
        </w:tabs>
        <w:autoSpaceDE w:val="0"/>
        <w:spacing w:after="0" w:line="276" w:lineRule="auto"/>
        <w:jc w:val="left"/>
        <w:rPr>
          <w:rFonts w:ascii="Arial" w:eastAsia="Times New Roman" w:hAnsi="Arial" w:cs="Arial"/>
          <w:color w:val="000000"/>
          <w:kern w:val="0"/>
          <w:sz w:val="24"/>
        </w:rPr>
      </w:pPr>
    </w:p>
    <w:p w14:paraId="70B28370" w14:textId="77777777" w:rsidR="00474190" w:rsidRPr="00A54FA5" w:rsidRDefault="00073448" w:rsidP="00C16D8B">
      <w:pPr>
        <w:tabs>
          <w:tab w:val="left" w:pos="0"/>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Rozbudowa istniejącego PSZOK będzie obejmowała</w:t>
      </w:r>
      <w:r w:rsidR="00474190" w:rsidRPr="00A54FA5">
        <w:rPr>
          <w:rFonts w:ascii="Arial" w:eastAsia="Times New Roman" w:hAnsi="Arial" w:cs="Arial"/>
          <w:color w:val="000000"/>
          <w:kern w:val="0"/>
          <w:sz w:val="24"/>
        </w:rPr>
        <w:t> następując</w:t>
      </w:r>
      <w:r w:rsidRPr="00A54FA5">
        <w:rPr>
          <w:rFonts w:ascii="Arial" w:eastAsia="Times New Roman" w:hAnsi="Arial" w:cs="Arial"/>
          <w:color w:val="000000"/>
          <w:kern w:val="0"/>
          <w:sz w:val="24"/>
        </w:rPr>
        <w:t>e</w:t>
      </w:r>
      <w:r w:rsidR="00474190" w:rsidRPr="00A54FA5">
        <w:rPr>
          <w:rFonts w:ascii="Arial" w:eastAsia="Times New Roman" w:hAnsi="Arial" w:cs="Arial"/>
          <w:color w:val="000000"/>
          <w:kern w:val="0"/>
          <w:sz w:val="24"/>
        </w:rPr>
        <w:t xml:space="preserve"> element</w:t>
      </w:r>
      <w:r w:rsidRPr="00A54FA5">
        <w:rPr>
          <w:rFonts w:ascii="Arial" w:eastAsia="Times New Roman" w:hAnsi="Arial" w:cs="Arial"/>
          <w:color w:val="000000"/>
          <w:kern w:val="0"/>
          <w:sz w:val="24"/>
        </w:rPr>
        <w:t>y</w:t>
      </w:r>
      <w:r w:rsidR="00474190" w:rsidRPr="00A54FA5">
        <w:rPr>
          <w:rFonts w:ascii="Arial" w:eastAsia="Times New Roman" w:hAnsi="Arial" w:cs="Arial"/>
          <w:color w:val="000000"/>
          <w:kern w:val="0"/>
          <w:sz w:val="24"/>
        </w:rPr>
        <w:t>:</w:t>
      </w:r>
    </w:p>
    <w:p w14:paraId="0B694465" w14:textId="77777777" w:rsidR="00474190" w:rsidRPr="00A54FA5" w:rsidRDefault="00A877CC" w:rsidP="00C16D8B">
      <w:pPr>
        <w:numPr>
          <w:ilvl w:val="0"/>
          <w:numId w:val="12"/>
        </w:numPr>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 xml:space="preserve">plac utwardzony o powierzchni </w:t>
      </w:r>
      <w:r w:rsidR="00474190" w:rsidRPr="00A54FA5">
        <w:rPr>
          <w:rFonts w:ascii="Arial" w:eastAsia="Times New Roman" w:hAnsi="Arial" w:cs="Arial"/>
          <w:color w:val="000000"/>
          <w:kern w:val="0"/>
          <w:sz w:val="24"/>
        </w:rPr>
        <w:t>o</w:t>
      </w:r>
      <w:r w:rsidRPr="00A54FA5">
        <w:rPr>
          <w:rFonts w:ascii="Arial" w:eastAsia="Times New Roman" w:hAnsi="Arial" w:cs="Arial"/>
          <w:color w:val="000000"/>
          <w:kern w:val="0"/>
          <w:sz w:val="24"/>
        </w:rPr>
        <w:t>k.</w:t>
      </w:r>
      <w:r w:rsidR="00474190" w:rsidRPr="00A54FA5">
        <w:rPr>
          <w:rFonts w:ascii="Arial" w:eastAsia="Times New Roman" w:hAnsi="Arial" w:cs="Arial"/>
          <w:color w:val="000000"/>
          <w:kern w:val="0"/>
          <w:sz w:val="24"/>
        </w:rPr>
        <w:t xml:space="preserve"> </w:t>
      </w:r>
      <w:r w:rsidR="00073448" w:rsidRPr="00A54FA5">
        <w:rPr>
          <w:rFonts w:ascii="Arial" w:eastAsia="Times New Roman" w:hAnsi="Arial" w:cs="Arial"/>
          <w:color w:val="000000"/>
          <w:kern w:val="0"/>
          <w:sz w:val="24"/>
        </w:rPr>
        <w:t>1050</w:t>
      </w:r>
      <w:r w:rsidR="007F221C" w:rsidRPr="00A54FA5">
        <w:rPr>
          <w:rFonts w:ascii="Arial" w:eastAsia="Times New Roman" w:hAnsi="Arial" w:cs="Arial"/>
          <w:color w:val="000000"/>
          <w:kern w:val="0"/>
          <w:sz w:val="24"/>
        </w:rPr>
        <w:t>-</w:t>
      </w:r>
      <w:r w:rsidR="00073448" w:rsidRPr="00A54FA5">
        <w:rPr>
          <w:rFonts w:ascii="Arial" w:eastAsia="Times New Roman" w:hAnsi="Arial" w:cs="Arial"/>
          <w:color w:val="000000"/>
          <w:kern w:val="0"/>
          <w:sz w:val="24"/>
        </w:rPr>
        <w:t>110</w:t>
      </w:r>
      <w:r w:rsidR="007F221C" w:rsidRPr="00A54FA5">
        <w:rPr>
          <w:rFonts w:ascii="Arial" w:eastAsia="Times New Roman" w:hAnsi="Arial" w:cs="Arial"/>
          <w:color w:val="000000"/>
          <w:kern w:val="0"/>
          <w:sz w:val="24"/>
        </w:rPr>
        <w:t>0</w:t>
      </w:r>
      <w:r w:rsidR="00474190" w:rsidRPr="00A54FA5">
        <w:rPr>
          <w:rFonts w:ascii="Arial" w:eastAsia="Times New Roman" w:hAnsi="Arial" w:cs="Arial"/>
          <w:color w:val="000000"/>
          <w:kern w:val="0"/>
          <w:sz w:val="24"/>
        </w:rPr>
        <w:t>  m</w:t>
      </w:r>
      <w:r w:rsidR="00474190" w:rsidRPr="00A54FA5">
        <w:rPr>
          <w:rFonts w:ascii="Arial" w:eastAsia="Times New Roman" w:hAnsi="Arial" w:cs="Arial"/>
          <w:color w:val="000000"/>
          <w:kern w:val="0"/>
          <w:sz w:val="24"/>
          <w:vertAlign w:val="superscript"/>
        </w:rPr>
        <w:t>2</w:t>
      </w:r>
      <w:r w:rsidR="00474190" w:rsidRPr="00A54FA5">
        <w:rPr>
          <w:rFonts w:ascii="Arial" w:eastAsia="Times New Roman" w:hAnsi="Arial" w:cs="Arial"/>
          <w:color w:val="000000"/>
          <w:kern w:val="0"/>
          <w:sz w:val="24"/>
        </w:rPr>
        <w:t>,</w:t>
      </w:r>
      <w:r w:rsidR="00E257A4" w:rsidRPr="00A54FA5">
        <w:rPr>
          <w:rFonts w:ascii="Arial" w:eastAsia="Times New Roman" w:hAnsi="Arial" w:cs="Arial"/>
          <w:color w:val="000000"/>
          <w:kern w:val="0"/>
          <w:sz w:val="24"/>
        </w:rPr>
        <w:t xml:space="preserve"> </w:t>
      </w:r>
      <w:r w:rsidRPr="00A54FA5">
        <w:rPr>
          <w:rFonts w:ascii="Arial" w:eastAsia="Times New Roman" w:hAnsi="Arial" w:cs="Arial"/>
          <w:color w:val="000000"/>
          <w:kern w:val="0"/>
          <w:sz w:val="24"/>
        </w:rPr>
        <w:t>z</w:t>
      </w:r>
      <w:r w:rsidR="00E257A4" w:rsidRPr="00A54FA5">
        <w:rPr>
          <w:rFonts w:ascii="Arial" w:eastAsia="Times New Roman" w:hAnsi="Arial" w:cs="Arial"/>
          <w:color w:val="000000"/>
          <w:kern w:val="0"/>
          <w:sz w:val="24"/>
        </w:rPr>
        <w:t xml:space="preserve"> wydzielonymi miejscami magazynowania </w:t>
      </w:r>
      <w:r w:rsidR="00466DA6" w:rsidRPr="00A54FA5">
        <w:rPr>
          <w:rFonts w:ascii="Arial" w:eastAsia="Times New Roman" w:hAnsi="Arial" w:cs="Arial"/>
          <w:color w:val="000000"/>
          <w:kern w:val="0"/>
          <w:sz w:val="24"/>
        </w:rPr>
        <w:t xml:space="preserve">odpadów, miejscami postojowymi i </w:t>
      </w:r>
      <w:r w:rsidR="00930E40" w:rsidRPr="00A54FA5">
        <w:rPr>
          <w:rFonts w:ascii="Arial" w:eastAsia="Times New Roman" w:hAnsi="Arial" w:cs="Arial"/>
          <w:color w:val="000000"/>
          <w:kern w:val="0"/>
          <w:sz w:val="24"/>
        </w:rPr>
        <w:t>rozładunkowymi</w:t>
      </w:r>
      <w:r w:rsidR="001419D1" w:rsidRPr="00A54FA5">
        <w:rPr>
          <w:rFonts w:ascii="Arial" w:eastAsia="Times New Roman" w:hAnsi="Arial" w:cs="Arial"/>
          <w:color w:val="000000"/>
          <w:kern w:val="0"/>
          <w:sz w:val="24"/>
        </w:rPr>
        <w:t xml:space="preserve"> oraz zjazd z drogi</w:t>
      </w:r>
      <w:r w:rsidR="00AB4FB9" w:rsidRPr="00A54FA5">
        <w:rPr>
          <w:rFonts w:ascii="Arial" w:eastAsia="Times New Roman" w:hAnsi="Arial" w:cs="Arial"/>
          <w:color w:val="000000"/>
          <w:kern w:val="0"/>
          <w:sz w:val="24"/>
        </w:rPr>
        <w:t>;</w:t>
      </w:r>
    </w:p>
    <w:p w14:paraId="60718EF6" w14:textId="77777777" w:rsidR="00560192" w:rsidRPr="00A54FA5" w:rsidRDefault="00560192" w:rsidP="00C16D8B">
      <w:pPr>
        <w:numPr>
          <w:ilvl w:val="0"/>
          <w:numId w:val="12"/>
        </w:numPr>
        <w:tabs>
          <w:tab w:val="right" w:pos="-1422"/>
        </w:tabs>
        <w:autoSpaceDE w:val="0"/>
        <w:spacing w:after="0" w:line="276" w:lineRule="auto"/>
        <w:jc w:val="left"/>
        <w:rPr>
          <w:rFonts w:ascii="Arial" w:hAnsi="Arial" w:cs="Arial"/>
          <w:color w:val="000000"/>
          <w:sz w:val="24"/>
        </w:rPr>
      </w:pPr>
      <w:r w:rsidRPr="00A54FA5">
        <w:rPr>
          <w:rFonts w:ascii="Arial" w:eastAsia="Times New Roman" w:hAnsi="Arial" w:cs="Arial"/>
          <w:color w:val="000000"/>
          <w:kern w:val="0"/>
          <w:sz w:val="24"/>
        </w:rPr>
        <w:t>kontener socjalny z wyposażeniem, z wydzieloną częścią sanitarną (szatnia)</w:t>
      </w:r>
    </w:p>
    <w:p w14:paraId="7F865D03" w14:textId="77777777" w:rsidR="00560192" w:rsidRPr="00A54FA5" w:rsidRDefault="00560192" w:rsidP="00C16D8B">
      <w:pPr>
        <w:numPr>
          <w:ilvl w:val="0"/>
          <w:numId w:val="12"/>
        </w:numPr>
        <w:tabs>
          <w:tab w:val="right" w:pos="-1422"/>
        </w:tabs>
        <w:autoSpaceDE w:val="0"/>
        <w:spacing w:after="0" w:line="276" w:lineRule="auto"/>
        <w:jc w:val="left"/>
        <w:rPr>
          <w:rFonts w:ascii="Arial" w:hAnsi="Arial" w:cs="Arial"/>
          <w:color w:val="000000"/>
          <w:sz w:val="24"/>
        </w:rPr>
      </w:pPr>
      <w:r w:rsidRPr="00A54FA5">
        <w:rPr>
          <w:rFonts w:ascii="Arial" w:eastAsia="Times New Roman" w:hAnsi="Arial" w:cs="Arial"/>
          <w:color w:val="000000"/>
          <w:kern w:val="0"/>
          <w:sz w:val="24"/>
        </w:rPr>
        <w:t xml:space="preserve">kontener biurowy z wyposażeniem, z WC, oraz częścią kuchenną </w:t>
      </w:r>
    </w:p>
    <w:p w14:paraId="60AB40A3" w14:textId="77777777" w:rsidR="00730494" w:rsidRPr="00A54FA5" w:rsidRDefault="00730494" w:rsidP="00C16D8B">
      <w:pPr>
        <w:numPr>
          <w:ilvl w:val="0"/>
          <w:numId w:val="12"/>
        </w:numPr>
        <w:tabs>
          <w:tab w:val="right" w:pos="-1422"/>
        </w:tabs>
        <w:autoSpaceDE w:val="0"/>
        <w:spacing w:after="0" w:line="276" w:lineRule="auto"/>
        <w:jc w:val="left"/>
        <w:rPr>
          <w:rFonts w:ascii="Arial" w:hAnsi="Arial" w:cs="Arial"/>
          <w:color w:val="000000"/>
          <w:sz w:val="24"/>
        </w:rPr>
      </w:pPr>
      <w:r w:rsidRPr="00A54FA5">
        <w:rPr>
          <w:rFonts w:ascii="Arial" w:eastAsia="Times New Roman" w:hAnsi="Arial" w:cs="Arial"/>
          <w:color w:val="000000"/>
          <w:kern w:val="0"/>
          <w:sz w:val="24"/>
        </w:rPr>
        <w:t xml:space="preserve">kontenery </w:t>
      </w:r>
      <w:r w:rsidRPr="004C586A">
        <w:rPr>
          <w:rFonts w:ascii="Arial" w:eastAsia="Times New Roman" w:hAnsi="Arial" w:cs="Arial"/>
          <w:strike/>
          <w:color w:val="000000"/>
          <w:kern w:val="0"/>
          <w:sz w:val="24"/>
        </w:rPr>
        <w:t xml:space="preserve">i pojemniki </w:t>
      </w:r>
      <w:r w:rsidRPr="00A54FA5">
        <w:rPr>
          <w:rFonts w:ascii="Arial" w:eastAsia="Times New Roman" w:hAnsi="Arial" w:cs="Arial"/>
          <w:color w:val="000000"/>
          <w:kern w:val="0"/>
          <w:sz w:val="24"/>
        </w:rPr>
        <w:t>do zbierania i magazynowania poszczególnych rodzajów odpadów,</w:t>
      </w:r>
    </w:p>
    <w:p w14:paraId="24DB937E" w14:textId="77777777" w:rsidR="00730494" w:rsidRPr="00A54FA5" w:rsidRDefault="00730494" w:rsidP="00C16D8B">
      <w:pPr>
        <w:numPr>
          <w:ilvl w:val="0"/>
          <w:numId w:val="12"/>
        </w:numPr>
        <w:tabs>
          <w:tab w:val="right" w:pos="-1422"/>
        </w:tabs>
        <w:autoSpaceDE w:val="0"/>
        <w:spacing w:after="0" w:line="276" w:lineRule="auto"/>
        <w:jc w:val="left"/>
        <w:rPr>
          <w:rFonts w:ascii="Arial" w:hAnsi="Arial" w:cs="Arial"/>
          <w:color w:val="000000"/>
          <w:sz w:val="24"/>
        </w:rPr>
      </w:pPr>
      <w:r w:rsidRPr="00A54FA5">
        <w:rPr>
          <w:rFonts w:ascii="Arial" w:eastAsia="Times New Roman" w:hAnsi="Arial" w:cs="Arial"/>
          <w:color w:val="000000"/>
          <w:kern w:val="0"/>
          <w:sz w:val="24"/>
        </w:rPr>
        <w:t>zadaszenie na kontenery (wiata),</w:t>
      </w:r>
    </w:p>
    <w:p w14:paraId="16B6204B" w14:textId="77777777" w:rsidR="00730494" w:rsidRPr="00A54FA5" w:rsidRDefault="00ED22FF" w:rsidP="00C16D8B">
      <w:pPr>
        <w:numPr>
          <w:ilvl w:val="0"/>
          <w:numId w:val="12"/>
        </w:numPr>
        <w:tabs>
          <w:tab w:val="right" w:pos="-1422"/>
        </w:tabs>
        <w:autoSpaceDE w:val="0"/>
        <w:spacing w:after="0" w:line="276" w:lineRule="auto"/>
        <w:jc w:val="left"/>
        <w:rPr>
          <w:rFonts w:ascii="Arial" w:hAnsi="Arial" w:cs="Arial"/>
          <w:color w:val="000000"/>
          <w:sz w:val="24"/>
        </w:rPr>
      </w:pPr>
      <w:r w:rsidRPr="00A54FA5">
        <w:rPr>
          <w:rFonts w:ascii="Arial" w:eastAsia="Times New Roman" w:hAnsi="Arial" w:cs="Arial"/>
          <w:color w:val="000000"/>
          <w:kern w:val="0"/>
          <w:sz w:val="24"/>
        </w:rPr>
        <w:t>magazyn na zużyty sprzęt elektroniczny</w:t>
      </w:r>
      <w:r w:rsidR="00730494" w:rsidRPr="00A54FA5">
        <w:rPr>
          <w:rFonts w:ascii="Arial" w:eastAsia="Times New Roman" w:hAnsi="Arial" w:cs="Arial"/>
          <w:color w:val="000000"/>
          <w:kern w:val="0"/>
          <w:sz w:val="24"/>
        </w:rPr>
        <w:t>,</w:t>
      </w:r>
    </w:p>
    <w:p w14:paraId="640196B7" w14:textId="77777777" w:rsidR="00730494" w:rsidRPr="00A54FA5" w:rsidRDefault="00ED22FF" w:rsidP="00C16D8B">
      <w:pPr>
        <w:numPr>
          <w:ilvl w:val="0"/>
          <w:numId w:val="12"/>
        </w:numPr>
        <w:tabs>
          <w:tab w:val="right" w:pos="-1422"/>
        </w:tabs>
        <w:autoSpaceDE w:val="0"/>
        <w:spacing w:after="0" w:line="276" w:lineRule="auto"/>
        <w:jc w:val="left"/>
        <w:rPr>
          <w:rFonts w:ascii="Arial" w:hAnsi="Arial" w:cs="Arial"/>
          <w:color w:val="000000"/>
          <w:sz w:val="24"/>
        </w:rPr>
      </w:pPr>
      <w:r w:rsidRPr="00A54FA5">
        <w:rPr>
          <w:rFonts w:ascii="Arial" w:eastAsia="Times New Roman" w:hAnsi="Arial" w:cs="Arial"/>
          <w:color w:val="000000"/>
          <w:kern w:val="0"/>
          <w:sz w:val="24"/>
        </w:rPr>
        <w:lastRenderedPageBreak/>
        <w:t>magazyn na zużyte opony</w:t>
      </w:r>
      <w:r w:rsidR="00730494" w:rsidRPr="00A54FA5">
        <w:rPr>
          <w:rFonts w:ascii="Arial" w:eastAsia="Times New Roman" w:hAnsi="Arial" w:cs="Arial"/>
          <w:color w:val="000000"/>
          <w:kern w:val="0"/>
          <w:sz w:val="24"/>
        </w:rPr>
        <w:t>,</w:t>
      </w:r>
    </w:p>
    <w:p w14:paraId="2BFFD089" w14:textId="77777777" w:rsidR="00730494" w:rsidRPr="00A54FA5" w:rsidRDefault="00ED22FF" w:rsidP="00C16D8B">
      <w:pPr>
        <w:numPr>
          <w:ilvl w:val="0"/>
          <w:numId w:val="12"/>
        </w:numPr>
        <w:tabs>
          <w:tab w:val="right" w:pos="-1422"/>
        </w:tabs>
        <w:autoSpaceDE w:val="0"/>
        <w:spacing w:after="0" w:line="276" w:lineRule="auto"/>
        <w:jc w:val="left"/>
        <w:rPr>
          <w:rFonts w:ascii="Arial" w:hAnsi="Arial" w:cs="Arial"/>
          <w:color w:val="000000"/>
          <w:sz w:val="24"/>
        </w:rPr>
      </w:pPr>
      <w:r w:rsidRPr="00A54FA5">
        <w:rPr>
          <w:rFonts w:ascii="Arial" w:eastAsia="Times New Roman" w:hAnsi="Arial" w:cs="Arial"/>
          <w:color w:val="000000"/>
          <w:kern w:val="0"/>
          <w:sz w:val="24"/>
        </w:rPr>
        <w:t>magazyn (kontener) kontener na przedmioty do ponownego użycia, odpady przeznaczone do naprawy oraz warsztat- miejsce przygotowania przedmiotów do ponownego użycia</w:t>
      </w:r>
      <w:r w:rsidR="00730494" w:rsidRPr="00A54FA5">
        <w:rPr>
          <w:rFonts w:ascii="Arial" w:eastAsia="Times New Roman" w:hAnsi="Arial" w:cs="Arial"/>
          <w:color w:val="000000"/>
          <w:kern w:val="0"/>
          <w:sz w:val="24"/>
        </w:rPr>
        <w:t>,</w:t>
      </w:r>
    </w:p>
    <w:p w14:paraId="0FEFDA62" w14:textId="77777777" w:rsidR="00453C06" w:rsidRPr="00A54FA5" w:rsidRDefault="00ED22FF" w:rsidP="00C16D8B">
      <w:pPr>
        <w:numPr>
          <w:ilvl w:val="0"/>
          <w:numId w:val="12"/>
        </w:numPr>
        <w:tabs>
          <w:tab w:val="right" w:pos="-1422"/>
        </w:tabs>
        <w:autoSpaceDE w:val="0"/>
        <w:spacing w:after="0" w:line="276" w:lineRule="auto"/>
        <w:jc w:val="left"/>
        <w:rPr>
          <w:rFonts w:ascii="Arial" w:hAnsi="Arial" w:cs="Arial"/>
          <w:color w:val="000000"/>
          <w:sz w:val="24"/>
        </w:rPr>
      </w:pPr>
      <w:r w:rsidRPr="00A54FA5">
        <w:rPr>
          <w:rFonts w:ascii="Arial" w:eastAsia="Times New Roman" w:hAnsi="Arial" w:cs="Arial"/>
          <w:color w:val="000000"/>
          <w:kern w:val="0"/>
          <w:sz w:val="24"/>
        </w:rPr>
        <w:t>betonowe boksy na wyselekcjonowane elementy- odpady szklane</w:t>
      </w:r>
      <w:r w:rsidR="00453C06" w:rsidRPr="00A54FA5">
        <w:rPr>
          <w:rFonts w:ascii="Arial" w:eastAsia="Times New Roman" w:hAnsi="Arial" w:cs="Arial"/>
          <w:color w:val="000000"/>
          <w:kern w:val="0"/>
          <w:sz w:val="24"/>
        </w:rPr>
        <w:t>;</w:t>
      </w:r>
    </w:p>
    <w:p w14:paraId="7F99A76E" w14:textId="77777777" w:rsidR="009829AD" w:rsidRPr="00A54FA5" w:rsidRDefault="009829AD" w:rsidP="00C16D8B">
      <w:pPr>
        <w:numPr>
          <w:ilvl w:val="0"/>
          <w:numId w:val="12"/>
        </w:numPr>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infrastruktura towarzysząca i niezbędne instalacje:</w:t>
      </w:r>
    </w:p>
    <w:p w14:paraId="44B93241" w14:textId="77777777" w:rsidR="009829AD" w:rsidRPr="00A54FA5" w:rsidRDefault="004E6D43" w:rsidP="00C16D8B">
      <w:pPr>
        <w:numPr>
          <w:ilvl w:val="1"/>
          <w:numId w:val="11"/>
        </w:numPr>
        <w:tabs>
          <w:tab w:val="clear" w:pos="664"/>
          <w:tab w:val="left" w:pos="1276"/>
        </w:tabs>
        <w:autoSpaceDE w:val="0"/>
        <w:spacing w:after="0" w:line="276" w:lineRule="auto"/>
        <w:ind w:left="1276" w:hanging="425"/>
        <w:jc w:val="left"/>
        <w:rPr>
          <w:rFonts w:ascii="Arial" w:eastAsia="Times New Roman" w:hAnsi="Arial" w:cs="Arial"/>
          <w:color w:val="000000"/>
          <w:kern w:val="0"/>
          <w:sz w:val="24"/>
        </w:rPr>
      </w:pPr>
      <w:r w:rsidRPr="00A54FA5">
        <w:rPr>
          <w:rFonts w:ascii="Arial" w:eastAsia="Times New Roman" w:hAnsi="Arial" w:cs="Arial"/>
          <w:color w:val="000000"/>
          <w:kern w:val="0"/>
          <w:sz w:val="24"/>
        </w:rPr>
        <w:t xml:space="preserve">system odprowadzania wód opadowych i roztopowych z terenu PSZOK – </w:t>
      </w:r>
      <w:r w:rsidR="009829AD" w:rsidRPr="00A54FA5">
        <w:rPr>
          <w:rFonts w:ascii="Arial" w:eastAsia="Times New Roman" w:hAnsi="Arial" w:cs="Arial"/>
          <w:color w:val="000000"/>
          <w:kern w:val="0"/>
          <w:sz w:val="24"/>
        </w:rPr>
        <w:t xml:space="preserve">kanalizacja wód opadowych i roztopowych z instalacją podczyszczającą i odprowadzeniem do kanalizacji </w:t>
      </w:r>
      <w:r w:rsidR="00AB4FB9" w:rsidRPr="00A54FA5">
        <w:rPr>
          <w:rFonts w:ascii="Arial" w:eastAsia="Times New Roman" w:hAnsi="Arial" w:cs="Arial"/>
          <w:color w:val="000000"/>
          <w:kern w:val="0"/>
          <w:sz w:val="24"/>
        </w:rPr>
        <w:t xml:space="preserve">miejskiej </w:t>
      </w:r>
      <w:r w:rsidR="009829AD" w:rsidRPr="00A54FA5">
        <w:rPr>
          <w:rFonts w:ascii="Arial" w:eastAsia="Times New Roman" w:hAnsi="Arial" w:cs="Arial"/>
          <w:color w:val="000000"/>
          <w:kern w:val="0"/>
          <w:sz w:val="24"/>
        </w:rPr>
        <w:t>lub – w przypadku braku takiej możliwości – system rozsączania podczyszczonych ścieków opadowych i roztopowych do gruntu,</w:t>
      </w:r>
      <w:r w:rsidR="00BC07FD" w:rsidRPr="00A54FA5">
        <w:rPr>
          <w:rFonts w:ascii="Arial" w:eastAsia="Times New Roman" w:hAnsi="Arial" w:cs="Arial"/>
          <w:color w:val="000000"/>
          <w:kern w:val="0"/>
          <w:sz w:val="24"/>
        </w:rPr>
        <w:t xml:space="preserve"> </w:t>
      </w:r>
      <w:r w:rsidR="00F63484" w:rsidRPr="00A54FA5">
        <w:rPr>
          <w:rFonts w:ascii="Arial" w:eastAsia="Times New Roman" w:hAnsi="Arial" w:cs="Arial"/>
          <w:color w:val="000000"/>
          <w:kern w:val="0"/>
          <w:sz w:val="24"/>
        </w:rPr>
        <w:t>instala</w:t>
      </w:r>
      <w:r w:rsidR="00BC07FD" w:rsidRPr="00A54FA5">
        <w:rPr>
          <w:rFonts w:ascii="Arial" w:eastAsia="Times New Roman" w:hAnsi="Arial" w:cs="Arial"/>
          <w:color w:val="000000"/>
          <w:kern w:val="0"/>
          <w:sz w:val="24"/>
        </w:rPr>
        <w:t>cja kanalizacyjna z przyłączem lub zbiornik bezodpływowy,</w:t>
      </w:r>
    </w:p>
    <w:p w14:paraId="0FC9B4DE" w14:textId="77777777" w:rsidR="009829AD" w:rsidRPr="00A54FA5" w:rsidRDefault="009829AD" w:rsidP="00C16D8B">
      <w:pPr>
        <w:numPr>
          <w:ilvl w:val="1"/>
          <w:numId w:val="11"/>
        </w:numPr>
        <w:tabs>
          <w:tab w:val="clear" w:pos="664"/>
          <w:tab w:val="left" w:pos="1276"/>
        </w:tabs>
        <w:autoSpaceDE w:val="0"/>
        <w:spacing w:after="0" w:line="276" w:lineRule="auto"/>
        <w:ind w:left="1276" w:hanging="425"/>
        <w:jc w:val="left"/>
        <w:rPr>
          <w:rFonts w:ascii="Arial" w:eastAsia="Times New Roman" w:hAnsi="Arial" w:cs="Arial"/>
          <w:color w:val="000000"/>
          <w:kern w:val="0"/>
          <w:sz w:val="24"/>
        </w:rPr>
      </w:pPr>
      <w:r w:rsidRPr="00A54FA5">
        <w:rPr>
          <w:rFonts w:ascii="Arial" w:eastAsia="Times New Roman" w:hAnsi="Arial" w:cs="Arial"/>
          <w:color w:val="000000"/>
          <w:kern w:val="0"/>
          <w:sz w:val="24"/>
        </w:rPr>
        <w:t>instalacja wodociągowa z przyłączem oraz niezbędna infrastruktura ppoż.,</w:t>
      </w:r>
    </w:p>
    <w:p w14:paraId="482C668A" w14:textId="77777777" w:rsidR="009829AD" w:rsidRPr="00A54FA5" w:rsidRDefault="0095622D" w:rsidP="00C16D8B">
      <w:pPr>
        <w:numPr>
          <w:ilvl w:val="1"/>
          <w:numId w:val="11"/>
        </w:numPr>
        <w:tabs>
          <w:tab w:val="clear" w:pos="664"/>
          <w:tab w:val="left" w:pos="1276"/>
        </w:tabs>
        <w:autoSpaceDE w:val="0"/>
        <w:spacing w:after="0" w:line="276" w:lineRule="auto"/>
        <w:ind w:left="1276" w:hanging="425"/>
        <w:jc w:val="left"/>
        <w:rPr>
          <w:rFonts w:ascii="Arial" w:eastAsia="Times New Roman" w:hAnsi="Arial" w:cs="Arial"/>
          <w:color w:val="000000"/>
          <w:kern w:val="0"/>
          <w:sz w:val="24"/>
        </w:rPr>
      </w:pPr>
      <w:r w:rsidRPr="00A54FA5">
        <w:rPr>
          <w:rFonts w:ascii="Arial" w:eastAsia="Times New Roman" w:hAnsi="Arial" w:cs="Arial"/>
          <w:color w:val="000000"/>
          <w:kern w:val="0"/>
          <w:sz w:val="24"/>
        </w:rPr>
        <w:t>instalacja elektryczna, w tym</w:t>
      </w:r>
      <w:r w:rsidR="009829AD" w:rsidRPr="00A54FA5">
        <w:rPr>
          <w:rFonts w:ascii="Arial" w:eastAsia="Times New Roman" w:hAnsi="Arial" w:cs="Arial"/>
          <w:color w:val="000000"/>
          <w:kern w:val="0"/>
          <w:sz w:val="24"/>
        </w:rPr>
        <w:t xml:space="preserve"> system oświetlenia placu,</w:t>
      </w:r>
    </w:p>
    <w:p w14:paraId="6A669751" w14:textId="77777777" w:rsidR="008825DF" w:rsidRPr="00A54FA5" w:rsidRDefault="008825DF" w:rsidP="00C16D8B">
      <w:pPr>
        <w:numPr>
          <w:ilvl w:val="1"/>
          <w:numId w:val="11"/>
        </w:numPr>
        <w:tabs>
          <w:tab w:val="clear" w:pos="664"/>
          <w:tab w:val="left" w:pos="1276"/>
        </w:tabs>
        <w:autoSpaceDE w:val="0"/>
        <w:spacing w:after="0" w:line="276" w:lineRule="auto"/>
        <w:ind w:left="1276" w:hanging="425"/>
        <w:jc w:val="left"/>
        <w:rPr>
          <w:rFonts w:ascii="Arial" w:eastAsia="Times New Roman" w:hAnsi="Arial" w:cs="Arial"/>
          <w:color w:val="000000"/>
          <w:kern w:val="0"/>
          <w:sz w:val="24"/>
        </w:rPr>
      </w:pPr>
      <w:r w:rsidRPr="00A54FA5">
        <w:rPr>
          <w:rFonts w:ascii="Arial" w:eastAsia="Times New Roman" w:hAnsi="Arial" w:cs="Arial"/>
          <w:color w:val="000000"/>
          <w:kern w:val="0"/>
          <w:sz w:val="24"/>
        </w:rPr>
        <w:t>tablic</w:t>
      </w:r>
      <w:r w:rsidR="00044CA0" w:rsidRPr="00A54FA5">
        <w:rPr>
          <w:rFonts w:ascii="Arial" w:eastAsia="Times New Roman" w:hAnsi="Arial" w:cs="Arial"/>
          <w:color w:val="000000"/>
          <w:kern w:val="0"/>
          <w:sz w:val="24"/>
        </w:rPr>
        <w:t>a</w:t>
      </w:r>
      <w:r w:rsidRPr="00A54FA5">
        <w:rPr>
          <w:rFonts w:ascii="Arial" w:eastAsia="Times New Roman" w:hAnsi="Arial" w:cs="Arial"/>
          <w:color w:val="000000"/>
          <w:kern w:val="0"/>
          <w:sz w:val="24"/>
        </w:rPr>
        <w:t xml:space="preserve"> informacyjn</w:t>
      </w:r>
      <w:r w:rsidR="00044CA0" w:rsidRPr="00A54FA5">
        <w:rPr>
          <w:rFonts w:ascii="Arial" w:eastAsia="Times New Roman" w:hAnsi="Arial" w:cs="Arial"/>
          <w:color w:val="000000"/>
          <w:kern w:val="0"/>
          <w:sz w:val="24"/>
        </w:rPr>
        <w:t>a</w:t>
      </w:r>
      <w:r w:rsidR="00F63484" w:rsidRPr="00A54FA5">
        <w:rPr>
          <w:rFonts w:ascii="Arial" w:eastAsia="Times New Roman" w:hAnsi="Arial" w:cs="Arial"/>
          <w:color w:val="000000"/>
          <w:kern w:val="0"/>
          <w:sz w:val="24"/>
        </w:rPr>
        <w:t>, zieleń ozdobna</w:t>
      </w:r>
      <w:r w:rsidRPr="00A54FA5">
        <w:rPr>
          <w:rFonts w:ascii="Arial" w:eastAsia="Times New Roman" w:hAnsi="Arial" w:cs="Arial"/>
          <w:color w:val="000000"/>
          <w:kern w:val="0"/>
          <w:sz w:val="24"/>
        </w:rPr>
        <w:t>;</w:t>
      </w:r>
    </w:p>
    <w:p w14:paraId="7CC800CC" w14:textId="77777777" w:rsidR="009829AD" w:rsidRPr="00A54FA5" w:rsidRDefault="00CF385A" w:rsidP="00C16D8B">
      <w:pPr>
        <w:numPr>
          <w:ilvl w:val="1"/>
          <w:numId w:val="11"/>
        </w:numPr>
        <w:tabs>
          <w:tab w:val="clear" w:pos="664"/>
          <w:tab w:val="left" w:pos="1276"/>
        </w:tabs>
        <w:autoSpaceDE w:val="0"/>
        <w:spacing w:after="0" w:line="276" w:lineRule="auto"/>
        <w:ind w:left="1276" w:hanging="425"/>
        <w:jc w:val="left"/>
        <w:rPr>
          <w:rFonts w:ascii="Arial" w:eastAsia="Times New Roman" w:hAnsi="Arial" w:cs="Arial"/>
          <w:color w:val="000000"/>
          <w:kern w:val="0"/>
          <w:sz w:val="24"/>
        </w:rPr>
      </w:pPr>
      <w:r w:rsidRPr="00A54FA5">
        <w:rPr>
          <w:rFonts w:ascii="Arial" w:eastAsia="Times New Roman" w:hAnsi="Arial" w:cs="Arial"/>
          <w:color w:val="000000"/>
          <w:kern w:val="0"/>
          <w:sz w:val="24"/>
        </w:rPr>
        <w:t>dojścia, dojazdy,</w:t>
      </w:r>
      <w:r w:rsidR="00E51284" w:rsidRPr="00A54FA5">
        <w:rPr>
          <w:rFonts w:ascii="Arial" w:eastAsia="Times New Roman" w:hAnsi="Arial" w:cs="Arial"/>
          <w:color w:val="000000"/>
          <w:kern w:val="0"/>
          <w:sz w:val="24"/>
        </w:rPr>
        <w:t xml:space="preserve"> ogrodzenie z bramą wjazdową,</w:t>
      </w:r>
    </w:p>
    <w:p w14:paraId="1FD39469" w14:textId="77777777" w:rsidR="009829AD" w:rsidRPr="00A54FA5" w:rsidRDefault="009829AD" w:rsidP="00C16D8B">
      <w:pPr>
        <w:numPr>
          <w:ilvl w:val="1"/>
          <w:numId w:val="11"/>
        </w:numPr>
        <w:tabs>
          <w:tab w:val="clear" w:pos="664"/>
          <w:tab w:val="left" w:pos="711"/>
          <w:tab w:val="left" w:pos="1276"/>
        </w:tabs>
        <w:autoSpaceDE w:val="0"/>
        <w:spacing w:after="0" w:line="276" w:lineRule="auto"/>
        <w:ind w:left="1276" w:hanging="425"/>
        <w:jc w:val="left"/>
        <w:rPr>
          <w:rFonts w:ascii="Arial" w:eastAsia="Times New Roman" w:hAnsi="Arial" w:cs="Arial"/>
          <w:color w:val="000000"/>
          <w:sz w:val="24"/>
        </w:rPr>
      </w:pPr>
      <w:r w:rsidRPr="00A54FA5">
        <w:rPr>
          <w:rFonts w:ascii="Arial" w:eastAsia="Times New Roman" w:hAnsi="Arial" w:cs="Arial"/>
          <w:color w:val="000000"/>
          <w:sz w:val="24"/>
        </w:rPr>
        <w:t xml:space="preserve">zieleń ozdobna i </w:t>
      </w:r>
      <w:r w:rsidR="001A0AD5" w:rsidRPr="00A54FA5">
        <w:rPr>
          <w:rFonts w:ascii="Arial" w:eastAsia="Times New Roman" w:hAnsi="Arial" w:cs="Arial"/>
          <w:color w:val="000000"/>
          <w:sz w:val="24"/>
        </w:rPr>
        <w:t>izolacyjna.</w:t>
      </w:r>
    </w:p>
    <w:p w14:paraId="12F15531" w14:textId="77777777" w:rsidR="00C25467" w:rsidRPr="00A54FA5" w:rsidRDefault="00C25467"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Spadki powierzchni utwardzonych oraz kanalizacja odprowadzająca ścieki opadowe i roztopowe (lub odpowiednio ścieki przemysłowe) muszą zostać zaprojektowane w taki sposób, aby odprowadzić ścieki do wpustów kanalizacyjnych, skąd po podczyszczeniu zostaną odprowadzone do odbiornika. Na terenie punktu wykonać należy dodatkowe oświetlenie obiektowe.</w:t>
      </w:r>
    </w:p>
    <w:p w14:paraId="4F5DF27F" w14:textId="77777777" w:rsidR="009F5D71" w:rsidRPr="00A54FA5" w:rsidRDefault="009F5D71"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Głównym elementem punktu będzie utwardzony, szczelny plac stanowiący powierzchnię manewrową i</w:t>
      </w:r>
      <w:r w:rsidR="00453C06" w:rsidRPr="00A54FA5">
        <w:rPr>
          <w:rFonts w:ascii="Arial" w:eastAsia="Times New Roman" w:hAnsi="Arial" w:cs="Arial"/>
          <w:color w:val="000000"/>
          <w:kern w:val="0"/>
          <w:sz w:val="24"/>
        </w:rPr>
        <w:t xml:space="preserve"> </w:t>
      </w:r>
      <w:r w:rsidRPr="00A54FA5">
        <w:rPr>
          <w:rFonts w:ascii="Arial" w:eastAsia="Times New Roman" w:hAnsi="Arial" w:cs="Arial"/>
          <w:color w:val="000000"/>
          <w:kern w:val="0"/>
          <w:sz w:val="24"/>
        </w:rPr>
        <w:t xml:space="preserve">postojową dla pojazdów osobowych oraz pojazdów ciężarowych, miejsce wyładunku odpadów oraz powierzchnię magazynową (miejsce ustawienia pojemników i kontenerów na odpady). </w:t>
      </w:r>
    </w:p>
    <w:p w14:paraId="622CC6BB" w14:textId="77777777" w:rsidR="009F5D71" w:rsidRPr="00A54FA5" w:rsidRDefault="009F5D71"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W Punkcie zbierane i magazynowane będą:</w:t>
      </w:r>
    </w:p>
    <w:p w14:paraId="6AD0D08B" w14:textId="77777777" w:rsidR="009F5D71" w:rsidRPr="00A54FA5" w:rsidRDefault="009F5D71" w:rsidP="00C16D8B">
      <w:pPr>
        <w:numPr>
          <w:ilvl w:val="0"/>
          <w:numId w:val="33"/>
        </w:numPr>
        <w:tabs>
          <w:tab w:val="left" w:pos="709"/>
        </w:tabs>
        <w:autoSpaceDE w:val="0"/>
        <w:spacing w:after="0" w:line="276" w:lineRule="auto"/>
        <w:ind w:left="714" w:hanging="357"/>
        <w:jc w:val="left"/>
        <w:rPr>
          <w:rFonts w:ascii="Arial" w:eastAsia="Times New Roman" w:hAnsi="Arial" w:cs="Arial"/>
          <w:color w:val="000000"/>
          <w:kern w:val="0"/>
          <w:sz w:val="24"/>
        </w:rPr>
      </w:pPr>
      <w:r w:rsidRPr="00A54FA5">
        <w:rPr>
          <w:rFonts w:ascii="Arial" w:eastAsia="Times New Roman" w:hAnsi="Arial" w:cs="Arial"/>
          <w:color w:val="000000"/>
          <w:kern w:val="0"/>
          <w:sz w:val="24"/>
        </w:rPr>
        <w:t>inne niż niebezpieczne odpady komunalne,</w:t>
      </w:r>
    </w:p>
    <w:p w14:paraId="67DD51D0" w14:textId="77777777" w:rsidR="009F5D71" w:rsidRPr="00A54FA5" w:rsidRDefault="009F5D71" w:rsidP="00C16D8B">
      <w:pPr>
        <w:numPr>
          <w:ilvl w:val="0"/>
          <w:numId w:val="33"/>
        </w:numPr>
        <w:tabs>
          <w:tab w:val="left" w:pos="709"/>
        </w:tabs>
        <w:autoSpaceDE w:val="0"/>
        <w:spacing w:after="0" w:line="276" w:lineRule="auto"/>
        <w:ind w:left="714" w:hanging="357"/>
        <w:jc w:val="left"/>
        <w:rPr>
          <w:rFonts w:ascii="Arial" w:eastAsia="Times New Roman" w:hAnsi="Arial" w:cs="Arial"/>
          <w:color w:val="000000"/>
          <w:kern w:val="0"/>
          <w:sz w:val="24"/>
        </w:rPr>
      </w:pPr>
      <w:r w:rsidRPr="00A54FA5">
        <w:rPr>
          <w:rFonts w:ascii="Arial" w:eastAsia="Times New Roman" w:hAnsi="Arial" w:cs="Arial"/>
          <w:color w:val="000000"/>
          <w:kern w:val="0"/>
          <w:sz w:val="24"/>
        </w:rPr>
        <w:t>niebezpieczne odpady komunalne powstające w gospodarstwach domowych,</w:t>
      </w:r>
    </w:p>
    <w:p w14:paraId="3098995E" w14:textId="77777777" w:rsidR="009F5D71" w:rsidRPr="00A54FA5" w:rsidRDefault="009F5D71" w:rsidP="00C16D8B">
      <w:pPr>
        <w:numPr>
          <w:ilvl w:val="0"/>
          <w:numId w:val="33"/>
        </w:numPr>
        <w:tabs>
          <w:tab w:val="left" w:pos="709"/>
        </w:tabs>
        <w:autoSpaceDE w:val="0"/>
        <w:spacing w:after="0" w:line="276" w:lineRule="auto"/>
        <w:ind w:left="714" w:hanging="357"/>
        <w:jc w:val="left"/>
        <w:rPr>
          <w:rFonts w:ascii="Arial" w:eastAsia="Times New Roman" w:hAnsi="Arial" w:cs="Arial"/>
          <w:color w:val="000000"/>
          <w:kern w:val="0"/>
          <w:sz w:val="24"/>
        </w:rPr>
      </w:pPr>
      <w:r w:rsidRPr="00A54FA5">
        <w:rPr>
          <w:rFonts w:ascii="Arial" w:eastAsia="Times New Roman" w:hAnsi="Arial" w:cs="Arial"/>
          <w:color w:val="000000"/>
          <w:kern w:val="0"/>
          <w:sz w:val="24"/>
        </w:rPr>
        <w:t>przedmioty przeznaczone do ponownego użycia.</w:t>
      </w:r>
    </w:p>
    <w:p w14:paraId="694067D7" w14:textId="77777777" w:rsidR="005524B4" w:rsidRPr="00A54FA5" w:rsidRDefault="005524B4"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Mi</w:t>
      </w:r>
      <w:r w:rsidR="009F5D71" w:rsidRPr="00A54FA5">
        <w:rPr>
          <w:rFonts w:ascii="Arial" w:eastAsia="Times New Roman" w:hAnsi="Arial" w:cs="Arial"/>
          <w:color w:val="000000"/>
          <w:kern w:val="0"/>
          <w:sz w:val="24"/>
        </w:rPr>
        <w:t xml:space="preserve">eszkańcy będą dostarczać </w:t>
      </w:r>
      <w:r w:rsidRPr="00A54FA5">
        <w:rPr>
          <w:rFonts w:ascii="Arial" w:eastAsia="Times New Roman" w:hAnsi="Arial" w:cs="Arial"/>
          <w:color w:val="000000"/>
          <w:kern w:val="0"/>
          <w:sz w:val="24"/>
        </w:rPr>
        <w:t xml:space="preserve">odpady do odpowiednich kontenerów i  pojemników stanowiących wyposażenie punktu. Odpady dostarczone na </w:t>
      </w:r>
      <w:r w:rsidR="00462D33" w:rsidRPr="00A54FA5">
        <w:rPr>
          <w:rFonts w:ascii="Arial" w:eastAsia="Times New Roman" w:hAnsi="Arial" w:cs="Arial"/>
          <w:color w:val="000000"/>
          <w:kern w:val="0"/>
          <w:sz w:val="24"/>
        </w:rPr>
        <w:t xml:space="preserve">teren </w:t>
      </w:r>
      <w:r w:rsidRPr="00A54FA5">
        <w:rPr>
          <w:rFonts w:ascii="Arial" w:eastAsia="Times New Roman" w:hAnsi="Arial" w:cs="Arial"/>
          <w:color w:val="000000"/>
          <w:kern w:val="0"/>
          <w:sz w:val="24"/>
        </w:rPr>
        <w:t>punktu, będą czasowo magazynowane, po czym zostaną przetransportowane do dalszego przetwarzania – w pierwszej kolejności ponownego użycia, recyklingu i odzysku innymi metodami.</w:t>
      </w:r>
    </w:p>
    <w:p w14:paraId="66DC81E3" w14:textId="77777777" w:rsidR="00005844" w:rsidRPr="00A54FA5" w:rsidRDefault="00005844"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Powyższe narzuca przyjęcie odpowiednich procedur</w:t>
      </w:r>
      <w:r w:rsidR="00830F0C" w:rsidRPr="00A54FA5">
        <w:rPr>
          <w:rFonts w:ascii="Arial" w:eastAsia="Times New Roman" w:hAnsi="Arial" w:cs="Arial"/>
          <w:color w:val="000000"/>
          <w:kern w:val="0"/>
          <w:sz w:val="24"/>
        </w:rPr>
        <w:t xml:space="preserve"> logistyczno-technologicznych i </w:t>
      </w:r>
      <w:r w:rsidRPr="00A54FA5">
        <w:rPr>
          <w:rFonts w:ascii="Arial" w:eastAsia="Times New Roman" w:hAnsi="Arial" w:cs="Arial"/>
          <w:color w:val="000000"/>
          <w:kern w:val="0"/>
          <w:sz w:val="24"/>
        </w:rPr>
        <w:t>związaną z nimi, funkcjonalność planowanego przedsięwzięcia. Funkcjonalność projektowanego obiektu, sprowadza się do sprawnej i bezkolizyjnej realizacji poniższego schematu:</w:t>
      </w:r>
    </w:p>
    <w:p w14:paraId="346FD90D" w14:textId="77777777" w:rsidR="00005844" w:rsidRPr="00A54FA5" w:rsidRDefault="00005844" w:rsidP="00C16D8B">
      <w:pPr>
        <w:numPr>
          <w:ilvl w:val="0"/>
          <w:numId w:val="8"/>
        </w:numPr>
        <w:tabs>
          <w:tab w:val="left" w:pos="709"/>
        </w:tabs>
        <w:autoSpaceDE w:val="0"/>
        <w:spacing w:after="0" w:line="276" w:lineRule="auto"/>
        <w:ind w:left="714" w:hanging="357"/>
        <w:jc w:val="left"/>
        <w:rPr>
          <w:rFonts w:ascii="Arial" w:eastAsia="Times New Roman" w:hAnsi="Arial" w:cs="Arial"/>
          <w:color w:val="000000"/>
          <w:kern w:val="0"/>
          <w:sz w:val="24"/>
        </w:rPr>
      </w:pPr>
      <w:r w:rsidRPr="00A54FA5">
        <w:rPr>
          <w:rFonts w:ascii="Arial" w:eastAsia="Times New Roman" w:hAnsi="Arial" w:cs="Arial"/>
          <w:color w:val="000000"/>
          <w:kern w:val="0"/>
          <w:sz w:val="24"/>
        </w:rPr>
        <w:t>etap</w:t>
      </w:r>
      <w:r w:rsidR="008F1D8E" w:rsidRPr="00A54FA5">
        <w:rPr>
          <w:rFonts w:ascii="Arial" w:eastAsia="Times New Roman" w:hAnsi="Arial" w:cs="Arial"/>
          <w:color w:val="000000"/>
          <w:kern w:val="0"/>
          <w:sz w:val="24"/>
        </w:rPr>
        <w:t> </w:t>
      </w:r>
      <w:r w:rsidRPr="00A54FA5">
        <w:rPr>
          <w:rFonts w:ascii="Arial" w:eastAsia="Times New Roman" w:hAnsi="Arial" w:cs="Arial"/>
          <w:color w:val="000000"/>
          <w:kern w:val="0"/>
          <w:sz w:val="24"/>
        </w:rPr>
        <w:t>I:</w:t>
      </w:r>
      <w:r w:rsidR="008F1D8E" w:rsidRPr="00A54FA5">
        <w:rPr>
          <w:rFonts w:ascii="Arial" w:eastAsia="Times New Roman" w:hAnsi="Arial" w:cs="Arial"/>
          <w:color w:val="000000"/>
          <w:kern w:val="0"/>
          <w:sz w:val="24"/>
        </w:rPr>
        <w:t> </w:t>
      </w:r>
      <w:r w:rsidR="009F5D71" w:rsidRPr="00A54FA5">
        <w:rPr>
          <w:rFonts w:ascii="Arial" w:eastAsia="Times New Roman" w:hAnsi="Arial" w:cs="Arial"/>
          <w:color w:val="000000"/>
          <w:kern w:val="0"/>
          <w:sz w:val="24"/>
        </w:rPr>
        <w:t>wjazd pojazdów osobowych</w:t>
      </w:r>
      <w:r w:rsidRPr="00A54FA5">
        <w:rPr>
          <w:rFonts w:ascii="Arial" w:eastAsia="Times New Roman" w:hAnsi="Arial" w:cs="Arial"/>
          <w:color w:val="000000"/>
          <w:kern w:val="0"/>
          <w:sz w:val="24"/>
        </w:rPr>
        <w:t xml:space="preserve"> na teren punkt</w:t>
      </w:r>
      <w:r w:rsidR="009F5D71" w:rsidRPr="00A54FA5">
        <w:rPr>
          <w:rFonts w:ascii="Arial" w:eastAsia="Times New Roman" w:hAnsi="Arial" w:cs="Arial"/>
          <w:color w:val="000000"/>
          <w:kern w:val="0"/>
          <w:sz w:val="24"/>
        </w:rPr>
        <w:t>u, kontrola wagi pojazdu przy wjeździe, postój w wyznaczonym miejscu, rozładunek i</w:t>
      </w:r>
      <w:r w:rsidR="006F7F22" w:rsidRPr="00A54FA5">
        <w:rPr>
          <w:rFonts w:ascii="Arial" w:eastAsia="Times New Roman" w:hAnsi="Arial" w:cs="Arial"/>
          <w:color w:val="000000"/>
          <w:kern w:val="0"/>
          <w:sz w:val="24"/>
        </w:rPr>
        <w:t> </w:t>
      </w:r>
      <w:r w:rsidRPr="00A54FA5">
        <w:rPr>
          <w:rFonts w:ascii="Arial" w:eastAsia="Times New Roman" w:hAnsi="Arial" w:cs="Arial"/>
          <w:color w:val="000000"/>
          <w:kern w:val="0"/>
          <w:sz w:val="24"/>
        </w:rPr>
        <w:t>umieszczenie odpadów w odpowi</w:t>
      </w:r>
      <w:r w:rsidR="000F221D" w:rsidRPr="00A54FA5">
        <w:rPr>
          <w:rFonts w:ascii="Arial" w:eastAsia="Times New Roman" w:hAnsi="Arial" w:cs="Arial"/>
          <w:color w:val="000000"/>
          <w:kern w:val="0"/>
          <w:sz w:val="24"/>
        </w:rPr>
        <w:t xml:space="preserve">ednich pojemnikach lub </w:t>
      </w:r>
      <w:r w:rsidR="009F5D71" w:rsidRPr="00A54FA5">
        <w:rPr>
          <w:rFonts w:ascii="Arial" w:eastAsia="Times New Roman" w:hAnsi="Arial" w:cs="Arial"/>
          <w:color w:val="000000"/>
          <w:kern w:val="0"/>
          <w:sz w:val="24"/>
        </w:rPr>
        <w:t>kontenerach, kontrola wagi pojazdu przy wyjeździe, opuszczenie punktu przez bramę wjazdową;</w:t>
      </w:r>
    </w:p>
    <w:p w14:paraId="41E69DAA" w14:textId="77777777" w:rsidR="00005844" w:rsidRPr="00A54FA5" w:rsidRDefault="00005844" w:rsidP="00C16D8B">
      <w:pPr>
        <w:numPr>
          <w:ilvl w:val="0"/>
          <w:numId w:val="8"/>
        </w:numPr>
        <w:tabs>
          <w:tab w:val="left" w:pos="709"/>
        </w:tabs>
        <w:autoSpaceDE w:val="0"/>
        <w:spacing w:after="0" w:line="276" w:lineRule="auto"/>
        <w:ind w:left="714" w:hanging="357"/>
        <w:jc w:val="left"/>
        <w:rPr>
          <w:rFonts w:ascii="Arial" w:eastAsia="Times New Roman" w:hAnsi="Arial" w:cs="Arial"/>
          <w:color w:val="000000"/>
          <w:kern w:val="0"/>
          <w:sz w:val="24"/>
        </w:rPr>
      </w:pPr>
      <w:r w:rsidRPr="00A54FA5">
        <w:rPr>
          <w:rFonts w:ascii="Arial" w:eastAsia="Times New Roman" w:hAnsi="Arial" w:cs="Arial"/>
          <w:color w:val="000000"/>
          <w:kern w:val="0"/>
          <w:sz w:val="24"/>
        </w:rPr>
        <w:lastRenderedPageBreak/>
        <w:t>etap II:</w:t>
      </w:r>
      <w:r w:rsidRPr="00A54FA5">
        <w:rPr>
          <w:rFonts w:ascii="Arial" w:eastAsia="Times New Roman" w:hAnsi="Arial" w:cs="Arial"/>
          <w:color w:val="000000"/>
          <w:kern w:val="0"/>
          <w:sz w:val="24"/>
        </w:rPr>
        <w:tab/>
        <w:t>magazynowanie odpadów pojemnikach i kontenerach do czasu uzyskania ilości transportowych</w:t>
      </w:r>
      <w:r w:rsidR="00C24B9E" w:rsidRPr="00A54FA5">
        <w:rPr>
          <w:rFonts w:ascii="Arial" w:eastAsia="Times New Roman" w:hAnsi="Arial" w:cs="Arial"/>
          <w:color w:val="000000"/>
          <w:kern w:val="0"/>
          <w:sz w:val="24"/>
        </w:rPr>
        <w:t>;</w:t>
      </w:r>
    </w:p>
    <w:p w14:paraId="473B69B6" w14:textId="77777777" w:rsidR="00005844" w:rsidRPr="00A54FA5" w:rsidRDefault="00005844" w:rsidP="00C16D8B">
      <w:pPr>
        <w:numPr>
          <w:ilvl w:val="0"/>
          <w:numId w:val="8"/>
        </w:numPr>
        <w:tabs>
          <w:tab w:val="left" w:pos="70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etap III:</w:t>
      </w:r>
      <w:r w:rsidR="008F1D8E" w:rsidRPr="00A54FA5">
        <w:rPr>
          <w:rFonts w:ascii="Arial" w:eastAsia="Times New Roman" w:hAnsi="Arial" w:cs="Arial"/>
          <w:color w:val="000000"/>
          <w:kern w:val="0"/>
          <w:sz w:val="24"/>
        </w:rPr>
        <w:t> </w:t>
      </w:r>
      <w:r w:rsidR="009F5D71" w:rsidRPr="00A54FA5">
        <w:rPr>
          <w:rFonts w:ascii="Arial" w:eastAsia="Times New Roman" w:hAnsi="Arial" w:cs="Arial"/>
          <w:color w:val="000000"/>
          <w:kern w:val="0"/>
          <w:sz w:val="24"/>
        </w:rPr>
        <w:t>wjazd pojazdów ciężarowych, załadunek kontenera z odpadami na pojazd lub ręczny przeładunek odpad</w:t>
      </w:r>
      <w:r w:rsidR="00416B25" w:rsidRPr="00A54FA5">
        <w:rPr>
          <w:rFonts w:ascii="Arial" w:eastAsia="Times New Roman" w:hAnsi="Arial" w:cs="Arial"/>
          <w:color w:val="000000"/>
          <w:kern w:val="0"/>
          <w:sz w:val="24"/>
        </w:rPr>
        <w:t xml:space="preserve">ów zgromadzonych w pojemnikach lub kontenerach </w:t>
      </w:r>
      <w:r w:rsidR="009F5D71" w:rsidRPr="00A54FA5">
        <w:rPr>
          <w:rFonts w:ascii="Arial" w:eastAsia="Times New Roman" w:hAnsi="Arial" w:cs="Arial"/>
          <w:color w:val="000000"/>
          <w:kern w:val="0"/>
          <w:sz w:val="24"/>
        </w:rPr>
        <w:t xml:space="preserve">do pojazdu oraz </w:t>
      </w:r>
      <w:r w:rsidRPr="00A54FA5">
        <w:rPr>
          <w:rFonts w:ascii="Arial" w:eastAsia="Times New Roman" w:hAnsi="Arial" w:cs="Arial"/>
          <w:color w:val="000000"/>
          <w:kern w:val="0"/>
          <w:sz w:val="24"/>
        </w:rPr>
        <w:t xml:space="preserve">wywóz odpadów </w:t>
      </w:r>
      <w:r w:rsidR="009F5D71" w:rsidRPr="00A54FA5">
        <w:rPr>
          <w:rFonts w:ascii="Arial" w:eastAsia="Times New Roman" w:hAnsi="Arial" w:cs="Arial"/>
          <w:color w:val="000000"/>
          <w:kern w:val="0"/>
          <w:sz w:val="24"/>
        </w:rPr>
        <w:t>z terenu punktu przez bramę wjazdową.</w:t>
      </w:r>
    </w:p>
    <w:p w14:paraId="4D53349F" w14:textId="77777777" w:rsidR="009F5D71" w:rsidRPr="00A54FA5" w:rsidRDefault="00E212C0" w:rsidP="00C16D8B">
      <w:pPr>
        <w:tabs>
          <w:tab w:val="left" w:pos="70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Ze względu na krzyżowanie się tras przejazdu pojazdów poruszających się po punkcie oraz częściowy ruch pojazdów po drogach jednokierunkowych wymaga się, aby powierzchnie utwardzone zostały czytelnie i</w:t>
      </w:r>
      <w:r w:rsidR="00242DB1" w:rsidRPr="00A54FA5">
        <w:rPr>
          <w:rFonts w:ascii="Arial" w:eastAsia="Times New Roman" w:hAnsi="Arial" w:cs="Arial"/>
          <w:color w:val="000000"/>
          <w:kern w:val="0"/>
          <w:sz w:val="24"/>
        </w:rPr>
        <w:t xml:space="preserve"> jednoznacznie</w:t>
      </w:r>
      <w:r w:rsidRPr="00A54FA5">
        <w:rPr>
          <w:rFonts w:ascii="Arial" w:eastAsia="Times New Roman" w:hAnsi="Arial" w:cs="Arial"/>
          <w:color w:val="000000"/>
          <w:kern w:val="0"/>
          <w:sz w:val="24"/>
        </w:rPr>
        <w:t xml:space="preserve"> opisane oznakowaniem poziomym, w szczególności </w:t>
      </w:r>
      <w:r w:rsidR="006F7F22" w:rsidRPr="00A54FA5">
        <w:rPr>
          <w:rFonts w:ascii="Arial" w:eastAsia="Times New Roman" w:hAnsi="Arial" w:cs="Arial"/>
          <w:color w:val="000000"/>
          <w:kern w:val="0"/>
          <w:sz w:val="24"/>
        </w:rPr>
        <w:t xml:space="preserve">ciągi komunikacyjne, piesze, </w:t>
      </w:r>
      <w:r w:rsidRPr="00A54FA5">
        <w:rPr>
          <w:rFonts w:ascii="Arial" w:eastAsia="Times New Roman" w:hAnsi="Arial" w:cs="Arial"/>
          <w:color w:val="000000"/>
          <w:kern w:val="0"/>
          <w:sz w:val="24"/>
        </w:rPr>
        <w:t>kierunki jazdy</w:t>
      </w:r>
      <w:r w:rsidR="006F7F22" w:rsidRPr="00A54FA5">
        <w:rPr>
          <w:rFonts w:ascii="Arial" w:eastAsia="Times New Roman" w:hAnsi="Arial" w:cs="Arial"/>
          <w:color w:val="000000"/>
          <w:kern w:val="0"/>
          <w:sz w:val="24"/>
        </w:rPr>
        <w:t xml:space="preserve"> pojazdów</w:t>
      </w:r>
      <w:r w:rsidRPr="00A54FA5">
        <w:rPr>
          <w:rFonts w:ascii="Arial" w:eastAsia="Times New Roman" w:hAnsi="Arial" w:cs="Arial"/>
          <w:color w:val="000000"/>
          <w:kern w:val="0"/>
          <w:sz w:val="24"/>
        </w:rPr>
        <w:t>, miejsca postojowe, miejsce postojowe dla osób niepełnosprawnych</w:t>
      </w:r>
      <w:r w:rsidR="00C851B6" w:rsidRPr="00A54FA5">
        <w:rPr>
          <w:rFonts w:ascii="Arial" w:eastAsia="Times New Roman" w:hAnsi="Arial" w:cs="Arial"/>
          <w:color w:val="000000"/>
          <w:kern w:val="0"/>
          <w:sz w:val="24"/>
        </w:rPr>
        <w:t>. Zastosować należy także oznakowania pionowe</w:t>
      </w:r>
      <w:r w:rsidR="00C50985" w:rsidRPr="00A54FA5">
        <w:rPr>
          <w:rFonts w:ascii="Arial" w:eastAsia="Times New Roman" w:hAnsi="Arial" w:cs="Arial"/>
          <w:color w:val="000000"/>
          <w:kern w:val="0"/>
          <w:sz w:val="24"/>
        </w:rPr>
        <w:t xml:space="preserve"> (znaki drogowe) </w:t>
      </w:r>
      <w:r w:rsidR="00762D3C" w:rsidRPr="00A54FA5">
        <w:rPr>
          <w:rFonts w:ascii="Arial" w:eastAsia="Times New Roman" w:hAnsi="Arial" w:cs="Arial"/>
          <w:color w:val="000000"/>
          <w:kern w:val="0"/>
          <w:sz w:val="24"/>
        </w:rPr>
        <w:t>w  </w:t>
      </w:r>
      <w:r w:rsidR="00C851B6" w:rsidRPr="00A54FA5">
        <w:rPr>
          <w:rFonts w:ascii="Arial" w:eastAsia="Times New Roman" w:hAnsi="Arial" w:cs="Arial"/>
          <w:color w:val="000000"/>
          <w:kern w:val="0"/>
          <w:sz w:val="24"/>
        </w:rPr>
        <w:t>powyższym zakresie.</w:t>
      </w:r>
    </w:p>
    <w:p w14:paraId="0C1698DF" w14:textId="77777777" w:rsidR="00005844" w:rsidRPr="00A54FA5" w:rsidRDefault="00005844"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Układ komunikacyjny placu powinien zapewnić bez</w:t>
      </w:r>
      <w:r w:rsidR="00C851B6" w:rsidRPr="00A54FA5">
        <w:rPr>
          <w:rFonts w:ascii="Arial" w:eastAsia="Times New Roman" w:hAnsi="Arial" w:cs="Arial"/>
          <w:color w:val="000000"/>
          <w:kern w:val="0"/>
          <w:sz w:val="24"/>
        </w:rPr>
        <w:t>kolizyjne poruszanie się pojazdów osobow</w:t>
      </w:r>
      <w:r w:rsidR="00C50985" w:rsidRPr="00A54FA5">
        <w:rPr>
          <w:rFonts w:ascii="Arial" w:eastAsia="Times New Roman" w:hAnsi="Arial" w:cs="Arial"/>
          <w:color w:val="000000"/>
          <w:kern w:val="0"/>
          <w:sz w:val="24"/>
        </w:rPr>
        <w:t>ych i </w:t>
      </w:r>
      <w:r w:rsidR="004E2290" w:rsidRPr="00A54FA5">
        <w:rPr>
          <w:rFonts w:ascii="Arial" w:eastAsia="Times New Roman" w:hAnsi="Arial" w:cs="Arial"/>
          <w:color w:val="000000"/>
          <w:kern w:val="0"/>
          <w:sz w:val="24"/>
        </w:rPr>
        <w:t> </w:t>
      </w:r>
      <w:r w:rsidR="00C851B6" w:rsidRPr="00A54FA5">
        <w:rPr>
          <w:rFonts w:ascii="Arial" w:eastAsia="Times New Roman" w:hAnsi="Arial" w:cs="Arial"/>
          <w:color w:val="000000"/>
          <w:kern w:val="0"/>
          <w:sz w:val="24"/>
        </w:rPr>
        <w:t>dostawczych</w:t>
      </w:r>
      <w:r w:rsidRPr="00A54FA5">
        <w:rPr>
          <w:rFonts w:ascii="Arial" w:eastAsia="Times New Roman" w:hAnsi="Arial" w:cs="Arial"/>
          <w:color w:val="000000"/>
          <w:kern w:val="0"/>
          <w:sz w:val="24"/>
        </w:rPr>
        <w:t xml:space="preserve"> oraz możliwość wjazdu dla pojazdu ciężarowego typu „hakowiec”</w:t>
      </w:r>
      <w:r w:rsidR="004E2290" w:rsidRPr="00A54FA5">
        <w:rPr>
          <w:rFonts w:ascii="Arial" w:eastAsia="Times New Roman" w:hAnsi="Arial" w:cs="Arial"/>
          <w:color w:val="000000"/>
          <w:kern w:val="0"/>
          <w:sz w:val="24"/>
        </w:rPr>
        <w:t xml:space="preserve"> lub „bramowiec”</w:t>
      </w:r>
      <w:r w:rsidRPr="00A54FA5">
        <w:rPr>
          <w:rFonts w:ascii="Arial" w:eastAsia="Times New Roman" w:hAnsi="Arial" w:cs="Arial"/>
          <w:color w:val="000000"/>
          <w:kern w:val="0"/>
          <w:sz w:val="24"/>
        </w:rPr>
        <w:t>, załadunku każdego z przewidzianych konten</w:t>
      </w:r>
      <w:r w:rsidR="006F7F22" w:rsidRPr="00A54FA5">
        <w:rPr>
          <w:rFonts w:ascii="Arial" w:eastAsia="Times New Roman" w:hAnsi="Arial" w:cs="Arial"/>
          <w:color w:val="000000"/>
          <w:kern w:val="0"/>
          <w:sz w:val="24"/>
        </w:rPr>
        <w:t>erów i pojemników oraz wyjazdu.</w:t>
      </w:r>
    </w:p>
    <w:p w14:paraId="59F36612" w14:textId="77777777" w:rsidR="00026D6F" w:rsidRPr="00A54FA5" w:rsidRDefault="005162F0" w:rsidP="00C16D8B">
      <w:pPr>
        <w:tabs>
          <w:tab w:val="left" w:pos="1129"/>
        </w:tabs>
        <w:autoSpaceDE w:val="0"/>
        <w:spacing w:after="0" w:line="276" w:lineRule="auto"/>
        <w:jc w:val="left"/>
        <w:rPr>
          <w:rFonts w:ascii="Arial" w:hAnsi="Arial" w:cs="Arial"/>
          <w:color w:val="000000"/>
          <w:sz w:val="24"/>
        </w:rPr>
      </w:pPr>
      <w:r w:rsidRPr="00A54FA5">
        <w:rPr>
          <w:rFonts w:ascii="Arial" w:hAnsi="Arial" w:cs="Arial"/>
          <w:color w:val="000000"/>
          <w:sz w:val="24"/>
        </w:rPr>
        <w:t xml:space="preserve">Zapewnić należy zjazd z drogi publicznej (gminnej lub powiatowej). </w:t>
      </w:r>
      <w:r w:rsidR="00C50985" w:rsidRPr="00A54FA5">
        <w:rPr>
          <w:rFonts w:ascii="Arial" w:hAnsi="Arial" w:cs="Arial"/>
          <w:color w:val="000000"/>
          <w:sz w:val="24"/>
        </w:rPr>
        <w:t>Plac utwardzony oraz drogi dojazdowe w obrębie zjazdu z drogi publicznej oraz wjazdu na pozostałą część nieruchomości należy nawiązać wysokościowo do istniejących powierzchni utwardzonych, zachowując przy tym wymagane spadki poprzeczne i podłużne zapewniające odprowadzeni</w:t>
      </w:r>
      <w:r w:rsidR="00060DF3" w:rsidRPr="00A54FA5">
        <w:rPr>
          <w:rFonts w:ascii="Arial" w:hAnsi="Arial" w:cs="Arial"/>
          <w:color w:val="000000"/>
          <w:sz w:val="24"/>
        </w:rPr>
        <w:t>e</w:t>
      </w:r>
      <w:r w:rsidR="00C50985" w:rsidRPr="00A54FA5">
        <w:rPr>
          <w:rFonts w:ascii="Arial" w:hAnsi="Arial" w:cs="Arial"/>
          <w:color w:val="000000"/>
          <w:sz w:val="24"/>
        </w:rPr>
        <w:t xml:space="preserve"> wód opadowych i</w:t>
      </w:r>
      <w:r w:rsidRPr="00A54FA5">
        <w:rPr>
          <w:rFonts w:ascii="Arial" w:hAnsi="Arial" w:cs="Arial"/>
          <w:color w:val="000000"/>
          <w:sz w:val="24"/>
        </w:rPr>
        <w:t> </w:t>
      </w:r>
      <w:r w:rsidR="00C50985" w:rsidRPr="00A54FA5">
        <w:rPr>
          <w:rFonts w:ascii="Arial" w:hAnsi="Arial" w:cs="Arial"/>
          <w:color w:val="000000"/>
          <w:sz w:val="24"/>
        </w:rPr>
        <w:t xml:space="preserve">roztopowych </w:t>
      </w:r>
      <w:r w:rsidR="00060DF3" w:rsidRPr="00A54FA5">
        <w:rPr>
          <w:rFonts w:ascii="Arial" w:hAnsi="Arial" w:cs="Arial"/>
          <w:color w:val="000000"/>
          <w:sz w:val="24"/>
        </w:rPr>
        <w:t xml:space="preserve">z </w:t>
      </w:r>
      <w:r w:rsidR="00C50985" w:rsidRPr="00A54FA5">
        <w:rPr>
          <w:rFonts w:ascii="Arial" w:hAnsi="Arial" w:cs="Arial"/>
          <w:color w:val="000000"/>
          <w:sz w:val="24"/>
        </w:rPr>
        <w:t>terenu placu.</w:t>
      </w:r>
    </w:p>
    <w:p w14:paraId="699FB02E" w14:textId="77777777" w:rsidR="003D7AB0" w:rsidRPr="00A54FA5" w:rsidRDefault="00C50985"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 xml:space="preserve">Zamawiający wymaga zapewnienia minimum </w:t>
      </w:r>
      <w:r w:rsidR="00416B25" w:rsidRPr="00A54FA5">
        <w:rPr>
          <w:rFonts w:ascii="Arial" w:eastAsia="Times New Roman" w:hAnsi="Arial" w:cs="Arial"/>
          <w:color w:val="000000"/>
          <w:kern w:val="0"/>
          <w:sz w:val="24"/>
        </w:rPr>
        <w:t>2</w:t>
      </w:r>
      <w:r w:rsidRPr="00A54FA5">
        <w:rPr>
          <w:rFonts w:ascii="Arial" w:eastAsia="Times New Roman" w:hAnsi="Arial" w:cs="Arial"/>
          <w:color w:val="000000"/>
          <w:kern w:val="0"/>
          <w:sz w:val="24"/>
        </w:rPr>
        <w:t xml:space="preserve"> miejsc</w:t>
      </w:r>
      <w:r w:rsidR="00416B25" w:rsidRPr="00A54FA5">
        <w:rPr>
          <w:rFonts w:ascii="Arial" w:eastAsia="Times New Roman" w:hAnsi="Arial" w:cs="Arial"/>
          <w:color w:val="000000"/>
          <w:kern w:val="0"/>
          <w:sz w:val="24"/>
        </w:rPr>
        <w:t>a postojowe i rozładunkowe</w:t>
      </w:r>
      <w:r w:rsidRPr="00A54FA5">
        <w:rPr>
          <w:rFonts w:ascii="Arial" w:eastAsia="Times New Roman" w:hAnsi="Arial" w:cs="Arial"/>
          <w:color w:val="000000"/>
          <w:kern w:val="0"/>
          <w:sz w:val="24"/>
        </w:rPr>
        <w:t xml:space="preserve"> dla pojazdów osobowych </w:t>
      </w:r>
      <w:r w:rsidR="00152C86" w:rsidRPr="00A54FA5">
        <w:rPr>
          <w:rFonts w:ascii="Arial" w:eastAsia="Times New Roman" w:hAnsi="Arial" w:cs="Arial"/>
          <w:color w:val="000000"/>
          <w:kern w:val="0"/>
          <w:sz w:val="24"/>
        </w:rPr>
        <w:t>w tym</w:t>
      </w:r>
      <w:r w:rsidRPr="00A54FA5">
        <w:rPr>
          <w:rFonts w:ascii="Arial" w:eastAsia="Times New Roman" w:hAnsi="Arial" w:cs="Arial"/>
          <w:color w:val="000000"/>
          <w:kern w:val="0"/>
          <w:sz w:val="24"/>
        </w:rPr>
        <w:t xml:space="preserve"> minimum jedno miejsce postojowe dla osób niepełnosprawnych. </w:t>
      </w:r>
      <w:r w:rsidR="00A13DE1" w:rsidRPr="00A54FA5">
        <w:rPr>
          <w:rFonts w:ascii="Arial" w:eastAsia="Times New Roman" w:hAnsi="Arial" w:cs="Arial"/>
          <w:color w:val="000000"/>
          <w:kern w:val="0"/>
          <w:sz w:val="24"/>
        </w:rPr>
        <w:t>Dla łatwiejszego rozładunku odpadów i przedmiotów dostarczanych do punktu</w:t>
      </w:r>
      <w:r w:rsidR="00D25118" w:rsidRPr="00A54FA5">
        <w:rPr>
          <w:rFonts w:ascii="Arial" w:eastAsia="Times New Roman" w:hAnsi="Arial" w:cs="Arial"/>
          <w:color w:val="000000"/>
          <w:kern w:val="0"/>
          <w:sz w:val="24"/>
        </w:rPr>
        <w:t>, zastosowane muszą być dodatkowe pasy oddzielające miejsca posto</w:t>
      </w:r>
      <w:r w:rsidR="00A13DE1" w:rsidRPr="00A54FA5">
        <w:rPr>
          <w:rFonts w:ascii="Arial" w:eastAsia="Times New Roman" w:hAnsi="Arial" w:cs="Arial"/>
          <w:color w:val="000000"/>
          <w:kern w:val="0"/>
          <w:sz w:val="24"/>
        </w:rPr>
        <w:t>jowe o szerokości minimum 50 cm</w:t>
      </w:r>
      <w:r w:rsidR="00D25118" w:rsidRPr="00A54FA5">
        <w:rPr>
          <w:rFonts w:ascii="Arial" w:eastAsia="Times New Roman" w:hAnsi="Arial" w:cs="Arial"/>
          <w:color w:val="000000"/>
          <w:kern w:val="0"/>
          <w:sz w:val="24"/>
        </w:rPr>
        <w:t>.</w:t>
      </w:r>
    </w:p>
    <w:p w14:paraId="2E36C747" w14:textId="77777777" w:rsidR="00C50985" w:rsidRPr="00A54FA5" w:rsidRDefault="00C50985"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Obszar wokół placu utwardzonego musi zostać zagospodarowany jako teren zielony, obsiany nasionami traw z nasadzeniami roślin ozdobnych i zieleni izolacyjnej. Wymaga się aby obszar wokół placu stanowił zwarty pas całorocznej zieleni izolacyjnej o wysokości minimum 2</w:t>
      </w:r>
      <w:r w:rsidR="00453C06" w:rsidRPr="00A54FA5">
        <w:rPr>
          <w:rFonts w:ascii="Arial" w:eastAsia="Times New Roman" w:hAnsi="Arial" w:cs="Arial"/>
          <w:color w:val="000000"/>
          <w:kern w:val="0"/>
          <w:sz w:val="24"/>
        </w:rPr>
        <w:t>,0</w:t>
      </w:r>
      <w:r w:rsidRPr="00A54FA5">
        <w:rPr>
          <w:rFonts w:ascii="Arial" w:eastAsia="Times New Roman" w:hAnsi="Arial" w:cs="Arial"/>
          <w:color w:val="000000"/>
          <w:kern w:val="0"/>
          <w:sz w:val="24"/>
        </w:rPr>
        <w:t xml:space="preserve"> m.</w:t>
      </w:r>
      <w:r w:rsidR="00F802AA" w:rsidRPr="00A54FA5">
        <w:rPr>
          <w:rFonts w:ascii="Arial" w:eastAsia="Times New Roman" w:hAnsi="Arial" w:cs="Arial"/>
          <w:color w:val="000000"/>
          <w:kern w:val="0"/>
          <w:sz w:val="24"/>
        </w:rPr>
        <w:t xml:space="preserve"> Proponuje się pełne ogrodzenie od strony zabudowań mieszkaniowych oraz zieleń izolacyjną. </w:t>
      </w:r>
      <w:r w:rsidR="00E840D6" w:rsidRPr="00A54FA5">
        <w:rPr>
          <w:rFonts w:ascii="Arial" w:eastAsia="Times New Roman" w:hAnsi="Arial" w:cs="Arial"/>
          <w:color w:val="000000"/>
          <w:kern w:val="0"/>
          <w:sz w:val="24"/>
        </w:rPr>
        <w:t xml:space="preserve">Rozwiązanie </w:t>
      </w:r>
      <w:r w:rsidR="00060DF3" w:rsidRPr="00A54FA5">
        <w:rPr>
          <w:rFonts w:ascii="Arial" w:eastAsia="Times New Roman" w:hAnsi="Arial" w:cs="Arial"/>
          <w:color w:val="000000"/>
          <w:kern w:val="0"/>
          <w:sz w:val="24"/>
        </w:rPr>
        <w:t xml:space="preserve">to </w:t>
      </w:r>
      <w:r w:rsidR="00F802AA" w:rsidRPr="00A54FA5">
        <w:rPr>
          <w:rFonts w:ascii="Arial" w:eastAsia="Times New Roman" w:hAnsi="Arial" w:cs="Arial"/>
          <w:color w:val="000000"/>
          <w:kern w:val="0"/>
          <w:sz w:val="24"/>
        </w:rPr>
        <w:t xml:space="preserve">powinny poprawić jakość środowiska na terenach sąsiednich (w szczególności w zakresie </w:t>
      </w:r>
      <w:proofErr w:type="spellStart"/>
      <w:r w:rsidR="00F802AA" w:rsidRPr="00A54FA5">
        <w:rPr>
          <w:rFonts w:ascii="Arial" w:eastAsia="Times New Roman" w:hAnsi="Arial" w:cs="Arial"/>
          <w:color w:val="000000"/>
          <w:kern w:val="0"/>
          <w:sz w:val="24"/>
        </w:rPr>
        <w:t>imisji</w:t>
      </w:r>
      <w:proofErr w:type="spellEnd"/>
      <w:r w:rsidR="00F802AA" w:rsidRPr="00A54FA5">
        <w:rPr>
          <w:rFonts w:ascii="Arial" w:eastAsia="Times New Roman" w:hAnsi="Arial" w:cs="Arial"/>
          <w:color w:val="000000"/>
          <w:kern w:val="0"/>
          <w:sz w:val="24"/>
        </w:rPr>
        <w:t xml:space="preserve"> hałasu).</w:t>
      </w:r>
    </w:p>
    <w:p w14:paraId="0687BE39" w14:textId="77777777" w:rsidR="00490FD8" w:rsidRPr="00A54FA5" w:rsidRDefault="00490FD8"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 xml:space="preserve">Na załączonym </w:t>
      </w:r>
      <w:r w:rsidR="009A1D73" w:rsidRPr="00A54FA5">
        <w:rPr>
          <w:rFonts w:ascii="Arial" w:eastAsia="Times New Roman" w:hAnsi="Arial" w:cs="Arial"/>
          <w:color w:val="000000"/>
          <w:kern w:val="0"/>
          <w:sz w:val="24"/>
        </w:rPr>
        <w:t xml:space="preserve">poglądowym </w:t>
      </w:r>
      <w:r w:rsidRPr="00A54FA5">
        <w:rPr>
          <w:rFonts w:ascii="Arial" w:eastAsia="Times New Roman" w:hAnsi="Arial" w:cs="Arial"/>
          <w:color w:val="000000"/>
          <w:kern w:val="0"/>
          <w:sz w:val="24"/>
        </w:rPr>
        <w:t xml:space="preserve">schemacie zagospodarowania </w:t>
      </w:r>
      <w:r w:rsidR="00466DA6" w:rsidRPr="00A54FA5">
        <w:rPr>
          <w:rFonts w:ascii="Arial" w:eastAsia="Times New Roman" w:hAnsi="Arial" w:cs="Arial"/>
          <w:color w:val="000000"/>
          <w:kern w:val="0"/>
          <w:sz w:val="24"/>
        </w:rPr>
        <w:t>terenu oraz w</w:t>
      </w:r>
      <w:r w:rsidR="00324F42" w:rsidRPr="00A54FA5">
        <w:rPr>
          <w:rFonts w:ascii="Arial" w:eastAsia="Times New Roman" w:hAnsi="Arial" w:cs="Arial"/>
          <w:color w:val="000000"/>
          <w:kern w:val="0"/>
          <w:sz w:val="24"/>
        </w:rPr>
        <w:t xml:space="preserve"> </w:t>
      </w:r>
      <w:r w:rsidRPr="00A54FA5">
        <w:rPr>
          <w:rFonts w:ascii="Arial" w:eastAsia="Times New Roman" w:hAnsi="Arial" w:cs="Arial"/>
          <w:color w:val="000000"/>
          <w:kern w:val="0"/>
          <w:sz w:val="24"/>
        </w:rPr>
        <w:t>dalszej części opracowania</w:t>
      </w:r>
      <w:r w:rsidR="00466DA6" w:rsidRPr="00A54FA5">
        <w:rPr>
          <w:rFonts w:ascii="Arial" w:eastAsia="Times New Roman" w:hAnsi="Arial" w:cs="Arial"/>
          <w:color w:val="000000"/>
          <w:kern w:val="0"/>
          <w:sz w:val="24"/>
        </w:rPr>
        <w:t>,</w:t>
      </w:r>
      <w:r w:rsidRPr="00A54FA5">
        <w:rPr>
          <w:rFonts w:ascii="Arial" w:eastAsia="Times New Roman" w:hAnsi="Arial" w:cs="Arial"/>
          <w:color w:val="000000"/>
          <w:kern w:val="0"/>
          <w:sz w:val="24"/>
        </w:rPr>
        <w:t xml:space="preserve"> przedstawiono rozwiązani</w:t>
      </w:r>
      <w:r w:rsidR="00A10DBC" w:rsidRPr="00A54FA5">
        <w:rPr>
          <w:rFonts w:ascii="Arial" w:eastAsia="Times New Roman" w:hAnsi="Arial" w:cs="Arial"/>
          <w:color w:val="000000"/>
          <w:kern w:val="0"/>
          <w:sz w:val="24"/>
        </w:rPr>
        <w:t>e techniczne i organizacyjne</w:t>
      </w:r>
      <w:r w:rsidRPr="00A54FA5">
        <w:rPr>
          <w:rFonts w:ascii="Arial" w:eastAsia="Times New Roman" w:hAnsi="Arial" w:cs="Arial"/>
          <w:color w:val="000000"/>
          <w:kern w:val="0"/>
          <w:sz w:val="24"/>
        </w:rPr>
        <w:t xml:space="preserve">, </w:t>
      </w:r>
      <w:r w:rsidR="00A10DBC" w:rsidRPr="00A54FA5">
        <w:rPr>
          <w:rFonts w:ascii="Arial" w:eastAsia="Times New Roman" w:hAnsi="Arial" w:cs="Arial"/>
          <w:color w:val="000000"/>
          <w:kern w:val="0"/>
          <w:sz w:val="24"/>
        </w:rPr>
        <w:t xml:space="preserve">całość stanowi </w:t>
      </w:r>
      <w:r w:rsidR="009A1D73" w:rsidRPr="00A54FA5">
        <w:rPr>
          <w:rFonts w:ascii="Arial" w:eastAsia="Times New Roman" w:hAnsi="Arial" w:cs="Arial"/>
          <w:color w:val="000000"/>
          <w:kern w:val="0"/>
          <w:sz w:val="24"/>
        </w:rPr>
        <w:t>odzwierciedlenie</w:t>
      </w:r>
      <w:r w:rsidRPr="00A54FA5">
        <w:rPr>
          <w:rFonts w:ascii="Arial" w:eastAsia="Times New Roman" w:hAnsi="Arial" w:cs="Arial"/>
          <w:color w:val="000000"/>
          <w:kern w:val="0"/>
          <w:sz w:val="24"/>
        </w:rPr>
        <w:t xml:space="preserve"> oczekiwań Zamawiającego w tym względzie.</w:t>
      </w:r>
    </w:p>
    <w:p w14:paraId="20993280" w14:textId="77777777" w:rsidR="00474190" w:rsidRPr="00A54FA5" w:rsidRDefault="00841150" w:rsidP="00C16D8B">
      <w:pPr>
        <w:tabs>
          <w:tab w:val="left" w:pos="1129"/>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Wykonawca zobowiązany jest usunąć ewentualne kolizje sieci w uzgodnieniu z zarządcą tych sieci</w:t>
      </w:r>
      <w:r w:rsidR="00BB2D38" w:rsidRPr="00A54FA5">
        <w:rPr>
          <w:rFonts w:ascii="Arial" w:eastAsia="Times New Roman" w:hAnsi="Arial" w:cs="Arial"/>
          <w:color w:val="000000"/>
          <w:kern w:val="0"/>
          <w:sz w:val="24"/>
        </w:rPr>
        <w:t xml:space="preserve">. </w:t>
      </w:r>
    </w:p>
    <w:p w14:paraId="30332F45" w14:textId="77777777" w:rsidR="00421B3D" w:rsidRPr="00C16D8B" w:rsidRDefault="00421B3D" w:rsidP="00C16D8B">
      <w:pPr>
        <w:tabs>
          <w:tab w:val="left" w:pos="0"/>
        </w:tabs>
        <w:autoSpaceDE w:val="0"/>
        <w:spacing w:after="0" w:line="276" w:lineRule="auto"/>
        <w:jc w:val="left"/>
        <w:rPr>
          <w:rFonts w:ascii="Arial" w:eastAsia="Times New Roman" w:hAnsi="Arial" w:cs="Arial"/>
          <w:color w:val="000000"/>
          <w:kern w:val="0"/>
          <w:sz w:val="24"/>
        </w:rPr>
      </w:pPr>
      <w:r w:rsidRPr="00A54FA5">
        <w:rPr>
          <w:rFonts w:ascii="Arial" w:eastAsia="Times New Roman" w:hAnsi="Arial" w:cs="Arial"/>
          <w:color w:val="000000"/>
          <w:kern w:val="0"/>
          <w:sz w:val="24"/>
        </w:rPr>
        <w:t>Dla magazynowania odpadów, w szczególności odpadów niebezpiecznych przewidzieć należy rozwiązania techniczne i organizacyjne uniemożliwiające przedostanie się substancji niebezpiecznych do gruntu i wód gruntowych</w:t>
      </w:r>
      <w:r w:rsidR="0009246E" w:rsidRPr="00A54FA5">
        <w:rPr>
          <w:rFonts w:ascii="Arial" w:eastAsia="Times New Roman" w:hAnsi="Arial" w:cs="Arial"/>
          <w:color w:val="000000"/>
          <w:kern w:val="0"/>
          <w:sz w:val="24"/>
        </w:rPr>
        <w:t>,</w:t>
      </w:r>
      <w:r w:rsidRPr="00A54FA5">
        <w:rPr>
          <w:rFonts w:ascii="Arial" w:eastAsia="Times New Roman" w:hAnsi="Arial" w:cs="Arial"/>
          <w:color w:val="000000"/>
          <w:kern w:val="0"/>
          <w:sz w:val="24"/>
        </w:rPr>
        <w:t xml:space="preserve"> nawet w przypadku wystąpienia sytuacji awaryjnej, np. uszkodzenia pojemnika, awaryjnych wycieków</w:t>
      </w:r>
      <w:r w:rsidR="0009246E" w:rsidRPr="00A54FA5">
        <w:rPr>
          <w:rFonts w:ascii="Arial" w:eastAsia="Times New Roman" w:hAnsi="Arial" w:cs="Arial"/>
          <w:color w:val="000000"/>
          <w:kern w:val="0"/>
          <w:sz w:val="24"/>
        </w:rPr>
        <w:t xml:space="preserve">, </w:t>
      </w:r>
      <w:r w:rsidR="000A611C" w:rsidRPr="00A54FA5">
        <w:rPr>
          <w:rFonts w:ascii="Arial" w:eastAsia="Times New Roman" w:hAnsi="Arial" w:cs="Arial"/>
          <w:color w:val="000000"/>
          <w:kern w:val="0"/>
          <w:sz w:val="24"/>
        </w:rPr>
        <w:t>rozlanie zawartości pojemnika podczas załadunku,</w:t>
      </w:r>
      <w:r w:rsidRPr="00A54FA5">
        <w:rPr>
          <w:rFonts w:ascii="Arial" w:eastAsia="Times New Roman" w:hAnsi="Arial" w:cs="Arial"/>
          <w:color w:val="000000"/>
          <w:kern w:val="0"/>
          <w:sz w:val="24"/>
        </w:rPr>
        <w:t xml:space="preserve"> itp.</w:t>
      </w:r>
    </w:p>
    <w:p w14:paraId="36A92A95" w14:textId="77777777" w:rsidR="00F704F1" w:rsidRPr="00C16D8B" w:rsidRDefault="004939B6" w:rsidP="00C16D8B">
      <w:pPr>
        <w:keepNext/>
        <w:widowControl/>
        <w:numPr>
          <w:ilvl w:val="1"/>
          <w:numId w:val="6"/>
        </w:numPr>
        <w:tabs>
          <w:tab w:val="left" w:pos="709"/>
        </w:tabs>
        <w:suppressAutoHyphens w:val="0"/>
        <w:spacing w:after="0" w:line="276" w:lineRule="auto"/>
        <w:ind w:left="709" w:hanging="715"/>
        <w:jc w:val="left"/>
        <w:outlineLvl w:val="2"/>
        <w:rPr>
          <w:rFonts w:ascii="Arial" w:eastAsia="Times New Roman" w:hAnsi="Arial" w:cs="Arial"/>
          <w:b/>
          <w:bCs/>
          <w:color w:val="000000"/>
          <w:kern w:val="0"/>
          <w:sz w:val="24"/>
          <w:szCs w:val="26"/>
          <w:lang w:val="x-none"/>
        </w:rPr>
      </w:pPr>
      <w:r w:rsidRPr="00E95CC0">
        <w:rPr>
          <w:rFonts w:ascii="Times New Roman" w:eastAsia="Times New Roman" w:hAnsi="Times New Roman"/>
          <w:b/>
          <w:bCs/>
          <w:color w:val="000000"/>
          <w:kern w:val="0"/>
          <w:sz w:val="26"/>
          <w:szCs w:val="26"/>
          <w:lang w:val="x-none"/>
        </w:rPr>
        <w:br w:type="page"/>
      </w:r>
      <w:bookmarkStart w:id="6" w:name="_Toc375232285"/>
      <w:bookmarkStart w:id="7" w:name="_Toc225163845"/>
      <w:r w:rsidR="00F704F1" w:rsidRPr="00C16D8B">
        <w:rPr>
          <w:rFonts w:ascii="Arial" w:eastAsia="Times New Roman" w:hAnsi="Arial" w:cs="Arial"/>
          <w:b/>
          <w:bCs/>
          <w:color w:val="000000"/>
          <w:kern w:val="0"/>
          <w:sz w:val="24"/>
          <w:szCs w:val="26"/>
          <w:lang w:val="x-none"/>
        </w:rPr>
        <w:lastRenderedPageBreak/>
        <w:t>Aktualne uwarunkowania wykonania przedmiotu zamówienia</w:t>
      </w:r>
      <w:bookmarkEnd w:id="6"/>
      <w:bookmarkEnd w:id="7"/>
    </w:p>
    <w:p w14:paraId="12D358AB" w14:textId="77777777" w:rsidR="00F704F1" w:rsidRPr="00C16D8B" w:rsidRDefault="00F704F1" w:rsidP="00C16D8B">
      <w:pPr>
        <w:keepNext/>
        <w:widowControl/>
        <w:numPr>
          <w:ilvl w:val="2"/>
          <w:numId w:val="6"/>
        </w:numPr>
        <w:tabs>
          <w:tab w:val="left" w:pos="709"/>
          <w:tab w:val="left" w:pos="993"/>
        </w:tabs>
        <w:suppressAutoHyphens w:val="0"/>
        <w:spacing w:after="0" w:line="276" w:lineRule="auto"/>
        <w:ind w:left="992" w:hanging="992"/>
        <w:jc w:val="left"/>
        <w:outlineLvl w:val="2"/>
        <w:rPr>
          <w:rFonts w:ascii="Arial" w:eastAsia="Times New Roman" w:hAnsi="Arial" w:cs="Arial"/>
          <w:b/>
          <w:bCs/>
          <w:color w:val="000000"/>
          <w:kern w:val="0"/>
          <w:sz w:val="24"/>
          <w:szCs w:val="26"/>
          <w:lang w:val="x-none"/>
        </w:rPr>
      </w:pPr>
      <w:bookmarkStart w:id="8" w:name="_Toc375232286"/>
      <w:bookmarkStart w:id="9" w:name="_Toc225163846"/>
      <w:r w:rsidRPr="00C16D8B">
        <w:rPr>
          <w:rFonts w:ascii="Arial" w:eastAsia="Times New Roman" w:hAnsi="Arial" w:cs="Arial"/>
          <w:b/>
          <w:bCs/>
          <w:color w:val="000000"/>
          <w:kern w:val="0"/>
          <w:sz w:val="24"/>
          <w:szCs w:val="26"/>
          <w:lang w:val="x-none"/>
        </w:rPr>
        <w:t>Lokalizacja przedsięwzięcia</w:t>
      </w:r>
      <w:bookmarkEnd w:id="8"/>
      <w:bookmarkEnd w:id="9"/>
    </w:p>
    <w:p w14:paraId="50FD56FC" w14:textId="77777777" w:rsidR="003E5A42" w:rsidRPr="00C16D8B" w:rsidRDefault="003E5A42" w:rsidP="00C16D8B">
      <w:pPr>
        <w:tabs>
          <w:tab w:val="right" w:pos="-1422"/>
        </w:tabs>
        <w:autoSpaceDE w:val="0"/>
        <w:spacing w:after="0" w:line="276" w:lineRule="auto"/>
        <w:jc w:val="left"/>
        <w:rPr>
          <w:rFonts w:ascii="Arial" w:eastAsia="Times New Roman" w:hAnsi="Arial" w:cs="Arial"/>
          <w:color w:val="000000"/>
          <w:sz w:val="24"/>
        </w:rPr>
      </w:pPr>
      <w:r w:rsidRPr="00C16D8B">
        <w:rPr>
          <w:rFonts w:ascii="Arial" w:eastAsia="Times New Roman" w:hAnsi="Arial" w:cs="Arial"/>
          <w:color w:val="000000"/>
          <w:sz w:val="24"/>
        </w:rPr>
        <w:t>Planowane przedsięwzięcie zlokali</w:t>
      </w:r>
      <w:r w:rsidR="00E55F11" w:rsidRPr="00C16D8B">
        <w:rPr>
          <w:rFonts w:ascii="Arial" w:eastAsia="Times New Roman" w:hAnsi="Arial" w:cs="Arial"/>
          <w:color w:val="000000"/>
          <w:sz w:val="24"/>
        </w:rPr>
        <w:t>zowane będzie na terenie działek</w:t>
      </w:r>
      <w:r w:rsidRPr="00C16D8B">
        <w:rPr>
          <w:rFonts w:ascii="Arial" w:eastAsia="Times New Roman" w:hAnsi="Arial" w:cs="Arial"/>
          <w:color w:val="000000"/>
          <w:sz w:val="24"/>
        </w:rPr>
        <w:t xml:space="preserve"> o nr ew. 224/15 oraz 224/14.</w:t>
      </w:r>
    </w:p>
    <w:p w14:paraId="21FEEA99" w14:textId="77777777" w:rsidR="00F62DAF" w:rsidRPr="00C16D8B" w:rsidRDefault="00734512" w:rsidP="00C16D8B">
      <w:pPr>
        <w:tabs>
          <w:tab w:val="right" w:pos="-1422"/>
        </w:tabs>
        <w:autoSpaceDE w:val="0"/>
        <w:spacing w:after="0" w:line="276" w:lineRule="auto"/>
        <w:jc w:val="left"/>
        <w:rPr>
          <w:rFonts w:ascii="Arial" w:eastAsia="Times New Roman" w:hAnsi="Arial" w:cs="Arial"/>
          <w:color w:val="000000"/>
          <w:sz w:val="24"/>
        </w:rPr>
      </w:pPr>
      <w:r w:rsidRPr="00C16D8B">
        <w:rPr>
          <w:rFonts w:ascii="Arial" w:eastAsia="Times New Roman" w:hAnsi="Arial" w:cs="Arial"/>
          <w:color w:val="000000"/>
          <w:sz w:val="24"/>
        </w:rPr>
        <w:t xml:space="preserve">Przedsięwzięcie planowane jest </w:t>
      </w:r>
      <w:r w:rsidR="00963E3A" w:rsidRPr="00C16D8B">
        <w:rPr>
          <w:rFonts w:ascii="Arial" w:eastAsia="Times New Roman" w:hAnsi="Arial" w:cs="Arial"/>
          <w:color w:val="000000"/>
          <w:sz w:val="24"/>
        </w:rPr>
        <w:t>w bezpośrednim sąsiedztwie istniejącego i funkcjonującego PSZOK przy ul. Kolejowej w Dygowie</w:t>
      </w:r>
      <w:r w:rsidRPr="00C16D8B">
        <w:rPr>
          <w:rFonts w:ascii="Arial" w:eastAsia="Times New Roman" w:hAnsi="Arial" w:cs="Arial"/>
          <w:color w:val="000000"/>
          <w:sz w:val="24"/>
        </w:rPr>
        <w:t xml:space="preserve">. </w:t>
      </w:r>
    </w:p>
    <w:p w14:paraId="4B7ABC62" w14:textId="38C03AB8" w:rsidR="00C12B4C" w:rsidRPr="00E95CC0" w:rsidRDefault="00756BDF" w:rsidP="00E55F11">
      <w:pPr>
        <w:tabs>
          <w:tab w:val="left" w:pos="1129"/>
        </w:tabs>
        <w:autoSpaceDE w:val="0"/>
        <w:spacing w:after="0" w:line="276" w:lineRule="auto"/>
        <w:rPr>
          <w:rFonts w:ascii="Times New Roman" w:hAnsi="Times New Roman"/>
          <w:sz w:val="20"/>
          <w:szCs w:val="20"/>
        </w:rPr>
      </w:pPr>
      <w:r w:rsidRPr="00E95CC0">
        <w:rPr>
          <w:rFonts w:ascii="Times New Roman" w:hAnsi="Times New Roman"/>
          <w:i/>
          <w:noProof/>
          <w:color w:val="808080"/>
          <w:sz w:val="12"/>
          <w:szCs w:val="12"/>
        </w:rPr>
        <w:drawing>
          <wp:inline distT="0" distB="0" distL="0" distR="0" wp14:anchorId="0499695B" wp14:editId="68770323">
            <wp:extent cx="5762625" cy="3009900"/>
            <wp:effectExtent l="19050" t="1905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t="4874" b="11131"/>
                    <a:stretch>
                      <a:fillRect/>
                    </a:stretch>
                  </pic:blipFill>
                  <pic:spPr bwMode="auto">
                    <a:xfrm>
                      <a:off x="0" y="0"/>
                      <a:ext cx="5762625" cy="3009900"/>
                    </a:xfrm>
                    <a:prstGeom prst="rect">
                      <a:avLst/>
                    </a:prstGeom>
                    <a:noFill/>
                    <a:ln w="9525" cmpd="sng">
                      <a:solidFill>
                        <a:srgbClr val="000000"/>
                      </a:solidFill>
                      <a:miter lim="800000"/>
                      <a:headEnd/>
                      <a:tailEnd/>
                    </a:ln>
                    <a:effectLst/>
                  </pic:spPr>
                </pic:pic>
              </a:graphicData>
            </a:graphic>
          </wp:inline>
        </w:drawing>
      </w:r>
    </w:p>
    <w:p w14:paraId="3E99DC69" w14:textId="77777777" w:rsidR="00F704F1" w:rsidRPr="00C16D8B" w:rsidRDefault="00F704F1" w:rsidP="00391A24">
      <w:pPr>
        <w:autoSpaceDE w:val="0"/>
        <w:spacing w:after="170" w:line="312" w:lineRule="auto"/>
        <w:jc w:val="left"/>
        <w:rPr>
          <w:rFonts w:ascii="Arial" w:eastAsia="Times New Roman" w:hAnsi="Arial" w:cs="Arial"/>
          <w:color w:val="000000"/>
          <w:sz w:val="16"/>
          <w:szCs w:val="16"/>
        </w:rPr>
      </w:pPr>
      <w:r w:rsidRPr="00C16D8B">
        <w:rPr>
          <w:rFonts w:ascii="Arial" w:eastAsia="Times New Roman" w:hAnsi="Arial" w:cs="Arial"/>
          <w:bCs/>
          <w:color w:val="000000"/>
          <w:sz w:val="16"/>
          <w:szCs w:val="16"/>
        </w:rPr>
        <w:t xml:space="preserve">Ryc. 1. </w:t>
      </w:r>
      <w:r w:rsidRPr="00C16D8B">
        <w:rPr>
          <w:rFonts w:ascii="Arial" w:eastAsia="Times New Roman" w:hAnsi="Arial" w:cs="Arial"/>
          <w:color w:val="000000"/>
          <w:sz w:val="16"/>
          <w:szCs w:val="16"/>
        </w:rPr>
        <w:t>Lokalizacja planowanego przedsięwzięcia</w:t>
      </w:r>
      <w:r w:rsidR="00391A24" w:rsidRPr="00C16D8B">
        <w:rPr>
          <w:rFonts w:ascii="Arial" w:eastAsia="Times New Roman" w:hAnsi="Arial" w:cs="Arial"/>
          <w:color w:val="000000"/>
          <w:sz w:val="16"/>
          <w:szCs w:val="16"/>
        </w:rPr>
        <w:t xml:space="preserve"> </w:t>
      </w:r>
      <w:r w:rsidR="00AF6810" w:rsidRPr="00C16D8B">
        <w:rPr>
          <w:rFonts w:ascii="Arial" w:eastAsia="Times New Roman" w:hAnsi="Arial" w:cs="Arial"/>
          <w:color w:val="000000"/>
          <w:sz w:val="16"/>
          <w:szCs w:val="16"/>
        </w:rPr>
        <w:t xml:space="preserve">na terenie gminy </w:t>
      </w:r>
      <w:r w:rsidR="00453C06" w:rsidRPr="00C16D8B">
        <w:rPr>
          <w:rFonts w:ascii="Arial" w:eastAsia="Times New Roman" w:hAnsi="Arial" w:cs="Arial"/>
          <w:color w:val="000000"/>
          <w:sz w:val="16"/>
          <w:szCs w:val="16"/>
        </w:rPr>
        <w:t>Dygowo</w:t>
      </w:r>
    </w:p>
    <w:p w14:paraId="2FA975B2" w14:textId="68C70284" w:rsidR="00E55F11" w:rsidRPr="00E95CC0" w:rsidRDefault="00756BDF" w:rsidP="009D4D86">
      <w:pPr>
        <w:tabs>
          <w:tab w:val="left" w:pos="0"/>
        </w:tabs>
        <w:autoSpaceDE w:val="0"/>
        <w:spacing w:after="28" w:line="100" w:lineRule="atLeast"/>
        <w:jc w:val="right"/>
        <w:rPr>
          <w:rFonts w:ascii="Times New Roman" w:hAnsi="Times New Roman"/>
          <w:i/>
          <w:noProof/>
          <w:color w:val="808080"/>
          <w:sz w:val="12"/>
          <w:szCs w:val="12"/>
        </w:rPr>
      </w:pPr>
      <w:r w:rsidRPr="00E95CC0">
        <w:rPr>
          <w:rFonts w:ascii="Times New Roman" w:hAnsi="Times New Roman"/>
          <w:i/>
          <w:noProof/>
          <w:color w:val="808080"/>
          <w:sz w:val="12"/>
          <w:szCs w:val="12"/>
        </w:rPr>
        <w:drawing>
          <wp:inline distT="0" distB="0" distL="0" distR="0" wp14:anchorId="6BB98DCF" wp14:editId="7E82536A">
            <wp:extent cx="5753100" cy="3819525"/>
            <wp:effectExtent l="0" t="0" r="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14:paraId="1315076E" w14:textId="77777777" w:rsidR="00C16D8B" w:rsidRDefault="00F704F1" w:rsidP="003338AA">
      <w:pPr>
        <w:autoSpaceDE w:val="0"/>
        <w:spacing w:after="80"/>
        <w:jc w:val="left"/>
        <w:rPr>
          <w:rFonts w:ascii="Arial" w:eastAsia="Times New Roman" w:hAnsi="Arial" w:cs="Arial"/>
          <w:color w:val="000000"/>
          <w:sz w:val="16"/>
          <w:szCs w:val="16"/>
        </w:rPr>
      </w:pPr>
      <w:r w:rsidRPr="00C16D8B">
        <w:rPr>
          <w:rFonts w:ascii="Arial" w:eastAsia="Times New Roman" w:hAnsi="Arial" w:cs="Arial"/>
          <w:bCs/>
          <w:color w:val="000000"/>
          <w:sz w:val="16"/>
          <w:szCs w:val="16"/>
        </w:rPr>
        <w:t>Ryc. 2.</w:t>
      </w:r>
      <w:r w:rsidRPr="00C16D8B">
        <w:rPr>
          <w:rFonts w:ascii="Arial" w:eastAsia="Times New Roman" w:hAnsi="Arial" w:cs="Arial"/>
          <w:color w:val="000000"/>
          <w:sz w:val="16"/>
          <w:szCs w:val="16"/>
        </w:rPr>
        <w:t xml:space="preserve"> Obszar planowanego przedsięwzięcia</w:t>
      </w:r>
      <w:r w:rsidR="00391A24" w:rsidRPr="00C16D8B">
        <w:rPr>
          <w:rFonts w:ascii="Arial" w:eastAsia="Times New Roman" w:hAnsi="Arial" w:cs="Arial"/>
          <w:color w:val="000000"/>
          <w:sz w:val="16"/>
          <w:szCs w:val="16"/>
        </w:rPr>
        <w:t xml:space="preserve"> na terenie </w:t>
      </w:r>
      <w:r w:rsidR="008D78D3" w:rsidRPr="00C16D8B">
        <w:rPr>
          <w:rFonts w:ascii="Arial" w:eastAsia="Times New Roman" w:hAnsi="Arial" w:cs="Arial"/>
          <w:color w:val="000000"/>
          <w:sz w:val="16"/>
          <w:szCs w:val="16"/>
        </w:rPr>
        <w:t>przedmiotowego terenu</w:t>
      </w:r>
    </w:p>
    <w:p w14:paraId="28CAD1AB" w14:textId="77777777" w:rsidR="00E70F00" w:rsidRPr="00C16D8B" w:rsidRDefault="00C16D8B" w:rsidP="003338AA">
      <w:pPr>
        <w:autoSpaceDE w:val="0"/>
        <w:spacing w:after="80"/>
        <w:jc w:val="left"/>
        <w:rPr>
          <w:rFonts w:ascii="Arial" w:eastAsia="Times New Roman" w:hAnsi="Arial" w:cs="Arial"/>
          <w:color w:val="000000"/>
          <w:sz w:val="16"/>
          <w:szCs w:val="16"/>
        </w:rPr>
      </w:pPr>
      <w:r>
        <w:rPr>
          <w:rFonts w:ascii="Arial" w:eastAsia="Times New Roman" w:hAnsi="Arial" w:cs="Arial"/>
          <w:color w:val="000000"/>
          <w:sz w:val="16"/>
          <w:szCs w:val="16"/>
        </w:rPr>
        <w:br w:type="page"/>
      </w:r>
    </w:p>
    <w:p w14:paraId="07DA4446" w14:textId="77777777" w:rsidR="003338AA" w:rsidRPr="00C16D8B" w:rsidRDefault="003338AA" w:rsidP="00C16D8B">
      <w:pPr>
        <w:pStyle w:val="Nagwek4"/>
        <w:tabs>
          <w:tab w:val="clear" w:pos="851"/>
          <w:tab w:val="left" w:pos="709"/>
        </w:tabs>
        <w:spacing w:before="0" w:after="0"/>
        <w:ind w:left="709" w:hanging="709"/>
        <w:jc w:val="left"/>
        <w:rPr>
          <w:rFonts w:ascii="Arial" w:hAnsi="Arial" w:cs="Arial"/>
        </w:rPr>
      </w:pPr>
      <w:r w:rsidRPr="00C16D8B">
        <w:rPr>
          <w:rFonts w:ascii="Arial" w:hAnsi="Arial" w:cs="Arial"/>
        </w:rPr>
        <w:lastRenderedPageBreak/>
        <w:t>Opis stanu istniejącego</w:t>
      </w:r>
    </w:p>
    <w:p w14:paraId="5B79D8EA" w14:textId="77777777" w:rsidR="008D742C" w:rsidRPr="00C16D8B" w:rsidRDefault="008D742C" w:rsidP="00C16D8B">
      <w:pPr>
        <w:tabs>
          <w:tab w:val="right" w:pos="-1422"/>
        </w:tabs>
        <w:autoSpaceDE w:val="0"/>
        <w:spacing w:after="0" w:line="276" w:lineRule="auto"/>
        <w:jc w:val="left"/>
        <w:rPr>
          <w:rFonts w:ascii="Arial" w:eastAsia="Times New Roman" w:hAnsi="Arial" w:cs="Arial"/>
          <w:color w:val="000000"/>
          <w:sz w:val="24"/>
          <w:szCs w:val="20"/>
        </w:rPr>
      </w:pPr>
      <w:r w:rsidRPr="00C16D8B">
        <w:rPr>
          <w:rFonts w:ascii="Arial" w:eastAsia="Times New Roman" w:hAnsi="Arial" w:cs="Arial"/>
          <w:color w:val="000000"/>
          <w:sz w:val="24"/>
          <w:szCs w:val="20"/>
        </w:rPr>
        <w:t xml:space="preserve">Przedsięwzięcie planowane jest w bezpośrednim sąsiedztwie istniejącego i funkcjonującego PSZOK przy ul. Kolejowej w Dygowie. </w:t>
      </w:r>
    </w:p>
    <w:p w14:paraId="6C837EA5" w14:textId="01A2A72C" w:rsidR="008D742C" w:rsidRPr="00E95CC0" w:rsidRDefault="00756BDF" w:rsidP="008D742C">
      <w:pPr>
        <w:tabs>
          <w:tab w:val="right" w:pos="-1422"/>
        </w:tabs>
        <w:autoSpaceDE w:val="0"/>
        <w:spacing w:line="312" w:lineRule="auto"/>
        <w:rPr>
          <w:rFonts w:ascii="Times New Roman" w:eastAsia="Times New Roman" w:hAnsi="Times New Roman"/>
          <w:color w:val="000000"/>
          <w:sz w:val="20"/>
          <w:szCs w:val="20"/>
        </w:rPr>
      </w:pPr>
      <w:r w:rsidRPr="00E95CC0">
        <w:rPr>
          <w:rFonts w:ascii="Times New Roman" w:hAnsi="Times New Roman"/>
          <w:noProof/>
        </w:rPr>
        <w:drawing>
          <wp:inline distT="0" distB="0" distL="0" distR="0" wp14:anchorId="48823D5A" wp14:editId="4EA7422D">
            <wp:extent cx="5734050" cy="3819525"/>
            <wp:effectExtent l="0" t="0" r="0" b="0"/>
            <wp:docPr id="4" name="Obraz 8" descr="Toż to (P)SZOK! - Gminadygowo.pl - portal mieszkańców gminy Dyg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ż to (P)SZOK! - Gminadygowo.pl - portal mieszkańców gminy Dygow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14:paraId="0B9E6087" w14:textId="2DC2B446" w:rsidR="000201F1" w:rsidRPr="00E95CC0" w:rsidRDefault="00756BDF" w:rsidP="003338AA">
      <w:pPr>
        <w:tabs>
          <w:tab w:val="left" w:pos="1129"/>
        </w:tabs>
        <w:autoSpaceDE w:val="0"/>
        <w:spacing w:after="113" w:line="312" w:lineRule="auto"/>
        <w:rPr>
          <w:rFonts w:ascii="Times New Roman" w:hAnsi="Times New Roman"/>
          <w:sz w:val="20"/>
          <w:szCs w:val="20"/>
        </w:rPr>
      </w:pPr>
      <w:r w:rsidRPr="00E95CC0">
        <w:rPr>
          <w:rFonts w:ascii="Times New Roman" w:hAnsi="Times New Roman"/>
          <w:noProof/>
        </w:rPr>
        <w:drawing>
          <wp:inline distT="0" distB="0" distL="0" distR="0" wp14:anchorId="477888FA" wp14:editId="0B4694AF">
            <wp:extent cx="5715000" cy="3810000"/>
            <wp:effectExtent l="0" t="0" r="0" b="0"/>
            <wp:docPr id="5" name="Obraz 7" descr="Punkt selektywnej zbiórki odpadów komunalnych w Dygowie - 2018 - Dygowo -  Multimedialna mapa inwestycji - Gmina Dyg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kt selektywnej zbiórki odpadów komunalnych w Dygowie - 2018 - Dygowo -  Multimedialna mapa inwestycji - Gmina Dygow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5E9D3C3" w14:textId="77777777" w:rsidR="000201F1" w:rsidRPr="00E95CC0" w:rsidRDefault="000201F1" w:rsidP="000201F1">
      <w:pPr>
        <w:tabs>
          <w:tab w:val="left" w:pos="709"/>
        </w:tabs>
        <w:spacing w:line="240" w:lineRule="auto"/>
        <w:ind w:left="709" w:hanging="709"/>
        <w:rPr>
          <w:rFonts w:ascii="Times New Roman" w:hAnsi="Times New Roman"/>
          <w:szCs w:val="18"/>
        </w:rPr>
      </w:pPr>
    </w:p>
    <w:p w14:paraId="066DCCF0" w14:textId="77777777" w:rsidR="00F704F1" w:rsidRPr="00C16D8B" w:rsidRDefault="00F704F1" w:rsidP="00C16D8B">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10" w:name="_Toc375232287"/>
      <w:bookmarkStart w:id="11" w:name="_Toc225163847"/>
      <w:r w:rsidRPr="00C16D8B">
        <w:rPr>
          <w:rFonts w:ascii="Arial" w:eastAsia="Times New Roman" w:hAnsi="Arial" w:cs="Arial"/>
          <w:b/>
          <w:bCs/>
          <w:color w:val="000000"/>
          <w:kern w:val="0"/>
          <w:sz w:val="24"/>
          <w:lang w:val="x-none"/>
        </w:rPr>
        <w:lastRenderedPageBreak/>
        <w:t>Stan prawny terenu inwestycyjnego</w:t>
      </w:r>
      <w:bookmarkEnd w:id="10"/>
      <w:bookmarkEnd w:id="11"/>
    </w:p>
    <w:p w14:paraId="3D5BD8A6" w14:textId="77777777" w:rsidR="00067785" w:rsidRPr="00C16D8B" w:rsidRDefault="00AA4155" w:rsidP="00C16D8B">
      <w:pPr>
        <w:widowControl/>
        <w:suppressAutoHyphens w:val="0"/>
        <w:spacing w:after="0" w:line="276" w:lineRule="auto"/>
        <w:jc w:val="left"/>
        <w:rPr>
          <w:rFonts w:ascii="Arial" w:eastAsia="Times New Roman" w:hAnsi="Arial" w:cs="Arial"/>
          <w:color w:val="000000"/>
          <w:sz w:val="24"/>
        </w:rPr>
      </w:pPr>
      <w:r w:rsidRPr="00C16D8B">
        <w:rPr>
          <w:rFonts w:ascii="Arial" w:eastAsia="Times New Roman" w:hAnsi="Arial" w:cs="Arial"/>
          <w:color w:val="000000"/>
          <w:sz w:val="24"/>
        </w:rPr>
        <w:t xml:space="preserve">Dla obszaru przewidzianego pod realizację przedsięwzięcia nie obowiązuje miejscowy plan zagospodarowania </w:t>
      </w:r>
      <w:r w:rsidR="00B366A4" w:rsidRPr="00C16D8B">
        <w:rPr>
          <w:rFonts w:ascii="Arial" w:eastAsia="Times New Roman" w:hAnsi="Arial" w:cs="Arial"/>
          <w:color w:val="000000"/>
          <w:sz w:val="24"/>
        </w:rPr>
        <w:t>przestrzennego</w:t>
      </w:r>
      <w:r w:rsidRPr="00C16D8B">
        <w:rPr>
          <w:rFonts w:ascii="Arial" w:eastAsia="Times New Roman" w:hAnsi="Arial" w:cs="Arial"/>
          <w:color w:val="000000"/>
          <w:sz w:val="24"/>
        </w:rPr>
        <w:t>.</w:t>
      </w:r>
    </w:p>
    <w:p w14:paraId="07931A65" w14:textId="77777777" w:rsidR="00F704F1" w:rsidRPr="00C16D8B" w:rsidRDefault="00F704F1" w:rsidP="00C16D8B">
      <w:pPr>
        <w:widowControl/>
        <w:suppressAutoHyphens w:val="0"/>
        <w:spacing w:after="0" w:line="276" w:lineRule="auto"/>
        <w:jc w:val="left"/>
        <w:rPr>
          <w:rFonts w:ascii="Arial" w:eastAsia="Times New Roman" w:hAnsi="Arial" w:cs="Arial"/>
          <w:color w:val="000000"/>
          <w:kern w:val="0"/>
          <w:sz w:val="24"/>
        </w:rPr>
      </w:pPr>
      <w:r w:rsidRPr="00C16D8B">
        <w:rPr>
          <w:rFonts w:ascii="Arial" w:eastAsia="Times New Roman" w:hAnsi="Arial" w:cs="Arial"/>
          <w:color w:val="000000"/>
          <w:kern w:val="0"/>
          <w:sz w:val="24"/>
        </w:rPr>
        <w:t xml:space="preserve">Jeżeli przedsięwzięcie </w:t>
      </w:r>
      <w:r w:rsidR="00FD6817" w:rsidRPr="00C16D8B">
        <w:rPr>
          <w:rFonts w:ascii="Arial" w:eastAsia="Times New Roman" w:hAnsi="Arial" w:cs="Arial"/>
          <w:color w:val="000000"/>
          <w:kern w:val="0"/>
          <w:sz w:val="24"/>
        </w:rPr>
        <w:t xml:space="preserve">będzie </w:t>
      </w:r>
      <w:r w:rsidRPr="00C16D8B">
        <w:rPr>
          <w:rFonts w:ascii="Arial" w:eastAsia="Times New Roman" w:hAnsi="Arial" w:cs="Arial"/>
          <w:color w:val="000000"/>
          <w:kern w:val="0"/>
          <w:sz w:val="24"/>
        </w:rPr>
        <w:t>związane z usunięciem drzew lub krzewów, Wykonawca zobowiązany będzie uzyskać stosowne zezwolenie na ich usunięcie.</w:t>
      </w:r>
      <w:r w:rsidR="00881154" w:rsidRPr="00C16D8B">
        <w:rPr>
          <w:rFonts w:ascii="Arial" w:eastAsia="Times New Roman" w:hAnsi="Arial" w:cs="Arial"/>
          <w:color w:val="000000"/>
          <w:kern w:val="0"/>
          <w:sz w:val="24"/>
        </w:rPr>
        <w:t xml:space="preserve"> Niemniej, na postawie poglądowego schematu zagospodarowania terenu</w:t>
      </w:r>
      <w:r w:rsidR="0067721B" w:rsidRPr="00C16D8B">
        <w:rPr>
          <w:rFonts w:ascii="Arial" w:eastAsia="Times New Roman" w:hAnsi="Arial" w:cs="Arial"/>
          <w:color w:val="000000"/>
          <w:kern w:val="0"/>
          <w:sz w:val="24"/>
        </w:rPr>
        <w:t xml:space="preserve"> możliwa jest realizacja przedsięwzięcia bez ingerencji w</w:t>
      </w:r>
      <w:r w:rsidR="000575E6" w:rsidRPr="00C16D8B">
        <w:rPr>
          <w:rFonts w:ascii="Arial" w:eastAsia="Times New Roman" w:hAnsi="Arial" w:cs="Arial"/>
          <w:color w:val="000000"/>
          <w:kern w:val="0"/>
          <w:sz w:val="24"/>
        </w:rPr>
        <w:t> </w:t>
      </w:r>
      <w:r w:rsidR="0067721B" w:rsidRPr="00C16D8B">
        <w:rPr>
          <w:rFonts w:ascii="Arial" w:eastAsia="Times New Roman" w:hAnsi="Arial" w:cs="Arial"/>
          <w:color w:val="000000"/>
          <w:kern w:val="0"/>
          <w:sz w:val="24"/>
        </w:rPr>
        <w:t>istniejącego tereny zielone.</w:t>
      </w:r>
    </w:p>
    <w:p w14:paraId="3168501C" w14:textId="77777777" w:rsidR="00421B3D" w:rsidRPr="00C16D8B" w:rsidRDefault="00421B3D" w:rsidP="00C16D8B">
      <w:pPr>
        <w:widowControl/>
        <w:suppressAutoHyphens w:val="0"/>
        <w:spacing w:after="0" w:line="276" w:lineRule="auto"/>
        <w:jc w:val="left"/>
        <w:rPr>
          <w:rFonts w:ascii="Arial" w:eastAsia="Times New Roman" w:hAnsi="Arial" w:cs="Arial"/>
          <w:color w:val="000000"/>
          <w:kern w:val="0"/>
          <w:sz w:val="24"/>
        </w:rPr>
      </w:pPr>
      <w:r w:rsidRPr="00C16D8B">
        <w:rPr>
          <w:rFonts w:ascii="Arial" w:eastAsia="Times New Roman" w:hAnsi="Arial" w:cs="Arial"/>
          <w:color w:val="000000"/>
          <w:kern w:val="0"/>
          <w:sz w:val="24"/>
        </w:rPr>
        <w:t>Zamawiający posiadać będzie tytuł prawny do dysponowania przedmiotową nieruchomością na cele budowlane.</w:t>
      </w:r>
    </w:p>
    <w:p w14:paraId="09D61D97" w14:textId="77777777" w:rsidR="007E375C" w:rsidRPr="00C16D8B" w:rsidRDefault="007E375C" w:rsidP="00C16D8B">
      <w:pPr>
        <w:keepNext/>
        <w:widowControl/>
        <w:numPr>
          <w:ilvl w:val="2"/>
          <w:numId w:val="6"/>
        </w:numPr>
        <w:tabs>
          <w:tab w:val="left" w:pos="709"/>
        </w:tabs>
        <w:suppressAutoHyphens w:val="0"/>
        <w:spacing w:after="0" w:line="276" w:lineRule="auto"/>
        <w:ind w:left="992" w:hanging="992"/>
        <w:jc w:val="left"/>
        <w:outlineLvl w:val="2"/>
        <w:rPr>
          <w:rFonts w:ascii="Arial" w:eastAsia="Times New Roman" w:hAnsi="Arial" w:cs="Arial"/>
          <w:b/>
          <w:bCs/>
          <w:color w:val="000000"/>
          <w:kern w:val="0"/>
          <w:sz w:val="24"/>
          <w:lang w:val="x-none"/>
        </w:rPr>
      </w:pPr>
      <w:bookmarkStart w:id="12" w:name="_Toc225163848"/>
      <w:r w:rsidRPr="00C16D8B">
        <w:rPr>
          <w:rFonts w:ascii="Arial" w:eastAsia="Times New Roman" w:hAnsi="Arial" w:cs="Arial"/>
          <w:b/>
          <w:bCs/>
          <w:color w:val="000000"/>
          <w:kern w:val="0"/>
          <w:sz w:val="24"/>
        </w:rPr>
        <w:t>Budowa geologiczna i hydrogeologiczna</w:t>
      </w:r>
      <w:bookmarkEnd w:id="12"/>
    </w:p>
    <w:p w14:paraId="7639CE0B" w14:textId="77777777" w:rsidR="00E55F11" w:rsidRPr="00C16D8B" w:rsidRDefault="00E55F11" w:rsidP="00C16D8B">
      <w:pPr>
        <w:spacing w:after="0" w:line="276" w:lineRule="auto"/>
        <w:jc w:val="left"/>
        <w:rPr>
          <w:rFonts w:ascii="Arial" w:eastAsia="Times New Roman" w:hAnsi="Arial" w:cs="Arial"/>
          <w:color w:val="000000"/>
          <w:kern w:val="0"/>
          <w:sz w:val="24"/>
        </w:rPr>
      </w:pPr>
      <w:r w:rsidRPr="00C16D8B">
        <w:rPr>
          <w:rFonts w:ascii="Arial" w:eastAsia="Times New Roman" w:hAnsi="Arial" w:cs="Arial"/>
          <w:color w:val="000000"/>
          <w:kern w:val="0"/>
          <w:sz w:val="24"/>
        </w:rPr>
        <w:t>Obszar gminy znajduje się w zachodniej części makroregionu Pobrzeża Koszalińskiego,</w:t>
      </w:r>
      <w:r w:rsidR="00C16D8B">
        <w:rPr>
          <w:rFonts w:ascii="Arial" w:eastAsia="Times New Roman" w:hAnsi="Arial" w:cs="Arial"/>
          <w:color w:val="000000"/>
          <w:kern w:val="0"/>
          <w:sz w:val="24"/>
        </w:rPr>
        <w:t xml:space="preserve"> </w:t>
      </w:r>
      <w:r w:rsidRPr="00C16D8B">
        <w:rPr>
          <w:rFonts w:ascii="Arial" w:eastAsia="Times New Roman" w:hAnsi="Arial" w:cs="Arial"/>
          <w:color w:val="000000"/>
          <w:kern w:val="0"/>
          <w:sz w:val="24"/>
        </w:rPr>
        <w:t>w mezoregionie Równiny Białogardzkiej. Równina ta zajmuje powierzchnię 1</w:t>
      </w:r>
      <w:r w:rsidR="00600E1B" w:rsidRPr="00C16D8B">
        <w:rPr>
          <w:rFonts w:ascii="Arial" w:eastAsia="Times New Roman" w:hAnsi="Arial" w:cs="Arial"/>
          <w:color w:val="000000"/>
          <w:kern w:val="0"/>
          <w:sz w:val="24"/>
        </w:rPr>
        <w:t> </w:t>
      </w:r>
      <w:r w:rsidRPr="00C16D8B">
        <w:rPr>
          <w:rFonts w:ascii="Arial" w:eastAsia="Times New Roman" w:hAnsi="Arial" w:cs="Arial"/>
          <w:color w:val="000000"/>
          <w:kern w:val="0"/>
          <w:sz w:val="24"/>
        </w:rPr>
        <w:t>800 km</w:t>
      </w:r>
      <w:r w:rsidRPr="00C16D8B">
        <w:rPr>
          <w:rFonts w:ascii="Arial" w:eastAsia="Times New Roman" w:hAnsi="Arial" w:cs="Arial"/>
          <w:color w:val="000000"/>
          <w:kern w:val="0"/>
          <w:sz w:val="24"/>
          <w:vertAlign w:val="superscript"/>
        </w:rPr>
        <w:t>2</w:t>
      </w:r>
      <w:r w:rsidRPr="00C16D8B">
        <w:rPr>
          <w:rFonts w:ascii="Arial" w:eastAsia="Times New Roman" w:hAnsi="Arial" w:cs="Arial"/>
          <w:color w:val="000000"/>
          <w:kern w:val="0"/>
          <w:sz w:val="24"/>
        </w:rPr>
        <w:t>.</w:t>
      </w:r>
      <w:r w:rsidR="00C16D8B">
        <w:rPr>
          <w:rFonts w:ascii="Arial" w:eastAsia="Times New Roman" w:hAnsi="Arial" w:cs="Arial"/>
          <w:color w:val="000000"/>
          <w:kern w:val="0"/>
          <w:sz w:val="24"/>
        </w:rPr>
        <w:t xml:space="preserve"> </w:t>
      </w:r>
      <w:r w:rsidRPr="00C16D8B">
        <w:rPr>
          <w:rFonts w:ascii="Arial" w:eastAsia="Times New Roman" w:hAnsi="Arial" w:cs="Arial"/>
          <w:color w:val="000000"/>
          <w:kern w:val="0"/>
          <w:sz w:val="24"/>
        </w:rPr>
        <w:t>Za granicę wschodnią przyjmuje się pasmo wzgórz na wschód od Koszalina (</w:t>
      </w:r>
      <w:proofErr w:type="spellStart"/>
      <w:r w:rsidRPr="00C16D8B">
        <w:rPr>
          <w:rFonts w:ascii="Arial" w:eastAsia="Times New Roman" w:hAnsi="Arial" w:cs="Arial"/>
          <w:color w:val="000000"/>
          <w:kern w:val="0"/>
          <w:sz w:val="24"/>
        </w:rPr>
        <w:t>Krzyżanka</w:t>
      </w:r>
      <w:proofErr w:type="spellEnd"/>
      <w:r w:rsidRPr="00C16D8B">
        <w:rPr>
          <w:rFonts w:ascii="Arial" w:eastAsia="Times New Roman" w:hAnsi="Arial" w:cs="Arial"/>
          <w:color w:val="000000"/>
          <w:kern w:val="0"/>
          <w:sz w:val="24"/>
        </w:rPr>
        <w:t xml:space="preserve"> – 136</w:t>
      </w:r>
      <w:r w:rsidR="00453C06" w:rsidRPr="00C16D8B">
        <w:rPr>
          <w:rFonts w:ascii="Arial" w:eastAsia="Times New Roman" w:hAnsi="Arial" w:cs="Arial"/>
          <w:color w:val="000000"/>
          <w:kern w:val="0"/>
          <w:sz w:val="24"/>
        </w:rPr>
        <w:t xml:space="preserve"> m </w:t>
      </w:r>
      <w:r w:rsidRPr="00C16D8B">
        <w:rPr>
          <w:rFonts w:ascii="Arial" w:eastAsia="Times New Roman" w:hAnsi="Arial" w:cs="Arial"/>
          <w:color w:val="000000"/>
          <w:kern w:val="0"/>
          <w:sz w:val="24"/>
        </w:rPr>
        <w:t>n.p.m.), przebiegających z północnego - zachodu na południowy – wschód przez 13,5 km w</w:t>
      </w:r>
      <w:r w:rsidR="00600E1B" w:rsidRPr="00C16D8B">
        <w:rPr>
          <w:rFonts w:ascii="Arial" w:eastAsia="Times New Roman" w:hAnsi="Arial" w:cs="Arial"/>
          <w:color w:val="000000"/>
          <w:kern w:val="0"/>
          <w:sz w:val="24"/>
        </w:rPr>
        <w:t> </w:t>
      </w:r>
      <w:r w:rsidRPr="00C16D8B">
        <w:rPr>
          <w:rFonts w:ascii="Arial" w:eastAsia="Times New Roman" w:hAnsi="Arial" w:cs="Arial"/>
          <w:color w:val="000000"/>
          <w:kern w:val="0"/>
          <w:sz w:val="24"/>
        </w:rPr>
        <w:t xml:space="preserve">poprzek zwężenia pasa równin nadmorskich. Jest to </w:t>
      </w:r>
      <w:proofErr w:type="spellStart"/>
      <w:r w:rsidRPr="00C16D8B">
        <w:rPr>
          <w:rFonts w:ascii="Arial" w:eastAsia="Times New Roman" w:hAnsi="Arial" w:cs="Arial"/>
          <w:color w:val="000000"/>
          <w:kern w:val="0"/>
          <w:sz w:val="24"/>
        </w:rPr>
        <w:t>glacjotektonicznie</w:t>
      </w:r>
      <w:proofErr w:type="spellEnd"/>
      <w:r w:rsidRPr="00C16D8B">
        <w:rPr>
          <w:rFonts w:ascii="Arial" w:eastAsia="Times New Roman" w:hAnsi="Arial" w:cs="Arial"/>
          <w:color w:val="000000"/>
          <w:kern w:val="0"/>
          <w:sz w:val="24"/>
        </w:rPr>
        <w:t xml:space="preserve"> spiętrzona morena czołowa, w której tkwią porwaki piasków i iłów trzeciorzędowych. Powierzchnię równiny tworzy lekko falista morena denna, rozczłonkowana przez prawe dopływy Parsęty, z których największa jest </w:t>
      </w:r>
      <w:proofErr w:type="spellStart"/>
      <w:r w:rsidRPr="00C16D8B">
        <w:rPr>
          <w:rFonts w:ascii="Arial" w:eastAsia="Times New Roman" w:hAnsi="Arial" w:cs="Arial"/>
          <w:color w:val="000000"/>
          <w:kern w:val="0"/>
          <w:sz w:val="24"/>
        </w:rPr>
        <w:t>Radew</w:t>
      </w:r>
      <w:proofErr w:type="spellEnd"/>
      <w:r w:rsidRPr="00C16D8B">
        <w:rPr>
          <w:rFonts w:ascii="Arial" w:eastAsia="Times New Roman" w:hAnsi="Arial" w:cs="Arial"/>
          <w:color w:val="000000"/>
          <w:kern w:val="0"/>
          <w:sz w:val="24"/>
        </w:rPr>
        <w:t>. Jeziora są małe i nieliczne.</w:t>
      </w:r>
    </w:p>
    <w:p w14:paraId="22A271EF" w14:textId="77777777" w:rsidR="00E55F11" w:rsidRPr="00C16D8B" w:rsidRDefault="00E55F11" w:rsidP="00C16D8B">
      <w:pPr>
        <w:spacing w:after="0" w:line="276" w:lineRule="auto"/>
        <w:jc w:val="left"/>
        <w:rPr>
          <w:rFonts w:ascii="Arial" w:eastAsia="Times New Roman" w:hAnsi="Arial" w:cs="Arial"/>
          <w:color w:val="000000"/>
          <w:kern w:val="0"/>
          <w:sz w:val="24"/>
        </w:rPr>
      </w:pPr>
      <w:r w:rsidRPr="00C16D8B">
        <w:rPr>
          <w:rFonts w:ascii="Arial" w:eastAsia="Times New Roman" w:hAnsi="Arial" w:cs="Arial"/>
          <w:color w:val="000000"/>
          <w:kern w:val="0"/>
          <w:sz w:val="24"/>
        </w:rPr>
        <w:t xml:space="preserve">Na podstawie naturalnej izolacji wód podziemnych, a więc wrażliwości na ich zanieczyszczenie, rozdzielono je na wody wgłębne i gruntowe. Do wód wgłębnych zaliczono poziomy wodonośne głównie o charakterze </w:t>
      </w:r>
      <w:proofErr w:type="spellStart"/>
      <w:r w:rsidRPr="00C16D8B">
        <w:rPr>
          <w:rFonts w:ascii="Arial" w:eastAsia="Times New Roman" w:hAnsi="Arial" w:cs="Arial"/>
          <w:color w:val="000000"/>
          <w:kern w:val="0"/>
          <w:sz w:val="24"/>
        </w:rPr>
        <w:t>subartezyjskim</w:t>
      </w:r>
      <w:proofErr w:type="spellEnd"/>
      <w:r w:rsidRPr="00C16D8B">
        <w:rPr>
          <w:rFonts w:ascii="Arial" w:eastAsia="Times New Roman" w:hAnsi="Arial" w:cs="Arial"/>
          <w:color w:val="000000"/>
          <w:kern w:val="0"/>
          <w:sz w:val="24"/>
        </w:rPr>
        <w:t xml:space="preserve"> lub artezyjskim oraz o dobrej i średniej izolacji przed wpływem zanieczyszczeń. Gmina Dygowo znajduje się w granicach kołobrzesko-pomorskiego regionu wodonośnego. Główny poziom wodonośny występuje tu w utworach czwartorzędowych, głównie zlodowacenia bałtyckiego.</w:t>
      </w:r>
    </w:p>
    <w:p w14:paraId="4CF9B411" w14:textId="77777777" w:rsidR="00E55F11" w:rsidRPr="00C16D8B" w:rsidRDefault="00E55F11" w:rsidP="00C16D8B">
      <w:pPr>
        <w:widowControl/>
        <w:suppressAutoHyphens w:val="0"/>
        <w:spacing w:after="0" w:line="276" w:lineRule="auto"/>
        <w:jc w:val="left"/>
        <w:rPr>
          <w:rFonts w:ascii="Arial" w:eastAsia="Times New Roman" w:hAnsi="Arial" w:cs="Arial"/>
          <w:color w:val="000000"/>
          <w:kern w:val="0"/>
          <w:sz w:val="24"/>
        </w:rPr>
      </w:pPr>
      <w:r w:rsidRPr="00C16D8B">
        <w:rPr>
          <w:rFonts w:ascii="Arial" w:eastAsia="Times New Roman" w:hAnsi="Arial" w:cs="Arial"/>
          <w:color w:val="000000"/>
          <w:kern w:val="0"/>
          <w:sz w:val="24"/>
        </w:rPr>
        <w:t xml:space="preserve">Zgodnie z podziałem fizyczno-geograficznym według J. Kondrackiego omawiany teren znajduje się w obrębie prowincji Niż </w:t>
      </w:r>
      <w:proofErr w:type="spellStart"/>
      <w:r w:rsidRPr="00C16D8B">
        <w:rPr>
          <w:rFonts w:ascii="Arial" w:eastAsia="Times New Roman" w:hAnsi="Arial" w:cs="Arial"/>
          <w:color w:val="000000"/>
          <w:kern w:val="0"/>
          <w:sz w:val="24"/>
        </w:rPr>
        <w:t>Środokowoeuropejski</w:t>
      </w:r>
      <w:proofErr w:type="spellEnd"/>
      <w:r w:rsidRPr="00C16D8B">
        <w:rPr>
          <w:rFonts w:ascii="Arial" w:eastAsia="Times New Roman" w:hAnsi="Arial" w:cs="Arial"/>
          <w:color w:val="000000"/>
          <w:kern w:val="0"/>
          <w:sz w:val="24"/>
        </w:rPr>
        <w:t xml:space="preserve">, </w:t>
      </w:r>
      <w:proofErr w:type="spellStart"/>
      <w:r w:rsidRPr="00C16D8B">
        <w:rPr>
          <w:rFonts w:ascii="Arial" w:eastAsia="Times New Roman" w:hAnsi="Arial" w:cs="Arial"/>
          <w:color w:val="000000"/>
          <w:kern w:val="0"/>
          <w:sz w:val="24"/>
        </w:rPr>
        <w:t>podprowincji</w:t>
      </w:r>
      <w:proofErr w:type="spellEnd"/>
      <w:r w:rsidRPr="00C16D8B">
        <w:rPr>
          <w:rFonts w:ascii="Arial" w:eastAsia="Times New Roman" w:hAnsi="Arial" w:cs="Arial"/>
          <w:color w:val="000000"/>
          <w:kern w:val="0"/>
          <w:sz w:val="24"/>
        </w:rPr>
        <w:t xml:space="preserve"> Pobrzeża </w:t>
      </w:r>
      <w:proofErr w:type="spellStart"/>
      <w:r w:rsidRPr="00C16D8B">
        <w:rPr>
          <w:rFonts w:ascii="Arial" w:eastAsia="Times New Roman" w:hAnsi="Arial" w:cs="Arial"/>
          <w:color w:val="000000"/>
          <w:kern w:val="0"/>
          <w:sz w:val="24"/>
        </w:rPr>
        <w:t>Południowobałtyckie</w:t>
      </w:r>
      <w:proofErr w:type="spellEnd"/>
      <w:r w:rsidRPr="00C16D8B">
        <w:rPr>
          <w:rFonts w:ascii="Arial" w:eastAsia="Times New Roman" w:hAnsi="Arial" w:cs="Arial"/>
          <w:color w:val="000000"/>
          <w:kern w:val="0"/>
          <w:sz w:val="24"/>
        </w:rPr>
        <w:t xml:space="preserve">, makroregionie Pobrzeże Koszalińskie i mezoregionie: </w:t>
      </w:r>
      <w:r w:rsidRPr="00C16D8B">
        <w:rPr>
          <w:rFonts w:ascii="Arial" w:hAnsi="Arial" w:cs="Arial"/>
          <w:sz w:val="24"/>
        </w:rPr>
        <w:t xml:space="preserve">Równina Białogardzka w strefie </w:t>
      </w:r>
      <w:proofErr w:type="spellStart"/>
      <w:r w:rsidRPr="00C16D8B">
        <w:rPr>
          <w:rFonts w:ascii="Arial" w:hAnsi="Arial" w:cs="Arial"/>
          <w:sz w:val="24"/>
        </w:rPr>
        <w:t>młodoglacjalnej</w:t>
      </w:r>
      <w:proofErr w:type="spellEnd"/>
      <w:r w:rsidRPr="00C16D8B">
        <w:rPr>
          <w:rFonts w:ascii="Arial" w:hAnsi="Arial" w:cs="Arial"/>
          <w:sz w:val="24"/>
        </w:rPr>
        <w:t>, uformowanej w czasie ostatniego zlodowacenia</w:t>
      </w:r>
      <w:r w:rsidRPr="00C16D8B">
        <w:rPr>
          <w:rFonts w:ascii="Arial" w:eastAsia="Times New Roman" w:hAnsi="Arial" w:cs="Arial"/>
          <w:color w:val="000000"/>
          <w:kern w:val="0"/>
          <w:sz w:val="24"/>
        </w:rPr>
        <w:t>. W rejonie przedmiotowego obszaru badań nie stwierdzono cieków powierzchniowych.</w:t>
      </w:r>
    </w:p>
    <w:p w14:paraId="227DCCA4" w14:textId="77777777" w:rsidR="00F704F1" w:rsidRPr="00C16D8B" w:rsidRDefault="00F704F1" w:rsidP="00C16D8B">
      <w:pPr>
        <w:widowControl/>
        <w:suppressAutoHyphens w:val="0"/>
        <w:spacing w:after="0" w:line="276" w:lineRule="auto"/>
        <w:jc w:val="left"/>
        <w:rPr>
          <w:rFonts w:ascii="Arial" w:eastAsia="Times New Roman" w:hAnsi="Arial" w:cs="Arial"/>
          <w:color w:val="000000"/>
          <w:kern w:val="0"/>
          <w:sz w:val="24"/>
        </w:rPr>
      </w:pPr>
    </w:p>
    <w:p w14:paraId="4F206899" w14:textId="77777777" w:rsidR="003A19EB" w:rsidRPr="00C16D8B" w:rsidRDefault="003A19EB" w:rsidP="00C16D8B">
      <w:pPr>
        <w:keepNext/>
        <w:widowControl/>
        <w:numPr>
          <w:ilvl w:val="0"/>
          <w:numId w:val="6"/>
        </w:numPr>
        <w:tabs>
          <w:tab w:val="left" w:pos="709"/>
        </w:tabs>
        <w:suppressAutoHyphens w:val="0"/>
        <w:spacing w:after="0" w:line="276" w:lineRule="auto"/>
        <w:ind w:left="709" w:hanging="709"/>
        <w:jc w:val="left"/>
        <w:outlineLvl w:val="1"/>
        <w:rPr>
          <w:rFonts w:ascii="Arial" w:eastAsia="Times New Roman" w:hAnsi="Arial" w:cs="Arial"/>
          <w:b/>
          <w:bCs/>
          <w:iCs/>
          <w:color w:val="000000"/>
          <w:spacing w:val="-12"/>
          <w:kern w:val="0"/>
          <w:sz w:val="24"/>
          <w:lang w:val="x-none" w:eastAsia="en-US"/>
        </w:rPr>
      </w:pPr>
      <w:bookmarkStart w:id="13" w:name="_Toc225163849"/>
      <w:r w:rsidRPr="00C16D8B">
        <w:rPr>
          <w:rFonts w:ascii="Arial" w:eastAsia="Times New Roman" w:hAnsi="Arial" w:cs="Arial"/>
          <w:b/>
          <w:bCs/>
          <w:iCs/>
          <w:color w:val="000000"/>
          <w:spacing w:val="-12"/>
          <w:kern w:val="0"/>
          <w:sz w:val="24"/>
          <w:lang w:val="x-none" w:eastAsia="en-US"/>
        </w:rPr>
        <w:t>Szczegółowe właściwości funkcjonalno</w:t>
      </w:r>
      <w:r w:rsidR="00C76898" w:rsidRPr="00C16D8B">
        <w:rPr>
          <w:rFonts w:ascii="Arial" w:eastAsia="Times New Roman" w:hAnsi="Arial" w:cs="Arial"/>
          <w:b/>
          <w:bCs/>
          <w:iCs/>
          <w:color w:val="000000"/>
          <w:spacing w:val="-12"/>
          <w:kern w:val="0"/>
          <w:sz w:val="24"/>
          <w:lang w:val="x-none" w:eastAsia="en-US"/>
        </w:rPr>
        <w:t>-</w:t>
      </w:r>
      <w:r w:rsidRPr="00C16D8B">
        <w:rPr>
          <w:rFonts w:ascii="Arial" w:eastAsia="Times New Roman" w:hAnsi="Arial" w:cs="Arial"/>
          <w:b/>
          <w:bCs/>
          <w:iCs/>
          <w:color w:val="000000"/>
          <w:spacing w:val="-12"/>
          <w:kern w:val="0"/>
          <w:sz w:val="24"/>
          <w:lang w:val="x-none" w:eastAsia="en-US"/>
        </w:rPr>
        <w:t>użytkowe, charakterystyka projektowanych obiektów budowla</w:t>
      </w:r>
      <w:r w:rsidR="00901695" w:rsidRPr="00C16D8B">
        <w:rPr>
          <w:rFonts w:ascii="Arial" w:eastAsia="Times New Roman" w:hAnsi="Arial" w:cs="Arial"/>
          <w:b/>
          <w:bCs/>
          <w:iCs/>
          <w:color w:val="000000"/>
          <w:spacing w:val="-12"/>
          <w:kern w:val="0"/>
          <w:sz w:val="24"/>
          <w:lang w:val="x-none" w:eastAsia="en-US"/>
        </w:rPr>
        <w:t>nych</w:t>
      </w:r>
      <w:r w:rsidR="00835E9A" w:rsidRPr="00C16D8B">
        <w:rPr>
          <w:rFonts w:ascii="Arial" w:eastAsia="Times New Roman" w:hAnsi="Arial" w:cs="Arial"/>
          <w:b/>
          <w:bCs/>
          <w:iCs/>
          <w:color w:val="000000"/>
          <w:spacing w:val="-12"/>
          <w:kern w:val="0"/>
          <w:sz w:val="24"/>
          <w:lang w:eastAsia="en-US"/>
        </w:rPr>
        <w:t xml:space="preserve">, </w:t>
      </w:r>
      <w:r w:rsidR="00927CD4" w:rsidRPr="00C16D8B">
        <w:rPr>
          <w:rFonts w:ascii="Arial" w:eastAsia="Times New Roman" w:hAnsi="Arial" w:cs="Arial"/>
          <w:b/>
          <w:bCs/>
          <w:iCs/>
          <w:color w:val="000000"/>
          <w:spacing w:val="-12"/>
          <w:kern w:val="0"/>
          <w:sz w:val="24"/>
          <w:lang w:val="x-none" w:eastAsia="en-US"/>
        </w:rPr>
        <w:t>wskaźniki powierzchniowo</w:t>
      </w:r>
      <w:r w:rsidRPr="00C16D8B">
        <w:rPr>
          <w:rFonts w:ascii="Arial" w:eastAsia="Times New Roman" w:hAnsi="Arial" w:cs="Arial"/>
          <w:b/>
          <w:bCs/>
          <w:iCs/>
          <w:color w:val="000000"/>
          <w:spacing w:val="-12"/>
          <w:kern w:val="0"/>
          <w:sz w:val="24"/>
          <w:lang w:val="x-none" w:eastAsia="en-US"/>
        </w:rPr>
        <w:t>-kubaturowe</w:t>
      </w:r>
      <w:bookmarkEnd w:id="13"/>
    </w:p>
    <w:p w14:paraId="29599830" w14:textId="77777777" w:rsidR="00CE21F4" w:rsidRPr="00C16D8B" w:rsidRDefault="00CE21F4" w:rsidP="00C16D8B">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spacing w:val="-8"/>
          <w:kern w:val="0"/>
          <w:sz w:val="24"/>
          <w:lang w:val="x-none"/>
        </w:rPr>
      </w:pPr>
      <w:bookmarkStart w:id="14" w:name="_Toc349390774"/>
      <w:bookmarkStart w:id="15" w:name="_Toc225163850"/>
      <w:r w:rsidRPr="00C16D8B">
        <w:rPr>
          <w:rFonts w:ascii="Arial" w:eastAsia="Times New Roman" w:hAnsi="Arial" w:cs="Arial"/>
          <w:b/>
          <w:bCs/>
          <w:color w:val="000000"/>
          <w:spacing w:val="-8"/>
          <w:kern w:val="0"/>
          <w:sz w:val="24"/>
        </w:rPr>
        <w:t>Plac utwardzony</w:t>
      </w:r>
      <w:bookmarkEnd w:id="14"/>
      <w:r w:rsidR="00E056FE" w:rsidRPr="00C16D8B">
        <w:rPr>
          <w:rFonts w:ascii="Arial" w:eastAsia="Times New Roman" w:hAnsi="Arial" w:cs="Arial"/>
          <w:b/>
          <w:bCs/>
          <w:color w:val="000000"/>
          <w:spacing w:val="-8"/>
          <w:kern w:val="0"/>
          <w:sz w:val="24"/>
        </w:rPr>
        <w:t>, dojścia i dojazdy</w:t>
      </w:r>
      <w:bookmarkEnd w:id="15"/>
    </w:p>
    <w:p w14:paraId="6D3044C6" w14:textId="77777777" w:rsidR="00CE21F4" w:rsidRPr="00C16D8B" w:rsidRDefault="00CE21F4" w:rsidP="00C16D8B">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spacing w:val="-8"/>
          <w:kern w:val="0"/>
          <w:sz w:val="24"/>
          <w:lang w:val="x-none"/>
        </w:rPr>
      </w:pPr>
      <w:bookmarkStart w:id="16" w:name="_Toc349390775"/>
      <w:bookmarkStart w:id="17" w:name="_Toc225163851"/>
      <w:r w:rsidRPr="00C16D8B">
        <w:rPr>
          <w:rFonts w:ascii="Arial" w:eastAsia="Times New Roman" w:hAnsi="Arial" w:cs="Arial"/>
          <w:b/>
          <w:bCs/>
          <w:color w:val="000000"/>
          <w:spacing w:val="-8"/>
          <w:kern w:val="0"/>
          <w:sz w:val="24"/>
          <w:lang w:val="x-none"/>
        </w:rPr>
        <w:t xml:space="preserve">Właściwości </w:t>
      </w:r>
      <w:r w:rsidR="001B1C53" w:rsidRPr="00C16D8B">
        <w:rPr>
          <w:rFonts w:ascii="Arial" w:eastAsia="Times New Roman" w:hAnsi="Arial" w:cs="Arial"/>
          <w:b/>
          <w:bCs/>
          <w:color w:val="000000"/>
          <w:spacing w:val="-8"/>
          <w:kern w:val="0"/>
          <w:sz w:val="24"/>
          <w:lang w:val="x-none"/>
        </w:rPr>
        <w:t>funkcjonalno-użytkowe</w:t>
      </w:r>
      <w:bookmarkEnd w:id="16"/>
      <w:bookmarkEnd w:id="17"/>
    </w:p>
    <w:p w14:paraId="6FCB49E0" w14:textId="77777777" w:rsidR="000D4605" w:rsidRPr="00C16D8B" w:rsidRDefault="005660FB" w:rsidP="00C16D8B">
      <w:pPr>
        <w:widowControl/>
        <w:suppressAutoHyphens w:val="0"/>
        <w:spacing w:after="0" w:line="276" w:lineRule="auto"/>
        <w:jc w:val="left"/>
        <w:rPr>
          <w:rFonts w:ascii="Arial" w:eastAsia="Calibri" w:hAnsi="Arial" w:cs="Arial"/>
          <w:color w:val="000000"/>
          <w:kern w:val="0"/>
          <w:sz w:val="24"/>
        </w:rPr>
      </w:pPr>
      <w:bookmarkStart w:id="18" w:name="_Toc349390776"/>
      <w:r w:rsidRPr="00C16D8B">
        <w:rPr>
          <w:rFonts w:ascii="Arial" w:eastAsia="Calibri" w:hAnsi="Arial" w:cs="Arial"/>
          <w:color w:val="000000"/>
          <w:kern w:val="0"/>
          <w:sz w:val="24"/>
        </w:rPr>
        <w:t>Głównym elementem</w:t>
      </w:r>
      <w:r w:rsidR="00B51622" w:rsidRPr="00C16D8B">
        <w:rPr>
          <w:rFonts w:ascii="Arial" w:eastAsia="Calibri" w:hAnsi="Arial" w:cs="Arial"/>
          <w:color w:val="000000"/>
          <w:kern w:val="0"/>
          <w:sz w:val="24"/>
        </w:rPr>
        <w:t xml:space="preserve"> rozbudowy</w:t>
      </w:r>
      <w:r w:rsidRPr="00C16D8B">
        <w:rPr>
          <w:rFonts w:ascii="Arial" w:eastAsia="Calibri" w:hAnsi="Arial" w:cs="Arial"/>
          <w:color w:val="000000"/>
          <w:kern w:val="0"/>
          <w:sz w:val="24"/>
        </w:rPr>
        <w:t xml:space="preserve"> punktu będzie utwardzony, szczelny plac stanowiący powierzchnię manewrową i postojową dla pojazdów osobowych oraz pojazdów ciężarowych, miejsce wyładunku odpadów oraz powierzchnię magazynową (miejsce ustawienia pojemników i kontenerów na odpady). </w:t>
      </w:r>
      <w:r w:rsidR="000D4605" w:rsidRPr="00C16D8B">
        <w:rPr>
          <w:rFonts w:ascii="Arial" w:eastAsia="Calibri" w:hAnsi="Arial" w:cs="Arial"/>
          <w:color w:val="000000"/>
          <w:kern w:val="0"/>
          <w:sz w:val="24"/>
        </w:rPr>
        <w:t xml:space="preserve">Plac utwardzony </w:t>
      </w:r>
      <w:r w:rsidRPr="00C16D8B">
        <w:rPr>
          <w:rFonts w:ascii="Arial" w:eastAsia="Calibri" w:hAnsi="Arial" w:cs="Arial"/>
          <w:color w:val="000000"/>
          <w:kern w:val="0"/>
          <w:sz w:val="24"/>
        </w:rPr>
        <w:t xml:space="preserve">powinien mieć powierzchnię </w:t>
      </w:r>
      <w:r w:rsidR="000D4605" w:rsidRPr="00C16D8B">
        <w:rPr>
          <w:rFonts w:ascii="Arial" w:eastAsia="Calibri" w:hAnsi="Arial" w:cs="Arial"/>
          <w:color w:val="000000"/>
          <w:kern w:val="0"/>
          <w:sz w:val="24"/>
        </w:rPr>
        <w:t xml:space="preserve">ok. </w:t>
      </w:r>
      <w:r w:rsidR="00B51622" w:rsidRPr="00C16D8B">
        <w:rPr>
          <w:rFonts w:ascii="Arial" w:eastAsia="Calibri" w:hAnsi="Arial" w:cs="Arial"/>
          <w:color w:val="000000"/>
          <w:kern w:val="0"/>
          <w:sz w:val="24"/>
        </w:rPr>
        <w:t>1050-1100</w:t>
      </w:r>
      <w:r w:rsidR="000D4605" w:rsidRPr="00C16D8B">
        <w:rPr>
          <w:rFonts w:ascii="Arial" w:eastAsia="Calibri" w:hAnsi="Arial" w:cs="Arial"/>
          <w:color w:val="000000"/>
          <w:kern w:val="0"/>
          <w:sz w:val="24"/>
        </w:rPr>
        <w:t>  m</w:t>
      </w:r>
      <w:r w:rsidR="000D4605" w:rsidRPr="00C16D8B">
        <w:rPr>
          <w:rFonts w:ascii="Arial" w:eastAsia="Calibri" w:hAnsi="Arial" w:cs="Arial"/>
          <w:color w:val="000000"/>
          <w:kern w:val="0"/>
          <w:sz w:val="24"/>
          <w:vertAlign w:val="superscript"/>
        </w:rPr>
        <w:t>2</w:t>
      </w:r>
      <w:r w:rsidR="000D4605" w:rsidRPr="00C16D8B">
        <w:rPr>
          <w:rFonts w:ascii="Arial" w:eastAsia="Calibri" w:hAnsi="Arial" w:cs="Arial"/>
          <w:color w:val="000000"/>
          <w:kern w:val="0"/>
          <w:sz w:val="24"/>
        </w:rPr>
        <w:t>, z wydzielonymi miejscami magazynowania odpadów, miejscami postojowymi i rozładunkowymi</w:t>
      </w:r>
      <w:r w:rsidR="00F77679" w:rsidRPr="00C16D8B">
        <w:rPr>
          <w:rFonts w:ascii="Arial" w:eastAsia="Calibri" w:hAnsi="Arial" w:cs="Arial"/>
          <w:color w:val="000000"/>
          <w:kern w:val="0"/>
          <w:sz w:val="24"/>
        </w:rPr>
        <w:t>.</w:t>
      </w:r>
      <w:r w:rsidRPr="00C16D8B">
        <w:rPr>
          <w:rFonts w:ascii="Arial" w:eastAsia="Calibri" w:hAnsi="Arial" w:cs="Arial"/>
          <w:color w:val="000000"/>
          <w:kern w:val="0"/>
          <w:sz w:val="24"/>
        </w:rPr>
        <w:t xml:space="preserve"> </w:t>
      </w:r>
      <w:r w:rsidR="00F77679" w:rsidRPr="00C16D8B">
        <w:rPr>
          <w:rFonts w:ascii="Arial" w:eastAsia="Calibri" w:hAnsi="Arial" w:cs="Arial"/>
          <w:color w:val="000000"/>
          <w:kern w:val="0"/>
          <w:sz w:val="24"/>
        </w:rPr>
        <w:lastRenderedPageBreak/>
        <w:t>N</w:t>
      </w:r>
      <w:r w:rsidRPr="00C16D8B">
        <w:rPr>
          <w:rFonts w:ascii="Arial" w:eastAsia="Calibri" w:hAnsi="Arial" w:cs="Arial"/>
          <w:color w:val="000000"/>
          <w:kern w:val="0"/>
          <w:sz w:val="24"/>
        </w:rPr>
        <w:t xml:space="preserve">owy plac utwardzony </w:t>
      </w:r>
      <w:r w:rsidR="00F77679" w:rsidRPr="00C16D8B">
        <w:rPr>
          <w:rFonts w:ascii="Arial" w:eastAsia="Calibri" w:hAnsi="Arial" w:cs="Arial"/>
          <w:color w:val="000000"/>
          <w:kern w:val="0"/>
          <w:sz w:val="24"/>
        </w:rPr>
        <w:t xml:space="preserve">należy wykonać </w:t>
      </w:r>
      <w:r w:rsidRPr="00C16D8B">
        <w:rPr>
          <w:rFonts w:ascii="Arial" w:eastAsia="Calibri" w:hAnsi="Arial" w:cs="Arial"/>
          <w:color w:val="000000"/>
          <w:kern w:val="0"/>
          <w:sz w:val="24"/>
        </w:rPr>
        <w:t>z podbudową, dostosowany do ruchu ciężkiego, z odpowiednio wyprofilowanymi spadkami w kierunku wpustów ulicznych.</w:t>
      </w:r>
    </w:p>
    <w:p w14:paraId="64DE1095" w14:textId="77777777" w:rsidR="005660FB" w:rsidRPr="00C16D8B" w:rsidRDefault="00A82EC3" w:rsidP="00C16D8B">
      <w:pPr>
        <w:widowControl/>
        <w:suppressAutoHyphens w:val="0"/>
        <w:spacing w:after="0" w:line="276" w:lineRule="auto"/>
        <w:jc w:val="left"/>
        <w:rPr>
          <w:rFonts w:ascii="Arial" w:eastAsia="Calibri" w:hAnsi="Arial" w:cs="Arial"/>
          <w:color w:val="000000"/>
          <w:kern w:val="0"/>
          <w:sz w:val="24"/>
        </w:rPr>
      </w:pPr>
      <w:r w:rsidRPr="00C16D8B">
        <w:rPr>
          <w:rFonts w:ascii="Arial" w:eastAsia="Calibri" w:hAnsi="Arial" w:cs="Arial"/>
          <w:color w:val="000000"/>
          <w:kern w:val="0"/>
          <w:sz w:val="24"/>
        </w:rPr>
        <w:t xml:space="preserve">Wydzielić należy miejsca postojowe i rozładunkowe oraz ciągi piesze nie przeznaczone do ruchu pojazdów. </w:t>
      </w:r>
      <w:r w:rsidR="005660FB" w:rsidRPr="00C16D8B">
        <w:rPr>
          <w:rFonts w:ascii="Arial" w:eastAsia="Calibri" w:hAnsi="Arial" w:cs="Arial"/>
          <w:color w:val="000000"/>
          <w:kern w:val="0"/>
          <w:sz w:val="24"/>
        </w:rPr>
        <w:t>Układ komunikacyjny placu powinien zapewnić bezkolizyjne poruszanie się pojazdów osobowych i dostawczych oraz możliwość wjazdu dla pojazdu ciężarowego typu „hakowiec”</w:t>
      </w:r>
      <w:r w:rsidR="007A5BDF" w:rsidRPr="00C16D8B">
        <w:rPr>
          <w:rFonts w:ascii="Arial" w:eastAsia="Calibri" w:hAnsi="Arial" w:cs="Arial"/>
          <w:color w:val="000000"/>
          <w:kern w:val="0"/>
          <w:sz w:val="24"/>
        </w:rPr>
        <w:t xml:space="preserve"> i „bramowiec”</w:t>
      </w:r>
      <w:r w:rsidR="005660FB" w:rsidRPr="00C16D8B">
        <w:rPr>
          <w:rFonts w:ascii="Arial" w:eastAsia="Calibri" w:hAnsi="Arial" w:cs="Arial"/>
          <w:color w:val="000000"/>
          <w:kern w:val="0"/>
          <w:sz w:val="24"/>
        </w:rPr>
        <w:t>, załadunku każdego z przewidzianych kontenerów i pojemników oraz wyjazdu. Układ komunikacyjny zapewniać musi rozładowanie kolejki pojazdów oczekujących na skorzystanie z</w:t>
      </w:r>
      <w:r w:rsidR="007A5BDF" w:rsidRPr="00C16D8B">
        <w:rPr>
          <w:rFonts w:ascii="Arial" w:eastAsia="Calibri" w:hAnsi="Arial" w:cs="Arial"/>
          <w:color w:val="000000"/>
          <w:kern w:val="0"/>
          <w:sz w:val="24"/>
        </w:rPr>
        <w:t> </w:t>
      </w:r>
      <w:r w:rsidR="005660FB" w:rsidRPr="00C16D8B">
        <w:rPr>
          <w:rFonts w:ascii="Arial" w:eastAsia="Calibri" w:hAnsi="Arial" w:cs="Arial"/>
          <w:color w:val="000000"/>
          <w:kern w:val="0"/>
          <w:sz w:val="24"/>
        </w:rPr>
        <w:t>punktu.</w:t>
      </w:r>
    </w:p>
    <w:p w14:paraId="362F07DC" w14:textId="77777777" w:rsidR="000D4605" w:rsidRPr="00C16D8B" w:rsidRDefault="000D4605" w:rsidP="00C16D8B">
      <w:pPr>
        <w:widowControl/>
        <w:suppressAutoHyphens w:val="0"/>
        <w:spacing w:after="0" w:line="276" w:lineRule="auto"/>
        <w:jc w:val="left"/>
        <w:rPr>
          <w:rFonts w:ascii="Arial" w:eastAsia="Calibri" w:hAnsi="Arial" w:cs="Arial"/>
          <w:color w:val="000000"/>
          <w:kern w:val="0"/>
          <w:sz w:val="24"/>
        </w:rPr>
      </w:pPr>
      <w:r w:rsidRPr="00C16D8B">
        <w:rPr>
          <w:rFonts w:ascii="Arial" w:eastAsia="Calibri" w:hAnsi="Arial" w:cs="Arial"/>
          <w:color w:val="000000"/>
          <w:kern w:val="0"/>
          <w:sz w:val="24"/>
        </w:rPr>
        <w:t xml:space="preserve">Ze względu na krzyżowanie się tras przejazdu pojazdów poruszających się po punkcie oraz częściowy ruch pojazdów po drogach jednokierunkowych wymaga się, aby powierzchnie utwardzone zostały czytelnie i jasno opisane oznakowaniem poziomym, w szczególności </w:t>
      </w:r>
      <w:r w:rsidR="003F19AF" w:rsidRPr="00C16D8B">
        <w:rPr>
          <w:rFonts w:ascii="Arial" w:eastAsia="Calibri" w:hAnsi="Arial" w:cs="Arial"/>
          <w:color w:val="000000"/>
          <w:kern w:val="0"/>
          <w:sz w:val="24"/>
        </w:rPr>
        <w:t>miejsca postojowe i</w:t>
      </w:r>
      <w:r w:rsidRPr="00C16D8B">
        <w:rPr>
          <w:rFonts w:ascii="Arial" w:eastAsia="Calibri" w:hAnsi="Arial" w:cs="Arial"/>
          <w:color w:val="000000"/>
          <w:kern w:val="0"/>
          <w:sz w:val="24"/>
        </w:rPr>
        <w:t xml:space="preserve"> miejsce postoj</w:t>
      </w:r>
      <w:r w:rsidR="003F19AF" w:rsidRPr="00C16D8B">
        <w:rPr>
          <w:rFonts w:ascii="Arial" w:eastAsia="Calibri" w:hAnsi="Arial" w:cs="Arial"/>
          <w:color w:val="000000"/>
          <w:kern w:val="0"/>
          <w:sz w:val="24"/>
        </w:rPr>
        <w:t>owe dla osób niepełnosprawnych.</w:t>
      </w:r>
    </w:p>
    <w:p w14:paraId="454D53B2" w14:textId="77777777" w:rsidR="000D4605" w:rsidRPr="00C16D8B" w:rsidRDefault="003F19AF" w:rsidP="00C16D8B">
      <w:pPr>
        <w:widowControl/>
        <w:suppressAutoHyphens w:val="0"/>
        <w:spacing w:after="0" w:line="276" w:lineRule="auto"/>
        <w:jc w:val="left"/>
        <w:rPr>
          <w:rFonts w:ascii="Arial" w:eastAsia="Calibri" w:hAnsi="Arial" w:cs="Arial"/>
          <w:color w:val="000000"/>
          <w:kern w:val="0"/>
          <w:sz w:val="24"/>
        </w:rPr>
      </w:pPr>
      <w:r w:rsidRPr="00C16D8B">
        <w:rPr>
          <w:rFonts w:ascii="Arial" w:eastAsia="Calibri" w:hAnsi="Arial" w:cs="Arial"/>
          <w:color w:val="000000"/>
          <w:kern w:val="0"/>
          <w:sz w:val="24"/>
        </w:rPr>
        <w:t>Wykonać należy</w:t>
      </w:r>
      <w:r w:rsidR="000D4605" w:rsidRPr="00C16D8B">
        <w:rPr>
          <w:rFonts w:ascii="Arial" w:eastAsia="Calibri" w:hAnsi="Arial" w:cs="Arial"/>
          <w:color w:val="000000"/>
          <w:kern w:val="0"/>
          <w:sz w:val="24"/>
        </w:rPr>
        <w:t xml:space="preserve"> zjazd </w:t>
      </w:r>
      <w:r w:rsidRPr="00C16D8B">
        <w:rPr>
          <w:rFonts w:ascii="Arial" w:eastAsia="Calibri" w:hAnsi="Arial" w:cs="Arial"/>
          <w:color w:val="000000"/>
          <w:kern w:val="0"/>
          <w:sz w:val="24"/>
        </w:rPr>
        <w:t xml:space="preserve">na drogę publiczną oraz bramę wjazdową. </w:t>
      </w:r>
      <w:r w:rsidR="000D4605" w:rsidRPr="00C16D8B">
        <w:rPr>
          <w:rFonts w:ascii="Arial" w:eastAsia="Calibri" w:hAnsi="Arial" w:cs="Arial"/>
          <w:color w:val="000000"/>
          <w:kern w:val="0"/>
          <w:sz w:val="24"/>
        </w:rPr>
        <w:t xml:space="preserve">Plac utwardzony </w:t>
      </w:r>
      <w:r w:rsidR="00453C06" w:rsidRPr="00C16D8B">
        <w:rPr>
          <w:rFonts w:ascii="Arial" w:eastAsia="Calibri" w:hAnsi="Arial" w:cs="Arial"/>
          <w:color w:val="000000"/>
          <w:kern w:val="0"/>
          <w:sz w:val="24"/>
        </w:rPr>
        <w:t>w obrębie zjazdu z </w:t>
      </w:r>
      <w:r w:rsidR="000D4605" w:rsidRPr="00C16D8B">
        <w:rPr>
          <w:rFonts w:ascii="Arial" w:eastAsia="Calibri" w:hAnsi="Arial" w:cs="Arial"/>
          <w:color w:val="000000"/>
          <w:kern w:val="0"/>
          <w:sz w:val="24"/>
        </w:rPr>
        <w:t>drogi publicznej należy nawiązać wysokościowo do istniejących powierzchni utwardzonych, zachowując przy tym wymagane spadki poprzeczne i podłużne zapewniające odprowadzeni</w:t>
      </w:r>
      <w:r w:rsidR="00C55C09" w:rsidRPr="00C16D8B">
        <w:rPr>
          <w:rFonts w:ascii="Arial" w:eastAsia="Calibri" w:hAnsi="Arial" w:cs="Arial"/>
          <w:color w:val="000000"/>
          <w:kern w:val="0"/>
          <w:sz w:val="24"/>
        </w:rPr>
        <w:t>e</w:t>
      </w:r>
      <w:r w:rsidR="000D4605" w:rsidRPr="00C16D8B">
        <w:rPr>
          <w:rFonts w:ascii="Arial" w:eastAsia="Calibri" w:hAnsi="Arial" w:cs="Arial"/>
          <w:color w:val="000000"/>
          <w:kern w:val="0"/>
          <w:sz w:val="24"/>
        </w:rPr>
        <w:t xml:space="preserve"> wód opadowych i</w:t>
      </w:r>
      <w:r w:rsidRPr="00C16D8B">
        <w:rPr>
          <w:rFonts w:ascii="Arial" w:eastAsia="Calibri" w:hAnsi="Arial" w:cs="Arial"/>
          <w:color w:val="000000"/>
          <w:kern w:val="0"/>
          <w:sz w:val="24"/>
        </w:rPr>
        <w:t> </w:t>
      </w:r>
      <w:r w:rsidR="000D4605" w:rsidRPr="00C16D8B">
        <w:rPr>
          <w:rFonts w:ascii="Arial" w:eastAsia="Calibri" w:hAnsi="Arial" w:cs="Arial"/>
          <w:color w:val="000000"/>
          <w:kern w:val="0"/>
          <w:sz w:val="24"/>
        </w:rPr>
        <w:t xml:space="preserve">roztopowych </w:t>
      </w:r>
      <w:r w:rsidR="009D4BAA" w:rsidRPr="00C16D8B">
        <w:rPr>
          <w:rFonts w:ascii="Arial" w:eastAsia="Calibri" w:hAnsi="Arial" w:cs="Arial"/>
          <w:color w:val="000000"/>
          <w:kern w:val="0"/>
          <w:sz w:val="24"/>
        </w:rPr>
        <w:t xml:space="preserve">z </w:t>
      </w:r>
      <w:r w:rsidR="000D4605" w:rsidRPr="00C16D8B">
        <w:rPr>
          <w:rFonts w:ascii="Arial" w:eastAsia="Calibri" w:hAnsi="Arial" w:cs="Arial"/>
          <w:color w:val="000000"/>
          <w:kern w:val="0"/>
          <w:sz w:val="24"/>
        </w:rPr>
        <w:t>terenu placu.</w:t>
      </w:r>
    </w:p>
    <w:p w14:paraId="4290A629" w14:textId="77777777" w:rsidR="000D4605" w:rsidRPr="00C16D8B" w:rsidRDefault="000D4605" w:rsidP="00C16D8B">
      <w:pPr>
        <w:widowControl/>
        <w:suppressAutoHyphens w:val="0"/>
        <w:spacing w:after="0" w:line="276" w:lineRule="auto"/>
        <w:jc w:val="left"/>
        <w:rPr>
          <w:rFonts w:ascii="Arial" w:eastAsia="Calibri" w:hAnsi="Arial" w:cs="Arial"/>
          <w:color w:val="000000"/>
          <w:kern w:val="0"/>
          <w:sz w:val="24"/>
        </w:rPr>
      </w:pPr>
      <w:r w:rsidRPr="00C16D8B">
        <w:rPr>
          <w:rFonts w:ascii="Arial" w:eastAsia="Calibri" w:hAnsi="Arial" w:cs="Arial"/>
          <w:color w:val="000000"/>
          <w:kern w:val="0"/>
          <w:sz w:val="24"/>
        </w:rPr>
        <w:t xml:space="preserve">Zamawiający wymaga zapewnienia minimum </w:t>
      </w:r>
      <w:r w:rsidR="00D54E97" w:rsidRPr="00C16D8B">
        <w:rPr>
          <w:rFonts w:ascii="Arial" w:eastAsia="Calibri" w:hAnsi="Arial" w:cs="Arial"/>
          <w:color w:val="000000"/>
          <w:kern w:val="0"/>
          <w:sz w:val="24"/>
        </w:rPr>
        <w:t>2</w:t>
      </w:r>
      <w:r w:rsidRPr="00C16D8B">
        <w:rPr>
          <w:rFonts w:ascii="Arial" w:eastAsia="Calibri" w:hAnsi="Arial" w:cs="Arial"/>
          <w:color w:val="000000"/>
          <w:kern w:val="0"/>
          <w:sz w:val="24"/>
        </w:rPr>
        <w:t xml:space="preserve"> miejsc postojowych i rozładunkowych dla pojazdów osobowych </w:t>
      </w:r>
      <w:r w:rsidR="00D54E97" w:rsidRPr="00C16D8B">
        <w:rPr>
          <w:rFonts w:ascii="Arial" w:eastAsia="Calibri" w:hAnsi="Arial" w:cs="Arial"/>
          <w:color w:val="000000"/>
          <w:kern w:val="0"/>
          <w:sz w:val="24"/>
        </w:rPr>
        <w:t>w tym</w:t>
      </w:r>
      <w:r w:rsidRPr="00C16D8B">
        <w:rPr>
          <w:rFonts w:ascii="Arial" w:eastAsia="Calibri" w:hAnsi="Arial" w:cs="Arial"/>
          <w:color w:val="000000"/>
          <w:kern w:val="0"/>
          <w:sz w:val="24"/>
        </w:rPr>
        <w:t xml:space="preserve"> minimum jedno miejsce postojowe dla osób niepełnosprawnych. </w:t>
      </w:r>
      <w:r w:rsidR="00015E69" w:rsidRPr="00C16D8B">
        <w:rPr>
          <w:rFonts w:ascii="Arial" w:eastAsia="Calibri" w:hAnsi="Arial" w:cs="Arial"/>
          <w:color w:val="000000"/>
          <w:kern w:val="0"/>
          <w:sz w:val="24"/>
        </w:rPr>
        <w:t>Dla łatwiejszego rozładunku odpadów i przedmiotów dostarczanych do punktu</w:t>
      </w:r>
      <w:r w:rsidRPr="00C16D8B">
        <w:rPr>
          <w:rFonts w:ascii="Arial" w:eastAsia="Calibri" w:hAnsi="Arial" w:cs="Arial"/>
          <w:color w:val="000000"/>
          <w:kern w:val="0"/>
          <w:sz w:val="24"/>
        </w:rPr>
        <w:t>, zastosowane muszą być dodatkowe pasy oddzielające miejsca posto</w:t>
      </w:r>
      <w:r w:rsidR="00015E69" w:rsidRPr="00C16D8B">
        <w:rPr>
          <w:rFonts w:ascii="Arial" w:eastAsia="Calibri" w:hAnsi="Arial" w:cs="Arial"/>
          <w:color w:val="000000"/>
          <w:kern w:val="0"/>
          <w:sz w:val="24"/>
        </w:rPr>
        <w:t>jowe o szerokości minimum 50 cm</w:t>
      </w:r>
      <w:r w:rsidR="00835E9A" w:rsidRPr="00C16D8B">
        <w:rPr>
          <w:rFonts w:ascii="Arial" w:eastAsia="Calibri" w:hAnsi="Arial" w:cs="Arial"/>
          <w:color w:val="000000"/>
          <w:kern w:val="0"/>
          <w:sz w:val="24"/>
        </w:rPr>
        <w:t>.</w:t>
      </w:r>
    </w:p>
    <w:p w14:paraId="42434C36" w14:textId="77777777" w:rsidR="00CE21F4" w:rsidRPr="00C16D8B" w:rsidRDefault="00CE21F4" w:rsidP="00C16D8B">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rPr>
      </w:pPr>
      <w:bookmarkStart w:id="19" w:name="_Toc225163852"/>
      <w:r w:rsidRPr="00C16D8B">
        <w:rPr>
          <w:rFonts w:ascii="Arial" w:eastAsia="Times New Roman" w:hAnsi="Arial" w:cs="Arial"/>
          <w:b/>
          <w:bCs/>
          <w:color w:val="000000"/>
          <w:kern w:val="0"/>
          <w:sz w:val="24"/>
          <w:lang w:val="x-none"/>
        </w:rPr>
        <w:t xml:space="preserve">Podstawowe wytyczne </w:t>
      </w:r>
      <w:r w:rsidR="001B1C53" w:rsidRPr="00C16D8B">
        <w:rPr>
          <w:rFonts w:ascii="Arial" w:eastAsia="Times New Roman" w:hAnsi="Arial" w:cs="Arial"/>
          <w:b/>
          <w:bCs/>
          <w:color w:val="000000"/>
          <w:kern w:val="0"/>
          <w:sz w:val="24"/>
          <w:lang w:val="x-none"/>
        </w:rPr>
        <w:t>budowlano-montażowe</w:t>
      </w:r>
      <w:bookmarkEnd w:id="18"/>
      <w:bookmarkEnd w:id="19"/>
    </w:p>
    <w:p w14:paraId="2ACF7AE0" w14:textId="77777777" w:rsidR="005660FB" w:rsidRPr="00C16D8B" w:rsidRDefault="00CE21F4" w:rsidP="00C16D8B">
      <w:pPr>
        <w:widowControl/>
        <w:suppressAutoHyphens w:val="0"/>
        <w:spacing w:after="0" w:line="276" w:lineRule="auto"/>
        <w:jc w:val="left"/>
        <w:rPr>
          <w:rFonts w:ascii="Arial" w:eastAsia="Calibri" w:hAnsi="Arial" w:cs="Arial"/>
          <w:color w:val="000000"/>
          <w:kern w:val="0"/>
          <w:sz w:val="24"/>
        </w:rPr>
      </w:pPr>
      <w:r w:rsidRPr="00C16D8B">
        <w:rPr>
          <w:rFonts w:ascii="Arial" w:eastAsia="Calibri" w:hAnsi="Arial" w:cs="Arial"/>
          <w:color w:val="000000"/>
          <w:kern w:val="0"/>
          <w:sz w:val="24"/>
        </w:rPr>
        <w:t xml:space="preserve">Roboty w zakresie budowy placu utwardzonego należy rozpocząć </w:t>
      </w:r>
      <w:r w:rsidR="001344BC" w:rsidRPr="00C16D8B">
        <w:rPr>
          <w:rFonts w:ascii="Arial" w:eastAsia="Calibri" w:hAnsi="Arial" w:cs="Arial"/>
          <w:color w:val="000000"/>
          <w:kern w:val="0"/>
          <w:sz w:val="24"/>
        </w:rPr>
        <w:t xml:space="preserve">od </w:t>
      </w:r>
      <w:r w:rsidR="00015E69" w:rsidRPr="00C16D8B">
        <w:rPr>
          <w:rFonts w:ascii="Arial" w:eastAsia="Calibri" w:hAnsi="Arial" w:cs="Arial"/>
          <w:color w:val="000000"/>
          <w:kern w:val="0"/>
          <w:sz w:val="24"/>
        </w:rPr>
        <w:t>analizy warunków gruntowo-</w:t>
      </w:r>
      <w:r w:rsidR="00CA50ED" w:rsidRPr="00C16D8B">
        <w:rPr>
          <w:rFonts w:ascii="Arial" w:eastAsia="Calibri" w:hAnsi="Arial" w:cs="Arial"/>
          <w:color w:val="000000"/>
          <w:kern w:val="0"/>
          <w:sz w:val="24"/>
        </w:rPr>
        <w:t>wodnych i</w:t>
      </w:r>
      <w:r w:rsidR="00751716" w:rsidRPr="00C16D8B">
        <w:rPr>
          <w:rFonts w:ascii="Arial" w:eastAsia="Calibri" w:hAnsi="Arial" w:cs="Arial"/>
          <w:color w:val="000000"/>
          <w:kern w:val="0"/>
          <w:sz w:val="24"/>
        </w:rPr>
        <w:t xml:space="preserve"> przygotowania odpowiedniego podłoża</w:t>
      </w:r>
      <w:r w:rsidR="00CA50ED" w:rsidRPr="00C16D8B">
        <w:rPr>
          <w:rFonts w:ascii="Arial" w:eastAsia="Calibri" w:hAnsi="Arial" w:cs="Arial"/>
          <w:color w:val="000000"/>
          <w:kern w:val="0"/>
          <w:sz w:val="24"/>
        </w:rPr>
        <w:t>.</w:t>
      </w:r>
      <w:r w:rsidR="00A82EC3" w:rsidRPr="00C16D8B">
        <w:rPr>
          <w:rFonts w:ascii="Arial" w:eastAsia="Calibri" w:hAnsi="Arial" w:cs="Arial"/>
          <w:color w:val="000000"/>
          <w:kern w:val="0"/>
          <w:sz w:val="24"/>
        </w:rPr>
        <w:t xml:space="preserve"> </w:t>
      </w:r>
      <w:r w:rsidR="005660FB" w:rsidRPr="00C16D8B">
        <w:rPr>
          <w:rFonts w:ascii="Arial" w:eastAsia="Calibri" w:hAnsi="Arial" w:cs="Arial"/>
          <w:color w:val="000000"/>
          <w:kern w:val="0"/>
          <w:sz w:val="24"/>
        </w:rPr>
        <w:t xml:space="preserve">Plac i drogi dojazdowe ograniczyć krawężnikiem. Plac wykonać jako szczelny, np. </w:t>
      </w:r>
      <w:r w:rsidR="00190470" w:rsidRPr="00C16D8B">
        <w:rPr>
          <w:rFonts w:ascii="Arial" w:eastAsia="Calibri" w:hAnsi="Arial" w:cs="Arial"/>
          <w:color w:val="000000"/>
          <w:kern w:val="0"/>
          <w:sz w:val="24"/>
        </w:rPr>
        <w:t xml:space="preserve">uszczelnienie </w:t>
      </w:r>
      <w:r w:rsidR="005660FB" w:rsidRPr="00C16D8B">
        <w:rPr>
          <w:rFonts w:ascii="Arial" w:eastAsia="Calibri" w:hAnsi="Arial" w:cs="Arial"/>
          <w:color w:val="000000"/>
          <w:kern w:val="0"/>
          <w:sz w:val="24"/>
        </w:rPr>
        <w:t>folią PEHD.</w:t>
      </w:r>
    </w:p>
    <w:p w14:paraId="74A9B33F" w14:textId="77777777" w:rsidR="00CE21F4" w:rsidRPr="00C16D8B" w:rsidRDefault="00CE21F4" w:rsidP="00C16D8B">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20" w:name="_Toc349390777"/>
      <w:bookmarkStart w:id="21" w:name="_Toc225163853"/>
      <w:r w:rsidRPr="00C16D8B">
        <w:rPr>
          <w:rFonts w:ascii="Arial" w:eastAsia="Times New Roman" w:hAnsi="Arial" w:cs="Arial"/>
          <w:b/>
          <w:bCs/>
          <w:color w:val="000000"/>
          <w:kern w:val="0"/>
          <w:sz w:val="24"/>
          <w:lang w:val="x-none"/>
        </w:rPr>
        <w:t xml:space="preserve">Wskaźniki </w:t>
      </w:r>
      <w:r w:rsidR="001B1C53" w:rsidRPr="00C16D8B">
        <w:rPr>
          <w:rFonts w:ascii="Arial" w:eastAsia="Times New Roman" w:hAnsi="Arial" w:cs="Arial"/>
          <w:b/>
          <w:bCs/>
          <w:color w:val="000000"/>
          <w:kern w:val="0"/>
          <w:sz w:val="24"/>
          <w:lang w:val="x-none"/>
        </w:rPr>
        <w:t>powierzchniowo-kubaturowe</w:t>
      </w:r>
      <w:bookmarkEnd w:id="20"/>
      <w:bookmarkEnd w:id="21"/>
    </w:p>
    <w:p w14:paraId="2D4E69DB" w14:textId="77777777" w:rsidR="00CE21F4" w:rsidRPr="00C16D8B" w:rsidRDefault="00A82EC3" w:rsidP="00C16D8B">
      <w:pPr>
        <w:widowControl/>
        <w:suppressAutoHyphens w:val="0"/>
        <w:spacing w:after="0" w:line="276" w:lineRule="auto"/>
        <w:jc w:val="left"/>
        <w:rPr>
          <w:rFonts w:ascii="Arial" w:eastAsia="Calibri" w:hAnsi="Arial" w:cs="Arial"/>
          <w:color w:val="000000"/>
          <w:kern w:val="0"/>
          <w:sz w:val="24"/>
        </w:rPr>
      </w:pPr>
      <w:r w:rsidRPr="00C16D8B">
        <w:rPr>
          <w:rFonts w:ascii="Arial" w:eastAsia="Calibri" w:hAnsi="Arial" w:cs="Arial"/>
          <w:color w:val="000000"/>
          <w:kern w:val="0"/>
          <w:sz w:val="24"/>
        </w:rPr>
        <w:t>Powierzchni</w:t>
      </w:r>
      <w:r w:rsidR="00CD64BA" w:rsidRPr="00C16D8B">
        <w:rPr>
          <w:rFonts w:ascii="Arial" w:eastAsia="Calibri" w:hAnsi="Arial" w:cs="Arial"/>
          <w:color w:val="000000"/>
          <w:kern w:val="0"/>
          <w:sz w:val="24"/>
        </w:rPr>
        <w:t>a</w:t>
      </w:r>
      <w:r w:rsidRPr="00C16D8B">
        <w:rPr>
          <w:rFonts w:ascii="Arial" w:eastAsia="Calibri" w:hAnsi="Arial" w:cs="Arial"/>
          <w:color w:val="000000"/>
          <w:kern w:val="0"/>
          <w:sz w:val="24"/>
        </w:rPr>
        <w:t xml:space="preserve"> placu utwardzonego: </w:t>
      </w:r>
      <w:r w:rsidR="00682645" w:rsidRPr="00C16D8B">
        <w:rPr>
          <w:rFonts w:ascii="Arial" w:eastAsia="Calibri" w:hAnsi="Arial" w:cs="Arial"/>
          <w:color w:val="000000"/>
          <w:kern w:val="0"/>
          <w:sz w:val="24"/>
        </w:rPr>
        <w:t>1050</w:t>
      </w:r>
      <w:r w:rsidR="00D54E97" w:rsidRPr="00C16D8B">
        <w:rPr>
          <w:rFonts w:ascii="Arial" w:eastAsia="Calibri" w:hAnsi="Arial" w:cs="Arial"/>
          <w:color w:val="000000"/>
          <w:kern w:val="0"/>
          <w:sz w:val="24"/>
        </w:rPr>
        <w:t>-</w:t>
      </w:r>
      <w:r w:rsidR="00682645" w:rsidRPr="00C16D8B">
        <w:rPr>
          <w:rFonts w:ascii="Arial" w:eastAsia="Calibri" w:hAnsi="Arial" w:cs="Arial"/>
          <w:color w:val="000000"/>
          <w:kern w:val="0"/>
          <w:sz w:val="24"/>
        </w:rPr>
        <w:t>1100</w:t>
      </w:r>
      <w:r w:rsidRPr="00C16D8B">
        <w:rPr>
          <w:rFonts w:ascii="Arial" w:eastAsia="Calibri" w:hAnsi="Arial" w:cs="Arial"/>
          <w:color w:val="000000"/>
          <w:kern w:val="0"/>
          <w:sz w:val="24"/>
        </w:rPr>
        <w:t> m</w:t>
      </w:r>
      <w:r w:rsidRPr="00C16D8B">
        <w:rPr>
          <w:rFonts w:ascii="Arial" w:eastAsia="Calibri" w:hAnsi="Arial" w:cs="Arial"/>
          <w:color w:val="000000"/>
          <w:kern w:val="0"/>
          <w:sz w:val="24"/>
          <w:vertAlign w:val="superscript"/>
        </w:rPr>
        <w:t>2</w:t>
      </w:r>
      <w:r w:rsidRPr="00C16D8B">
        <w:rPr>
          <w:rFonts w:ascii="Arial" w:eastAsia="Calibri" w:hAnsi="Arial" w:cs="Arial"/>
          <w:color w:val="000000"/>
          <w:kern w:val="0"/>
          <w:sz w:val="24"/>
        </w:rPr>
        <w:t>.</w:t>
      </w:r>
    </w:p>
    <w:p w14:paraId="343FB4AD" w14:textId="77777777" w:rsidR="00A82EC3" w:rsidRPr="00C16D8B" w:rsidRDefault="00A82EC3" w:rsidP="00C16D8B">
      <w:pPr>
        <w:widowControl/>
        <w:suppressAutoHyphens w:val="0"/>
        <w:spacing w:after="0" w:line="276" w:lineRule="auto"/>
        <w:jc w:val="left"/>
        <w:rPr>
          <w:rFonts w:ascii="Arial" w:eastAsia="Calibri" w:hAnsi="Arial" w:cs="Arial"/>
          <w:color w:val="000000"/>
          <w:kern w:val="0"/>
          <w:sz w:val="24"/>
        </w:rPr>
      </w:pPr>
      <w:r w:rsidRPr="00C16D8B">
        <w:rPr>
          <w:rFonts w:ascii="Arial" w:eastAsia="Calibri" w:hAnsi="Arial" w:cs="Arial"/>
          <w:color w:val="000000"/>
          <w:kern w:val="0"/>
          <w:sz w:val="24"/>
        </w:rPr>
        <w:t>Przykładowe parametry</w:t>
      </w:r>
      <w:r w:rsidR="004A2E7E" w:rsidRPr="00C16D8B">
        <w:rPr>
          <w:rFonts w:ascii="Arial" w:eastAsia="Calibri" w:hAnsi="Arial" w:cs="Arial"/>
          <w:color w:val="000000"/>
          <w:kern w:val="0"/>
          <w:sz w:val="24"/>
        </w:rPr>
        <w:t xml:space="preserve"> konstrukcji </w:t>
      </w:r>
      <w:r w:rsidR="00496290" w:rsidRPr="00C16D8B">
        <w:rPr>
          <w:rFonts w:ascii="Arial" w:eastAsia="Calibri" w:hAnsi="Arial" w:cs="Arial"/>
          <w:color w:val="000000"/>
          <w:kern w:val="0"/>
          <w:sz w:val="24"/>
        </w:rPr>
        <w:t>podbudowy placu utwardzonego</w:t>
      </w:r>
      <w:r w:rsidR="004A2E7E" w:rsidRPr="00C16D8B">
        <w:rPr>
          <w:rFonts w:ascii="Arial" w:eastAsia="Calibri" w:hAnsi="Arial" w:cs="Arial"/>
          <w:color w:val="000000"/>
          <w:kern w:val="0"/>
          <w:sz w:val="24"/>
        </w:rPr>
        <w:t>:</w:t>
      </w:r>
    </w:p>
    <w:tbl>
      <w:tblPr>
        <w:tblW w:w="7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01"/>
        <w:gridCol w:w="4552"/>
        <w:gridCol w:w="899"/>
        <w:gridCol w:w="1038"/>
      </w:tblGrid>
      <w:tr w:rsidR="00803251" w:rsidRPr="00AB160E" w14:paraId="4F1A3C1E" w14:textId="77777777" w:rsidTr="00AB160E">
        <w:trPr>
          <w:trHeight w:val="536"/>
          <w:jc w:val="center"/>
        </w:trPr>
        <w:tc>
          <w:tcPr>
            <w:tcW w:w="601" w:type="dxa"/>
            <w:vAlign w:val="center"/>
          </w:tcPr>
          <w:p w14:paraId="0B031A95" w14:textId="77777777" w:rsidR="00803251" w:rsidRPr="002E0960" w:rsidRDefault="00803251" w:rsidP="00C25AE3">
            <w:pPr>
              <w:widowControl/>
              <w:suppressAutoHyphens w:val="0"/>
              <w:spacing w:after="0" w:line="240" w:lineRule="auto"/>
              <w:jc w:val="center"/>
              <w:rPr>
                <w:rFonts w:ascii="Arial" w:eastAsia="Calibri" w:hAnsi="Arial" w:cs="Arial"/>
                <w:b/>
                <w:color w:val="000000"/>
                <w:kern w:val="0"/>
                <w:sz w:val="22"/>
                <w:szCs w:val="22"/>
              </w:rPr>
            </w:pPr>
            <w:r w:rsidRPr="002E0960">
              <w:rPr>
                <w:rFonts w:ascii="Arial" w:eastAsia="Calibri" w:hAnsi="Arial" w:cs="Arial"/>
                <w:b/>
                <w:color w:val="000000"/>
                <w:kern w:val="0"/>
                <w:sz w:val="22"/>
                <w:szCs w:val="22"/>
              </w:rPr>
              <w:t>L.p.</w:t>
            </w:r>
          </w:p>
        </w:tc>
        <w:tc>
          <w:tcPr>
            <w:tcW w:w="4552" w:type="dxa"/>
            <w:vAlign w:val="center"/>
          </w:tcPr>
          <w:p w14:paraId="111F6F6B" w14:textId="77777777" w:rsidR="00803251" w:rsidRPr="002E0960" w:rsidRDefault="00803251" w:rsidP="00EC7CE8">
            <w:pPr>
              <w:widowControl/>
              <w:suppressAutoHyphens w:val="0"/>
              <w:spacing w:after="0" w:line="240" w:lineRule="auto"/>
              <w:jc w:val="center"/>
              <w:rPr>
                <w:rFonts w:ascii="Arial" w:eastAsia="Calibri" w:hAnsi="Arial" w:cs="Arial"/>
                <w:b/>
                <w:color w:val="000000"/>
                <w:kern w:val="0"/>
                <w:sz w:val="22"/>
                <w:szCs w:val="22"/>
              </w:rPr>
            </w:pPr>
            <w:r w:rsidRPr="002E0960">
              <w:rPr>
                <w:rFonts w:ascii="Arial" w:eastAsia="Calibri" w:hAnsi="Arial" w:cs="Arial"/>
                <w:b/>
                <w:color w:val="000000"/>
                <w:kern w:val="0"/>
                <w:sz w:val="22"/>
                <w:szCs w:val="22"/>
              </w:rPr>
              <w:t>Parametr</w:t>
            </w:r>
          </w:p>
        </w:tc>
        <w:tc>
          <w:tcPr>
            <w:tcW w:w="899" w:type="dxa"/>
            <w:vAlign w:val="center"/>
          </w:tcPr>
          <w:p w14:paraId="7E021291" w14:textId="77777777" w:rsidR="00803251" w:rsidRPr="002E0960" w:rsidRDefault="00803251" w:rsidP="00EC7CE8">
            <w:pPr>
              <w:widowControl/>
              <w:suppressAutoHyphens w:val="0"/>
              <w:spacing w:after="0" w:line="240" w:lineRule="auto"/>
              <w:jc w:val="center"/>
              <w:rPr>
                <w:rFonts w:ascii="Arial" w:eastAsia="Calibri" w:hAnsi="Arial" w:cs="Arial"/>
                <w:b/>
                <w:color w:val="000000"/>
                <w:kern w:val="0"/>
                <w:sz w:val="22"/>
                <w:szCs w:val="22"/>
              </w:rPr>
            </w:pPr>
            <w:r w:rsidRPr="002E0960">
              <w:rPr>
                <w:rFonts w:ascii="Arial" w:eastAsia="Calibri" w:hAnsi="Arial" w:cs="Arial"/>
                <w:b/>
                <w:color w:val="000000"/>
                <w:kern w:val="0"/>
                <w:sz w:val="22"/>
                <w:szCs w:val="22"/>
              </w:rPr>
              <w:t>Jedn.</w:t>
            </w:r>
          </w:p>
          <w:p w14:paraId="308F3572" w14:textId="77777777" w:rsidR="00803251" w:rsidRPr="002E0960" w:rsidRDefault="00803251" w:rsidP="00EC7CE8">
            <w:pPr>
              <w:widowControl/>
              <w:suppressAutoHyphens w:val="0"/>
              <w:spacing w:after="0" w:line="240" w:lineRule="auto"/>
              <w:jc w:val="center"/>
              <w:rPr>
                <w:rFonts w:ascii="Arial" w:eastAsia="Calibri" w:hAnsi="Arial" w:cs="Arial"/>
                <w:b/>
                <w:color w:val="000000"/>
                <w:kern w:val="0"/>
                <w:sz w:val="22"/>
                <w:szCs w:val="22"/>
              </w:rPr>
            </w:pPr>
            <w:r w:rsidRPr="002E0960">
              <w:rPr>
                <w:rFonts w:ascii="Arial" w:eastAsia="Calibri" w:hAnsi="Arial" w:cs="Arial"/>
                <w:b/>
                <w:color w:val="000000"/>
                <w:kern w:val="0"/>
                <w:sz w:val="22"/>
                <w:szCs w:val="22"/>
              </w:rPr>
              <w:t>miary</w:t>
            </w:r>
          </w:p>
        </w:tc>
        <w:tc>
          <w:tcPr>
            <w:tcW w:w="1038" w:type="dxa"/>
            <w:vAlign w:val="center"/>
          </w:tcPr>
          <w:p w14:paraId="01021821" w14:textId="77777777" w:rsidR="00803251" w:rsidRPr="002E0960" w:rsidRDefault="00803251" w:rsidP="00EC7CE8">
            <w:pPr>
              <w:widowControl/>
              <w:suppressAutoHyphens w:val="0"/>
              <w:spacing w:after="0" w:line="240" w:lineRule="auto"/>
              <w:jc w:val="center"/>
              <w:rPr>
                <w:rFonts w:ascii="Arial" w:eastAsia="Calibri" w:hAnsi="Arial" w:cs="Arial"/>
                <w:b/>
                <w:color w:val="000000"/>
                <w:kern w:val="0"/>
                <w:sz w:val="22"/>
                <w:szCs w:val="22"/>
              </w:rPr>
            </w:pPr>
            <w:r w:rsidRPr="002E0960">
              <w:rPr>
                <w:rFonts w:ascii="Arial" w:eastAsia="Calibri" w:hAnsi="Arial" w:cs="Arial"/>
                <w:b/>
                <w:color w:val="000000"/>
                <w:kern w:val="0"/>
                <w:sz w:val="22"/>
                <w:szCs w:val="22"/>
              </w:rPr>
              <w:t>Ilość</w:t>
            </w:r>
          </w:p>
          <w:p w14:paraId="486468EE" w14:textId="77777777" w:rsidR="00803251" w:rsidRPr="002E0960" w:rsidRDefault="00803251" w:rsidP="00EC7CE8">
            <w:pPr>
              <w:widowControl/>
              <w:suppressAutoHyphens w:val="0"/>
              <w:spacing w:after="0" w:line="240" w:lineRule="auto"/>
              <w:jc w:val="center"/>
              <w:rPr>
                <w:rFonts w:ascii="Arial" w:eastAsia="Calibri" w:hAnsi="Arial" w:cs="Arial"/>
                <w:b/>
                <w:color w:val="000000"/>
                <w:kern w:val="0"/>
                <w:sz w:val="22"/>
                <w:szCs w:val="22"/>
              </w:rPr>
            </w:pPr>
            <w:r w:rsidRPr="002E0960">
              <w:rPr>
                <w:rFonts w:ascii="Arial" w:eastAsia="Calibri" w:hAnsi="Arial" w:cs="Arial"/>
                <w:b/>
                <w:color w:val="000000"/>
                <w:kern w:val="0"/>
                <w:sz w:val="22"/>
                <w:szCs w:val="22"/>
              </w:rPr>
              <w:t>jedn.</w:t>
            </w:r>
          </w:p>
        </w:tc>
      </w:tr>
      <w:tr w:rsidR="00803251" w:rsidRPr="00AB160E" w14:paraId="31EB67F5" w14:textId="77777777" w:rsidTr="00AB160E">
        <w:trPr>
          <w:trHeight w:val="234"/>
          <w:jc w:val="center"/>
        </w:trPr>
        <w:tc>
          <w:tcPr>
            <w:tcW w:w="601" w:type="dxa"/>
            <w:vAlign w:val="center"/>
          </w:tcPr>
          <w:p w14:paraId="3C811F0B" w14:textId="77777777" w:rsidR="00803251" w:rsidRPr="002E0960" w:rsidRDefault="00803251" w:rsidP="00C25AE3">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1</w:t>
            </w:r>
          </w:p>
        </w:tc>
        <w:tc>
          <w:tcPr>
            <w:tcW w:w="4552" w:type="dxa"/>
            <w:vAlign w:val="center"/>
          </w:tcPr>
          <w:p w14:paraId="4090C229" w14:textId="77777777" w:rsidR="00803251" w:rsidRPr="002E0960" w:rsidRDefault="00803251" w:rsidP="00C715DF">
            <w:pPr>
              <w:widowControl/>
              <w:suppressAutoHyphens w:val="0"/>
              <w:spacing w:after="0" w:line="240" w:lineRule="auto"/>
              <w:jc w:val="left"/>
              <w:rPr>
                <w:rFonts w:ascii="Arial" w:eastAsia="Calibri" w:hAnsi="Arial" w:cs="Arial"/>
                <w:color w:val="000000"/>
                <w:kern w:val="0"/>
                <w:sz w:val="22"/>
                <w:szCs w:val="22"/>
              </w:rPr>
            </w:pPr>
            <w:r w:rsidRPr="002E0960">
              <w:rPr>
                <w:rFonts w:ascii="Arial" w:eastAsia="Calibri" w:hAnsi="Arial" w:cs="Arial"/>
                <w:color w:val="000000"/>
                <w:kern w:val="0"/>
                <w:sz w:val="22"/>
                <w:szCs w:val="22"/>
              </w:rPr>
              <w:t>Betonowa kostka gr 8 cm</w:t>
            </w:r>
          </w:p>
        </w:tc>
        <w:tc>
          <w:tcPr>
            <w:tcW w:w="899" w:type="dxa"/>
            <w:vAlign w:val="center"/>
          </w:tcPr>
          <w:p w14:paraId="0C757E95" w14:textId="77777777" w:rsidR="00803251" w:rsidRPr="002E0960" w:rsidRDefault="00803251" w:rsidP="00C4636D">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cm</w:t>
            </w:r>
          </w:p>
        </w:tc>
        <w:tc>
          <w:tcPr>
            <w:tcW w:w="1038" w:type="dxa"/>
            <w:vAlign w:val="center"/>
          </w:tcPr>
          <w:p w14:paraId="1285CBE2" w14:textId="77777777" w:rsidR="00803251" w:rsidRPr="002E0960" w:rsidRDefault="00803251" w:rsidP="00C4636D">
            <w:pPr>
              <w:widowControl/>
              <w:suppressAutoHyphens w:val="0"/>
              <w:spacing w:after="0" w:line="240" w:lineRule="auto"/>
              <w:ind w:right="95"/>
              <w:jc w:val="right"/>
              <w:rPr>
                <w:rFonts w:ascii="Arial" w:eastAsia="Calibri" w:hAnsi="Arial" w:cs="Arial"/>
                <w:color w:val="000000"/>
                <w:kern w:val="0"/>
                <w:sz w:val="22"/>
                <w:szCs w:val="22"/>
              </w:rPr>
            </w:pPr>
            <w:r w:rsidRPr="002E0960">
              <w:rPr>
                <w:rFonts w:ascii="Arial" w:eastAsia="Calibri" w:hAnsi="Arial" w:cs="Arial"/>
                <w:color w:val="000000"/>
                <w:kern w:val="0"/>
                <w:sz w:val="22"/>
                <w:szCs w:val="22"/>
              </w:rPr>
              <w:t>8,00</w:t>
            </w:r>
          </w:p>
        </w:tc>
      </w:tr>
      <w:tr w:rsidR="00803251" w:rsidRPr="00AB160E" w14:paraId="789BC8D4" w14:textId="77777777" w:rsidTr="00AB160E">
        <w:trPr>
          <w:trHeight w:val="234"/>
          <w:jc w:val="center"/>
        </w:trPr>
        <w:tc>
          <w:tcPr>
            <w:tcW w:w="601" w:type="dxa"/>
            <w:vAlign w:val="center"/>
          </w:tcPr>
          <w:p w14:paraId="2EFFE717" w14:textId="77777777" w:rsidR="00803251" w:rsidRPr="002E0960" w:rsidRDefault="00803251" w:rsidP="00C25AE3">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2</w:t>
            </w:r>
          </w:p>
        </w:tc>
        <w:tc>
          <w:tcPr>
            <w:tcW w:w="4552" w:type="dxa"/>
            <w:vAlign w:val="center"/>
          </w:tcPr>
          <w:p w14:paraId="2A5122F7" w14:textId="77777777" w:rsidR="00803251" w:rsidRPr="002E0960" w:rsidRDefault="00803251" w:rsidP="00C4636D">
            <w:pPr>
              <w:widowControl/>
              <w:suppressAutoHyphens w:val="0"/>
              <w:spacing w:after="0" w:line="240" w:lineRule="auto"/>
              <w:jc w:val="left"/>
              <w:rPr>
                <w:rFonts w:ascii="Arial" w:eastAsia="Calibri" w:hAnsi="Arial" w:cs="Arial"/>
                <w:color w:val="000000"/>
                <w:kern w:val="0"/>
                <w:sz w:val="22"/>
                <w:szCs w:val="22"/>
              </w:rPr>
            </w:pPr>
            <w:r w:rsidRPr="002E0960">
              <w:rPr>
                <w:rFonts w:ascii="Arial" w:eastAsia="Calibri" w:hAnsi="Arial" w:cs="Arial"/>
                <w:color w:val="000000"/>
                <w:kern w:val="0"/>
                <w:sz w:val="22"/>
                <w:szCs w:val="22"/>
              </w:rPr>
              <w:t>Podsypka cementowo - piaskowa (grubość warstwy)</w:t>
            </w:r>
          </w:p>
        </w:tc>
        <w:tc>
          <w:tcPr>
            <w:tcW w:w="899" w:type="dxa"/>
            <w:vAlign w:val="center"/>
          </w:tcPr>
          <w:p w14:paraId="05B72DC2" w14:textId="77777777" w:rsidR="00803251" w:rsidRPr="002E0960" w:rsidRDefault="00803251" w:rsidP="00C4636D">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cm</w:t>
            </w:r>
          </w:p>
        </w:tc>
        <w:tc>
          <w:tcPr>
            <w:tcW w:w="1038" w:type="dxa"/>
            <w:vAlign w:val="center"/>
          </w:tcPr>
          <w:p w14:paraId="5F631EA7" w14:textId="77777777" w:rsidR="00803251" w:rsidRPr="002E0960" w:rsidRDefault="00803251" w:rsidP="00C4636D">
            <w:pPr>
              <w:widowControl/>
              <w:suppressAutoHyphens w:val="0"/>
              <w:spacing w:after="0" w:line="240" w:lineRule="auto"/>
              <w:ind w:right="95"/>
              <w:jc w:val="right"/>
              <w:rPr>
                <w:rFonts w:ascii="Arial" w:eastAsia="Calibri" w:hAnsi="Arial" w:cs="Arial"/>
                <w:color w:val="000000"/>
                <w:kern w:val="0"/>
                <w:sz w:val="22"/>
                <w:szCs w:val="22"/>
              </w:rPr>
            </w:pPr>
            <w:r w:rsidRPr="002E0960">
              <w:rPr>
                <w:rFonts w:ascii="Arial" w:eastAsia="Calibri" w:hAnsi="Arial" w:cs="Arial"/>
                <w:color w:val="000000"/>
                <w:kern w:val="0"/>
                <w:sz w:val="22"/>
                <w:szCs w:val="22"/>
              </w:rPr>
              <w:t>5,00</w:t>
            </w:r>
          </w:p>
        </w:tc>
      </w:tr>
      <w:tr w:rsidR="00803251" w:rsidRPr="00AB160E" w14:paraId="21649DBC" w14:textId="77777777" w:rsidTr="00AB160E">
        <w:trPr>
          <w:trHeight w:val="234"/>
          <w:jc w:val="center"/>
        </w:trPr>
        <w:tc>
          <w:tcPr>
            <w:tcW w:w="601" w:type="dxa"/>
            <w:vAlign w:val="center"/>
          </w:tcPr>
          <w:p w14:paraId="0B7456E5" w14:textId="77777777" w:rsidR="00803251" w:rsidRPr="002E0960" w:rsidRDefault="00803251" w:rsidP="00C25AE3">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3</w:t>
            </w:r>
          </w:p>
        </w:tc>
        <w:tc>
          <w:tcPr>
            <w:tcW w:w="4552" w:type="dxa"/>
            <w:vAlign w:val="center"/>
          </w:tcPr>
          <w:p w14:paraId="093635A2" w14:textId="77777777" w:rsidR="00803251" w:rsidRPr="002E0960" w:rsidRDefault="00803251" w:rsidP="00803251">
            <w:pPr>
              <w:widowControl/>
              <w:suppressAutoHyphens w:val="0"/>
              <w:spacing w:after="0" w:line="240" w:lineRule="auto"/>
              <w:jc w:val="left"/>
              <w:rPr>
                <w:rFonts w:ascii="Arial" w:eastAsia="Calibri" w:hAnsi="Arial" w:cs="Arial"/>
                <w:color w:val="000000"/>
                <w:kern w:val="0"/>
                <w:sz w:val="22"/>
                <w:szCs w:val="22"/>
              </w:rPr>
            </w:pPr>
            <w:r w:rsidRPr="002E0960">
              <w:rPr>
                <w:rFonts w:ascii="Arial" w:eastAsia="Calibri" w:hAnsi="Arial" w:cs="Arial"/>
                <w:color w:val="000000"/>
                <w:kern w:val="0"/>
                <w:sz w:val="22"/>
                <w:szCs w:val="22"/>
              </w:rPr>
              <w:t xml:space="preserve">Podbudowa z chudego betonu  </w:t>
            </w:r>
          </w:p>
        </w:tc>
        <w:tc>
          <w:tcPr>
            <w:tcW w:w="899" w:type="dxa"/>
            <w:vAlign w:val="center"/>
          </w:tcPr>
          <w:p w14:paraId="7FB4424B" w14:textId="77777777" w:rsidR="00803251" w:rsidRPr="002E0960" w:rsidRDefault="00803251" w:rsidP="00C4636D">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cm</w:t>
            </w:r>
          </w:p>
        </w:tc>
        <w:tc>
          <w:tcPr>
            <w:tcW w:w="1038" w:type="dxa"/>
            <w:vAlign w:val="center"/>
          </w:tcPr>
          <w:p w14:paraId="41602B29" w14:textId="77777777" w:rsidR="00803251" w:rsidRPr="002E0960" w:rsidRDefault="00803251" w:rsidP="00C4636D">
            <w:pPr>
              <w:widowControl/>
              <w:suppressAutoHyphens w:val="0"/>
              <w:spacing w:after="0" w:line="240" w:lineRule="auto"/>
              <w:ind w:right="95"/>
              <w:jc w:val="right"/>
              <w:rPr>
                <w:rFonts w:ascii="Arial" w:eastAsia="Calibri" w:hAnsi="Arial" w:cs="Arial"/>
                <w:color w:val="000000"/>
                <w:kern w:val="0"/>
                <w:sz w:val="22"/>
                <w:szCs w:val="22"/>
              </w:rPr>
            </w:pPr>
            <w:r w:rsidRPr="002E0960">
              <w:rPr>
                <w:rFonts w:ascii="Arial" w:eastAsia="Calibri" w:hAnsi="Arial" w:cs="Arial"/>
                <w:color w:val="000000"/>
                <w:kern w:val="0"/>
                <w:sz w:val="22"/>
                <w:szCs w:val="22"/>
              </w:rPr>
              <w:t>20,00</w:t>
            </w:r>
          </w:p>
        </w:tc>
      </w:tr>
      <w:tr w:rsidR="00803251" w:rsidRPr="00AB160E" w14:paraId="1D200C0E" w14:textId="77777777" w:rsidTr="00AB160E">
        <w:trPr>
          <w:trHeight w:val="234"/>
          <w:jc w:val="center"/>
        </w:trPr>
        <w:tc>
          <w:tcPr>
            <w:tcW w:w="601" w:type="dxa"/>
            <w:vAlign w:val="center"/>
          </w:tcPr>
          <w:p w14:paraId="2C0406F8" w14:textId="77777777" w:rsidR="00803251" w:rsidRPr="002E0960" w:rsidRDefault="00803251" w:rsidP="00C25AE3">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4</w:t>
            </w:r>
          </w:p>
        </w:tc>
        <w:tc>
          <w:tcPr>
            <w:tcW w:w="4552" w:type="dxa"/>
            <w:vAlign w:val="center"/>
          </w:tcPr>
          <w:p w14:paraId="318C317C" w14:textId="77777777" w:rsidR="00803251" w:rsidRPr="002E0960" w:rsidRDefault="00803251" w:rsidP="00C4636D">
            <w:pPr>
              <w:widowControl/>
              <w:suppressAutoHyphens w:val="0"/>
              <w:spacing w:after="0" w:line="240" w:lineRule="auto"/>
              <w:jc w:val="left"/>
              <w:rPr>
                <w:rFonts w:ascii="Arial" w:eastAsia="Calibri" w:hAnsi="Arial" w:cs="Arial"/>
                <w:color w:val="000000"/>
                <w:kern w:val="0"/>
                <w:sz w:val="22"/>
                <w:szCs w:val="22"/>
              </w:rPr>
            </w:pPr>
            <w:r w:rsidRPr="002E0960">
              <w:rPr>
                <w:rFonts w:ascii="Arial" w:eastAsia="Calibri" w:hAnsi="Arial" w:cs="Arial"/>
                <w:color w:val="000000"/>
                <w:kern w:val="0"/>
                <w:sz w:val="22"/>
                <w:szCs w:val="22"/>
              </w:rPr>
              <w:t>Folia PEHD</w:t>
            </w:r>
          </w:p>
        </w:tc>
        <w:tc>
          <w:tcPr>
            <w:tcW w:w="899" w:type="dxa"/>
            <w:vAlign w:val="center"/>
          </w:tcPr>
          <w:p w14:paraId="6A533045" w14:textId="77777777" w:rsidR="00803251" w:rsidRPr="002E0960" w:rsidRDefault="00803251" w:rsidP="00C4636D">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mm</w:t>
            </w:r>
          </w:p>
        </w:tc>
        <w:tc>
          <w:tcPr>
            <w:tcW w:w="1038" w:type="dxa"/>
            <w:vAlign w:val="center"/>
          </w:tcPr>
          <w:p w14:paraId="146FB92F" w14:textId="77777777" w:rsidR="00803251" w:rsidRPr="002E0960" w:rsidRDefault="00803251" w:rsidP="00C4636D">
            <w:pPr>
              <w:widowControl/>
              <w:suppressAutoHyphens w:val="0"/>
              <w:spacing w:after="0" w:line="240" w:lineRule="auto"/>
              <w:ind w:right="95"/>
              <w:jc w:val="right"/>
              <w:rPr>
                <w:rFonts w:ascii="Arial" w:eastAsia="Calibri" w:hAnsi="Arial" w:cs="Arial"/>
                <w:color w:val="000000"/>
                <w:kern w:val="0"/>
                <w:sz w:val="22"/>
                <w:szCs w:val="22"/>
              </w:rPr>
            </w:pPr>
            <w:r w:rsidRPr="002E0960">
              <w:rPr>
                <w:rFonts w:ascii="Arial" w:eastAsia="Calibri" w:hAnsi="Arial" w:cs="Arial"/>
                <w:color w:val="000000"/>
                <w:kern w:val="0"/>
                <w:sz w:val="22"/>
                <w:szCs w:val="22"/>
              </w:rPr>
              <w:t>2</w:t>
            </w:r>
          </w:p>
        </w:tc>
      </w:tr>
      <w:tr w:rsidR="00803251" w:rsidRPr="00AB160E" w14:paraId="1C417119" w14:textId="77777777" w:rsidTr="00AB160E">
        <w:trPr>
          <w:trHeight w:val="234"/>
          <w:jc w:val="center"/>
        </w:trPr>
        <w:tc>
          <w:tcPr>
            <w:tcW w:w="601" w:type="dxa"/>
            <w:vAlign w:val="center"/>
          </w:tcPr>
          <w:p w14:paraId="717B2F9A" w14:textId="77777777" w:rsidR="00803251" w:rsidRPr="002E0960" w:rsidRDefault="00803251" w:rsidP="00C25AE3">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5</w:t>
            </w:r>
          </w:p>
        </w:tc>
        <w:tc>
          <w:tcPr>
            <w:tcW w:w="4552" w:type="dxa"/>
            <w:vAlign w:val="center"/>
          </w:tcPr>
          <w:p w14:paraId="1DDE21D5" w14:textId="77777777" w:rsidR="00803251" w:rsidRPr="002E0960" w:rsidRDefault="00803251" w:rsidP="00803251">
            <w:pPr>
              <w:widowControl/>
              <w:suppressAutoHyphens w:val="0"/>
              <w:spacing w:after="0" w:line="240" w:lineRule="auto"/>
              <w:jc w:val="left"/>
              <w:rPr>
                <w:rFonts w:ascii="Arial" w:eastAsia="Calibri" w:hAnsi="Arial" w:cs="Arial"/>
                <w:color w:val="000000"/>
                <w:kern w:val="0"/>
                <w:sz w:val="22"/>
                <w:szCs w:val="22"/>
              </w:rPr>
            </w:pPr>
            <w:r w:rsidRPr="002E0960">
              <w:rPr>
                <w:rFonts w:ascii="Arial" w:eastAsia="Calibri" w:hAnsi="Arial" w:cs="Arial"/>
                <w:color w:val="000000"/>
                <w:kern w:val="0"/>
                <w:sz w:val="22"/>
                <w:szCs w:val="22"/>
              </w:rPr>
              <w:t xml:space="preserve">Warstwa odsączająca z piasku </w:t>
            </w:r>
          </w:p>
        </w:tc>
        <w:tc>
          <w:tcPr>
            <w:tcW w:w="899" w:type="dxa"/>
            <w:vAlign w:val="center"/>
          </w:tcPr>
          <w:p w14:paraId="6DC497A8" w14:textId="77777777" w:rsidR="00803251" w:rsidRPr="002E0960" w:rsidRDefault="00803251" w:rsidP="00C4636D">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cm</w:t>
            </w:r>
          </w:p>
        </w:tc>
        <w:tc>
          <w:tcPr>
            <w:tcW w:w="1038" w:type="dxa"/>
            <w:vAlign w:val="center"/>
          </w:tcPr>
          <w:p w14:paraId="29FAF979" w14:textId="77777777" w:rsidR="00803251" w:rsidRPr="002E0960" w:rsidRDefault="00803251" w:rsidP="00C4636D">
            <w:pPr>
              <w:widowControl/>
              <w:suppressAutoHyphens w:val="0"/>
              <w:spacing w:after="0" w:line="240" w:lineRule="auto"/>
              <w:ind w:right="95"/>
              <w:jc w:val="right"/>
              <w:rPr>
                <w:rFonts w:ascii="Arial" w:eastAsia="Calibri" w:hAnsi="Arial" w:cs="Arial"/>
                <w:color w:val="000000"/>
                <w:kern w:val="0"/>
                <w:sz w:val="22"/>
                <w:szCs w:val="22"/>
              </w:rPr>
            </w:pPr>
            <w:r w:rsidRPr="002E0960">
              <w:rPr>
                <w:rFonts w:ascii="Arial" w:eastAsia="Calibri" w:hAnsi="Arial" w:cs="Arial"/>
                <w:color w:val="000000"/>
                <w:kern w:val="0"/>
                <w:sz w:val="22"/>
                <w:szCs w:val="22"/>
              </w:rPr>
              <w:t>15,00</w:t>
            </w:r>
          </w:p>
        </w:tc>
      </w:tr>
      <w:tr w:rsidR="00803251" w:rsidRPr="00AB160E" w14:paraId="2D083D7E" w14:textId="77777777" w:rsidTr="00AB160E">
        <w:trPr>
          <w:trHeight w:val="234"/>
          <w:jc w:val="center"/>
        </w:trPr>
        <w:tc>
          <w:tcPr>
            <w:tcW w:w="601" w:type="dxa"/>
            <w:vAlign w:val="center"/>
          </w:tcPr>
          <w:p w14:paraId="159C9344" w14:textId="77777777" w:rsidR="00803251" w:rsidRPr="002E0960" w:rsidRDefault="00803251" w:rsidP="00C25AE3">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6</w:t>
            </w:r>
          </w:p>
        </w:tc>
        <w:tc>
          <w:tcPr>
            <w:tcW w:w="4552" w:type="dxa"/>
            <w:vAlign w:val="center"/>
          </w:tcPr>
          <w:p w14:paraId="32CA609C" w14:textId="77777777" w:rsidR="00803251" w:rsidRPr="002E0960" w:rsidRDefault="00803251" w:rsidP="009D4BAA">
            <w:pPr>
              <w:widowControl/>
              <w:suppressAutoHyphens w:val="0"/>
              <w:spacing w:after="0" w:line="240" w:lineRule="auto"/>
              <w:jc w:val="left"/>
              <w:rPr>
                <w:rFonts w:ascii="Arial" w:eastAsia="Calibri" w:hAnsi="Arial" w:cs="Arial"/>
                <w:color w:val="000000"/>
                <w:kern w:val="0"/>
                <w:sz w:val="22"/>
                <w:szCs w:val="22"/>
              </w:rPr>
            </w:pPr>
            <w:r w:rsidRPr="002E0960">
              <w:rPr>
                <w:rFonts w:ascii="Arial" w:eastAsia="Calibri" w:hAnsi="Arial" w:cs="Arial"/>
                <w:color w:val="000000"/>
                <w:kern w:val="0"/>
                <w:sz w:val="22"/>
                <w:szCs w:val="22"/>
              </w:rPr>
              <w:t xml:space="preserve">Istniejące lub wymienione podłoże gruntowe, zagęszczone do wskaźnika </w:t>
            </w:r>
            <w:proofErr w:type="spellStart"/>
            <w:r w:rsidRPr="002E0960">
              <w:rPr>
                <w:rFonts w:ascii="Arial" w:eastAsia="Calibri" w:hAnsi="Arial" w:cs="Arial"/>
                <w:color w:val="000000"/>
                <w:kern w:val="0"/>
                <w:sz w:val="22"/>
                <w:szCs w:val="22"/>
              </w:rPr>
              <w:t>ls</w:t>
            </w:r>
            <w:proofErr w:type="spellEnd"/>
            <w:r w:rsidRPr="002E0960">
              <w:rPr>
                <w:rFonts w:ascii="Arial" w:eastAsia="Calibri" w:hAnsi="Arial" w:cs="Arial"/>
                <w:color w:val="000000"/>
                <w:kern w:val="0"/>
                <w:sz w:val="22"/>
                <w:szCs w:val="22"/>
              </w:rPr>
              <w:t>=1</w:t>
            </w:r>
          </w:p>
        </w:tc>
        <w:tc>
          <w:tcPr>
            <w:tcW w:w="899" w:type="dxa"/>
            <w:vAlign w:val="center"/>
          </w:tcPr>
          <w:p w14:paraId="18E91066" w14:textId="77777777" w:rsidR="00803251" w:rsidRPr="002E0960" w:rsidRDefault="00803251" w:rsidP="00C4636D">
            <w:pPr>
              <w:widowControl/>
              <w:suppressAutoHyphens w:val="0"/>
              <w:spacing w:after="0" w:line="240" w:lineRule="auto"/>
              <w:jc w:val="center"/>
              <w:rPr>
                <w:rFonts w:ascii="Arial" w:eastAsia="Calibri" w:hAnsi="Arial" w:cs="Arial"/>
                <w:color w:val="000000"/>
                <w:kern w:val="0"/>
                <w:sz w:val="22"/>
                <w:szCs w:val="22"/>
              </w:rPr>
            </w:pPr>
            <w:r w:rsidRPr="002E0960">
              <w:rPr>
                <w:rFonts w:ascii="Arial" w:eastAsia="Calibri" w:hAnsi="Arial" w:cs="Arial"/>
                <w:color w:val="000000"/>
                <w:kern w:val="0"/>
                <w:sz w:val="22"/>
                <w:szCs w:val="22"/>
              </w:rPr>
              <w:t>-</w:t>
            </w:r>
          </w:p>
        </w:tc>
        <w:tc>
          <w:tcPr>
            <w:tcW w:w="1038" w:type="dxa"/>
            <w:vAlign w:val="center"/>
          </w:tcPr>
          <w:p w14:paraId="4026D6B9" w14:textId="77777777" w:rsidR="00803251" w:rsidRPr="002E0960" w:rsidRDefault="00803251" w:rsidP="00C4636D">
            <w:pPr>
              <w:widowControl/>
              <w:suppressAutoHyphens w:val="0"/>
              <w:spacing w:after="0" w:line="240" w:lineRule="auto"/>
              <w:ind w:right="95"/>
              <w:jc w:val="right"/>
              <w:rPr>
                <w:rFonts w:ascii="Arial" w:eastAsia="Calibri" w:hAnsi="Arial" w:cs="Arial"/>
                <w:color w:val="000000"/>
                <w:kern w:val="0"/>
                <w:sz w:val="22"/>
                <w:szCs w:val="22"/>
              </w:rPr>
            </w:pPr>
            <w:r w:rsidRPr="002E0960">
              <w:rPr>
                <w:rFonts w:ascii="Arial" w:eastAsia="Calibri" w:hAnsi="Arial" w:cs="Arial"/>
                <w:color w:val="000000"/>
                <w:kern w:val="0"/>
                <w:sz w:val="22"/>
                <w:szCs w:val="22"/>
              </w:rPr>
              <w:t>-</w:t>
            </w:r>
          </w:p>
        </w:tc>
      </w:tr>
    </w:tbl>
    <w:p w14:paraId="302BCCC9" w14:textId="77777777" w:rsidR="009B1394" w:rsidRPr="00AB160E" w:rsidRDefault="009B1394" w:rsidP="009B1394">
      <w:pPr>
        <w:widowControl/>
        <w:suppressAutoHyphens w:val="0"/>
        <w:spacing w:after="0" w:line="240" w:lineRule="auto"/>
        <w:rPr>
          <w:rFonts w:ascii="Times New Roman" w:eastAsia="Calibri" w:hAnsi="Times New Roman"/>
          <w:color w:val="000000"/>
          <w:kern w:val="0"/>
          <w:sz w:val="24"/>
        </w:rPr>
      </w:pPr>
    </w:p>
    <w:p w14:paraId="1B5C15D6" w14:textId="77777777" w:rsidR="00A6271C" w:rsidRPr="002E0960" w:rsidRDefault="008D78D3" w:rsidP="002E0960">
      <w:pPr>
        <w:widowControl/>
        <w:suppressAutoHyphens w:val="0"/>
        <w:spacing w:after="0" w:line="276" w:lineRule="auto"/>
        <w:jc w:val="left"/>
        <w:rPr>
          <w:rFonts w:ascii="Arial" w:eastAsia="Calibri" w:hAnsi="Arial" w:cs="Arial"/>
          <w:color w:val="000000"/>
          <w:kern w:val="0"/>
          <w:sz w:val="24"/>
        </w:rPr>
      </w:pPr>
      <w:r w:rsidRPr="002E0960">
        <w:rPr>
          <w:rFonts w:ascii="Arial" w:eastAsia="Calibri" w:hAnsi="Arial" w:cs="Arial"/>
          <w:color w:val="000000"/>
          <w:kern w:val="0"/>
          <w:sz w:val="24"/>
        </w:rPr>
        <w:lastRenderedPageBreak/>
        <w:t xml:space="preserve">Wykonawca winien zweryfikować powyższe wskaźniki określające parametry konstrukcji placu utwardzonego, uwzględniając wyniki badań gruntowo-wodnych. </w:t>
      </w:r>
      <w:r w:rsidR="00BB5B2D" w:rsidRPr="002E0960">
        <w:rPr>
          <w:rFonts w:ascii="Arial" w:eastAsia="Calibri" w:hAnsi="Arial" w:cs="Arial"/>
          <w:color w:val="000000"/>
          <w:kern w:val="0"/>
          <w:sz w:val="24"/>
        </w:rPr>
        <w:t>W uzasadnionych przypadkach,</w:t>
      </w:r>
      <w:r w:rsidR="004A2E7E" w:rsidRPr="002E0960">
        <w:rPr>
          <w:rFonts w:ascii="Arial" w:eastAsia="Calibri" w:hAnsi="Arial" w:cs="Arial"/>
          <w:color w:val="000000"/>
          <w:kern w:val="0"/>
          <w:sz w:val="24"/>
        </w:rPr>
        <w:t xml:space="preserve"> po wcześniejszym uzgodnieniu z Zamawiającym, </w:t>
      </w:r>
      <w:r w:rsidR="00BB5B2D" w:rsidRPr="002E0960">
        <w:rPr>
          <w:rFonts w:ascii="Arial" w:eastAsia="Calibri" w:hAnsi="Arial" w:cs="Arial"/>
          <w:color w:val="000000"/>
          <w:kern w:val="0"/>
          <w:sz w:val="24"/>
        </w:rPr>
        <w:t>dopuszcza się zmianę wielkośc</w:t>
      </w:r>
      <w:r w:rsidR="004A2E7E" w:rsidRPr="002E0960">
        <w:rPr>
          <w:rFonts w:ascii="Arial" w:eastAsia="Calibri" w:hAnsi="Arial" w:cs="Arial"/>
          <w:color w:val="000000"/>
          <w:kern w:val="0"/>
          <w:sz w:val="24"/>
        </w:rPr>
        <w:t>i wskazanych powyżej parametrów.</w:t>
      </w:r>
    </w:p>
    <w:p w14:paraId="36BE6BEA" w14:textId="77777777" w:rsidR="00565E59" w:rsidRPr="002E0960" w:rsidRDefault="004A79D7" w:rsidP="002E0960">
      <w:pPr>
        <w:pStyle w:val="Nagwek3"/>
        <w:spacing w:before="0" w:after="0" w:line="276" w:lineRule="auto"/>
        <w:jc w:val="left"/>
        <w:rPr>
          <w:rFonts w:ascii="Arial" w:hAnsi="Arial" w:cs="Arial"/>
        </w:rPr>
      </w:pPr>
      <w:bookmarkStart w:id="22" w:name="_Toc225163854"/>
      <w:r w:rsidRPr="002E0960">
        <w:rPr>
          <w:rFonts w:ascii="Arial" w:hAnsi="Arial" w:cs="Arial"/>
          <w:lang w:val="pl-PL"/>
        </w:rPr>
        <w:t>Magazyn (</w:t>
      </w:r>
      <w:r w:rsidRPr="002E0960">
        <w:rPr>
          <w:rFonts w:ascii="Arial" w:hAnsi="Arial" w:cs="Arial"/>
        </w:rPr>
        <w:t>k</w:t>
      </w:r>
      <w:r w:rsidR="00565E59" w:rsidRPr="002E0960">
        <w:rPr>
          <w:rFonts w:ascii="Arial" w:hAnsi="Arial" w:cs="Arial"/>
        </w:rPr>
        <w:t>ontener</w:t>
      </w:r>
      <w:r w:rsidRPr="002E0960">
        <w:rPr>
          <w:rFonts w:ascii="Arial" w:hAnsi="Arial" w:cs="Arial"/>
          <w:lang w:val="pl-PL"/>
        </w:rPr>
        <w:t>)</w:t>
      </w:r>
      <w:r w:rsidR="00565E59" w:rsidRPr="002E0960">
        <w:rPr>
          <w:rFonts w:ascii="Arial" w:hAnsi="Arial" w:cs="Arial"/>
        </w:rPr>
        <w:t xml:space="preserve"> na </w:t>
      </w:r>
      <w:r w:rsidR="00565E59" w:rsidRPr="002E0960">
        <w:rPr>
          <w:rFonts w:ascii="Arial" w:hAnsi="Arial" w:cs="Arial"/>
          <w:lang w:val="pl-PL"/>
        </w:rPr>
        <w:t>przedmioty do ponownego użycia</w:t>
      </w:r>
      <w:r w:rsidRPr="002E0960">
        <w:rPr>
          <w:rFonts w:ascii="Arial" w:hAnsi="Arial" w:cs="Arial"/>
          <w:lang w:val="pl-PL"/>
        </w:rPr>
        <w:t>, odpady przeznaczone do naprawy oraz warsztat- miejsce przygotowania przedmiotów do ponownego użytku</w:t>
      </w:r>
      <w:bookmarkEnd w:id="22"/>
    </w:p>
    <w:p w14:paraId="423EBA30" w14:textId="77777777" w:rsidR="00565E59" w:rsidRPr="002E0960" w:rsidRDefault="00565E59" w:rsidP="002E0960">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23" w:name="_Toc225163855"/>
      <w:r w:rsidRPr="002E0960">
        <w:rPr>
          <w:rFonts w:ascii="Arial" w:eastAsia="Times New Roman" w:hAnsi="Arial" w:cs="Arial"/>
          <w:b/>
          <w:bCs/>
          <w:color w:val="000000"/>
          <w:kern w:val="0"/>
          <w:sz w:val="24"/>
          <w:lang w:val="x-none"/>
        </w:rPr>
        <w:t xml:space="preserve">Właściwości funkcjonalno-użytkowe oraz </w:t>
      </w:r>
      <w:r w:rsidRPr="002E0960">
        <w:rPr>
          <w:rFonts w:ascii="Arial" w:eastAsia="Times New Roman" w:hAnsi="Arial" w:cs="Arial"/>
          <w:b/>
          <w:bCs/>
          <w:color w:val="000000"/>
          <w:kern w:val="0"/>
          <w:sz w:val="24"/>
        </w:rPr>
        <w:t>p</w:t>
      </w:r>
      <w:r w:rsidRPr="002E0960">
        <w:rPr>
          <w:rFonts w:ascii="Arial" w:eastAsia="Times New Roman" w:hAnsi="Arial" w:cs="Arial"/>
          <w:b/>
          <w:bCs/>
          <w:color w:val="000000"/>
          <w:kern w:val="0"/>
          <w:sz w:val="24"/>
          <w:lang w:val="x-none"/>
        </w:rPr>
        <w:t>odstawowe wytyczne budowlano-montażowe i wskaźniki powierzchniowo- kubaturowe</w:t>
      </w:r>
      <w:bookmarkEnd w:id="23"/>
    </w:p>
    <w:p w14:paraId="7B799688" w14:textId="77777777" w:rsidR="00565E59" w:rsidRPr="002E0960" w:rsidRDefault="00565E59" w:rsidP="002E0960">
      <w:pPr>
        <w:spacing w:after="0" w:line="276" w:lineRule="auto"/>
        <w:jc w:val="left"/>
        <w:rPr>
          <w:rFonts w:ascii="Arial" w:hAnsi="Arial" w:cs="Arial"/>
          <w:kern w:val="1"/>
          <w:sz w:val="24"/>
          <w:szCs w:val="20"/>
          <w:lang w:eastAsia="hi-IN" w:bidi="hi-IN"/>
        </w:rPr>
      </w:pPr>
      <w:r w:rsidRPr="002E0960">
        <w:rPr>
          <w:rFonts w:ascii="Arial" w:hAnsi="Arial" w:cs="Arial"/>
          <w:kern w:val="1"/>
          <w:sz w:val="24"/>
          <w:szCs w:val="20"/>
          <w:lang w:eastAsia="hi-IN" w:bidi="hi-IN"/>
        </w:rPr>
        <w:t xml:space="preserve">Kontener zadaszony i zamykany. Wysokość min. 2,20 m wysokości użytkowej wewnątrz, wymiary: min. 2,20 m x min. 4,00 m. Kontener z drzwiami </w:t>
      </w:r>
      <w:r w:rsidR="00DC0A93" w:rsidRPr="002E0960">
        <w:rPr>
          <w:rFonts w:ascii="Arial" w:hAnsi="Arial" w:cs="Arial"/>
          <w:kern w:val="1"/>
          <w:sz w:val="24"/>
          <w:szCs w:val="20"/>
          <w:lang w:eastAsia="hi-IN" w:bidi="hi-IN"/>
        </w:rPr>
        <w:t>jednoskrzydłowymi</w:t>
      </w:r>
      <w:r w:rsidRPr="002E0960">
        <w:rPr>
          <w:rFonts w:ascii="Arial" w:hAnsi="Arial" w:cs="Arial"/>
          <w:kern w:val="1"/>
          <w:sz w:val="24"/>
          <w:szCs w:val="20"/>
          <w:lang w:eastAsia="hi-IN" w:bidi="hi-IN"/>
        </w:rPr>
        <w:t xml:space="preserve"> otwieranymi na zewnątrz, zlokalizowane w środkowej części dłuższego boku.</w:t>
      </w:r>
      <w:r w:rsidR="00C72060" w:rsidRPr="002E0960">
        <w:rPr>
          <w:rFonts w:ascii="Arial" w:hAnsi="Arial" w:cs="Arial"/>
          <w:kern w:val="1"/>
          <w:sz w:val="24"/>
          <w:szCs w:val="20"/>
          <w:lang w:eastAsia="hi-IN" w:bidi="hi-IN"/>
        </w:rPr>
        <w:t xml:space="preserve"> </w:t>
      </w:r>
      <w:r w:rsidRPr="002E0960">
        <w:rPr>
          <w:rFonts w:ascii="Arial" w:hAnsi="Arial" w:cs="Arial"/>
          <w:kern w:val="1"/>
          <w:sz w:val="24"/>
          <w:szCs w:val="20"/>
          <w:lang w:eastAsia="hi-IN" w:bidi="hi-IN"/>
        </w:rPr>
        <w:t xml:space="preserve">Kontener należy wyposażyć w mobilną, dostawianą, dopasowaną rampę najazdową, którą można zamontować, jako podjazd do otworu wejściowego do kontenera. Mobilna rampa najazdowa, ocynkowana z powierzchnią antypoślizgową pod drzwi w celu możliwości wjazdu / wyjazdu np. wózkiem ręcznym. Drzwi </w:t>
      </w:r>
      <w:r w:rsidR="00DC0A93" w:rsidRPr="002E0960">
        <w:rPr>
          <w:rFonts w:ascii="Arial" w:hAnsi="Arial" w:cs="Arial"/>
          <w:kern w:val="1"/>
          <w:sz w:val="24"/>
          <w:szCs w:val="20"/>
          <w:lang w:eastAsia="hi-IN" w:bidi="hi-IN"/>
        </w:rPr>
        <w:t>jednoskrzydłowe</w:t>
      </w:r>
      <w:r w:rsidRPr="002E0960">
        <w:rPr>
          <w:rFonts w:ascii="Arial" w:hAnsi="Arial" w:cs="Arial"/>
          <w:kern w:val="1"/>
          <w:sz w:val="24"/>
          <w:szCs w:val="20"/>
          <w:lang w:eastAsia="hi-IN" w:bidi="hi-IN"/>
        </w:rPr>
        <w:t xml:space="preserve"> ze wzmocnieniami i z zamkiem o wielkości pozwalającej na ruch ręcznego podnośnika pneumatycznego z paletą drewnianą standardowych wymiarów (E-PAL). Wentylacja grawitacyjna. Wentylacja, jak i cała konstrukcja kontenera wykonana w sposób uniemożliwiający wpływ warunków atmosferycznych na odpady wewnątrz kontenera. Niedopuszczalne jest, aby opad atmosferyczny w jakiejkolwiek postaci dostał się do wnętrza kontenera (np. poprzez otwory wentylacyjne lub ze względu na zastosowanie blachy trapezowej w</w:t>
      </w:r>
      <w:r w:rsidR="00C72060" w:rsidRPr="002E0960">
        <w:rPr>
          <w:rFonts w:ascii="Arial" w:hAnsi="Arial" w:cs="Arial"/>
          <w:kern w:val="1"/>
          <w:sz w:val="24"/>
          <w:szCs w:val="20"/>
          <w:lang w:eastAsia="hi-IN" w:bidi="hi-IN"/>
        </w:rPr>
        <w:t xml:space="preserve"> </w:t>
      </w:r>
      <w:r w:rsidRPr="002E0960">
        <w:rPr>
          <w:rFonts w:ascii="Arial" w:hAnsi="Arial" w:cs="Arial"/>
          <w:kern w:val="1"/>
          <w:sz w:val="24"/>
          <w:szCs w:val="20"/>
          <w:lang w:eastAsia="hi-IN" w:bidi="hi-IN"/>
        </w:rPr>
        <w:t>sposób tworzący otwory w miejscach łączenia się boków i dachu konstrukcji).</w:t>
      </w:r>
    </w:p>
    <w:p w14:paraId="0290CA1C" w14:textId="77777777" w:rsidR="00565E59" w:rsidRPr="002E0960" w:rsidRDefault="00565E59" w:rsidP="002E0960">
      <w:pPr>
        <w:spacing w:after="0" w:line="276" w:lineRule="auto"/>
        <w:jc w:val="left"/>
        <w:rPr>
          <w:rFonts w:ascii="Arial" w:hAnsi="Arial" w:cs="Arial"/>
          <w:kern w:val="1"/>
          <w:sz w:val="24"/>
          <w:szCs w:val="20"/>
          <w:lang w:eastAsia="hi-IN" w:bidi="hi-IN"/>
        </w:rPr>
      </w:pPr>
      <w:r w:rsidRPr="002E0960">
        <w:rPr>
          <w:rFonts w:ascii="Arial" w:hAnsi="Arial" w:cs="Arial"/>
          <w:kern w:val="1"/>
          <w:sz w:val="24"/>
          <w:szCs w:val="20"/>
          <w:lang w:eastAsia="hi-IN" w:bidi="hi-IN"/>
        </w:rPr>
        <w:t>Konstrukcja kontenera zabezpieczona przed korozją przez dwukrotne gruntowanie i lakierowanie na kolor biały.</w:t>
      </w:r>
    </w:p>
    <w:p w14:paraId="07A63A77" w14:textId="77777777" w:rsidR="00565E59" w:rsidRPr="002E0960" w:rsidRDefault="00565E59" w:rsidP="002E0960">
      <w:pPr>
        <w:spacing w:after="0" w:line="276" w:lineRule="auto"/>
        <w:jc w:val="left"/>
        <w:rPr>
          <w:rFonts w:ascii="Arial" w:hAnsi="Arial" w:cs="Arial"/>
          <w:kern w:val="1"/>
          <w:sz w:val="24"/>
          <w:szCs w:val="20"/>
          <w:lang w:eastAsia="hi-IN" w:bidi="hi-IN"/>
        </w:rPr>
      </w:pPr>
      <w:r w:rsidRPr="002E0960">
        <w:rPr>
          <w:rFonts w:ascii="Arial" w:hAnsi="Arial" w:cs="Arial"/>
          <w:kern w:val="1"/>
          <w:sz w:val="24"/>
          <w:szCs w:val="20"/>
          <w:lang w:eastAsia="hi-IN" w:bidi="hi-IN"/>
        </w:rPr>
        <w:t>Kontener wyposażyć w:</w:t>
      </w:r>
    </w:p>
    <w:p w14:paraId="0F1D93BE" w14:textId="77777777" w:rsidR="00C72060" w:rsidRPr="002E0960" w:rsidRDefault="00565E59"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podstawowy sprzęt ppoż. zgo</w:t>
      </w:r>
      <w:r w:rsidR="00C72060" w:rsidRPr="002E0960">
        <w:rPr>
          <w:rFonts w:ascii="Arial" w:eastAsia="Times New Roman" w:hAnsi="Arial" w:cs="Arial"/>
          <w:color w:val="000000"/>
          <w:kern w:val="0"/>
          <w:sz w:val="24"/>
          <w:szCs w:val="20"/>
        </w:rPr>
        <w:t>dnie z przepisami szczegółowymi,</w:t>
      </w:r>
    </w:p>
    <w:p w14:paraId="7CB9A671" w14:textId="77777777" w:rsidR="00565E59" w:rsidRPr="002E0960" w:rsidRDefault="00C72060"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2</w:t>
      </w:r>
      <w:r w:rsidR="00565E59" w:rsidRPr="002E0960">
        <w:rPr>
          <w:rFonts w:ascii="Arial" w:eastAsia="Times New Roman" w:hAnsi="Arial" w:cs="Arial"/>
          <w:color w:val="000000"/>
          <w:kern w:val="0"/>
          <w:sz w:val="24"/>
          <w:szCs w:val="20"/>
        </w:rPr>
        <w:t xml:space="preserve"> kosz</w:t>
      </w:r>
      <w:r w:rsidRPr="002E0960">
        <w:rPr>
          <w:rFonts w:ascii="Arial" w:eastAsia="Times New Roman" w:hAnsi="Arial" w:cs="Arial"/>
          <w:color w:val="000000"/>
          <w:kern w:val="0"/>
          <w:sz w:val="24"/>
          <w:szCs w:val="20"/>
        </w:rPr>
        <w:t>e</w:t>
      </w:r>
      <w:r w:rsidR="00565E59" w:rsidRPr="002E0960">
        <w:rPr>
          <w:rFonts w:ascii="Arial" w:eastAsia="Times New Roman" w:hAnsi="Arial" w:cs="Arial"/>
          <w:color w:val="000000"/>
          <w:kern w:val="0"/>
          <w:sz w:val="24"/>
          <w:szCs w:val="20"/>
        </w:rPr>
        <w:t xml:space="preserve"> siatkow</w:t>
      </w:r>
      <w:r w:rsidRPr="002E0960">
        <w:rPr>
          <w:rFonts w:ascii="Arial" w:eastAsia="Times New Roman" w:hAnsi="Arial" w:cs="Arial"/>
          <w:color w:val="000000"/>
          <w:kern w:val="0"/>
          <w:sz w:val="24"/>
          <w:szCs w:val="20"/>
        </w:rPr>
        <w:t>e</w:t>
      </w:r>
      <w:r w:rsidR="00565E59" w:rsidRPr="002E0960">
        <w:rPr>
          <w:rFonts w:ascii="Arial" w:eastAsia="Times New Roman" w:hAnsi="Arial" w:cs="Arial"/>
          <w:color w:val="000000"/>
          <w:kern w:val="0"/>
          <w:sz w:val="24"/>
          <w:szCs w:val="20"/>
        </w:rPr>
        <w:t xml:space="preserve"> o pojemności min. 0,6 m</w:t>
      </w:r>
      <w:r w:rsidR="00565E59" w:rsidRPr="002E0960">
        <w:rPr>
          <w:rFonts w:ascii="Arial" w:eastAsia="Times New Roman" w:hAnsi="Arial" w:cs="Arial"/>
          <w:color w:val="000000"/>
          <w:kern w:val="0"/>
          <w:sz w:val="24"/>
          <w:szCs w:val="20"/>
          <w:vertAlign w:val="superscript"/>
        </w:rPr>
        <w:t>3</w:t>
      </w:r>
      <w:r w:rsidR="00565E59" w:rsidRPr="002E0960">
        <w:rPr>
          <w:rFonts w:ascii="Arial" w:eastAsia="Times New Roman" w:hAnsi="Arial" w:cs="Arial"/>
          <w:color w:val="000000"/>
          <w:kern w:val="0"/>
          <w:sz w:val="24"/>
          <w:szCs w:val="20"/>
        </w:rPr>
        <w:t xml:space="preserve"> na palecie drewnianej – </w:t>
      </w:r>
      <w:r w:rsidRPr="002E0960">
        <w:rPr>
          <w:rFonts w:ascii="Arial" w:eastAsia="Times New Roman" w:hAnsi="Arial" w:cs="Arial"/>
          <w:color w:val="000000"/>
          <w:kern w:val="0"/>
          <w:sz w:val="24"/>
          <w:szCs w:val="20"/>
        </w:rPr>
        <w:t>na drobne przedmioty</w:t>
      </w:r>
      <w:r w:rsidR="005B305D" w:rsidRPr="002E0960">
        <w:rPr>
          <w:rFonts w:ascii="Arial" w:eastAsia="Times New Roman" w:hAnsi="Arial" w:cs="Arial"/>
          <w:color w:val="000000"/>
          <w:kern w:val="0"/>
          <w:sz w:val="24"/>
          <w:szCs w:val="20"/>
        </w:rPr>
        <w:t>,</w:t>
      </w:r>
    </w:p>
    <w:p w14:paraId="79334A7A" w14:textId="77777777" w:rsidR="00E22366" w:rsidRPr="002E0960" w:rsidRDefault="005B305D"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ręczny pneumatyczny wózek dostosowany do podnoszenia i transportu palet</w:t>
      </w:r>
    </w:p>
    <w:p w14:paraId="3FBD117F" w14:textId="77777777" w:rsidR="005B305D" w:rsidRPr="002E0960" w:rsidRDefault="00E22366"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regał ocynkowany, min. 4 półki wykonane z blachy stalowej o grubości min. 1 mm podwójnie doginanej, udźwig na półkę 150 kg, min. wymiary wys. 220 cm x gł. 60 cm x szer. 100 cm</w:t>
      </w:r>
      <w:r w:rsidR="005B305D" w:rsidRPr="002E0960">
        <w:rPr>
          <w:rFonts w:ascii="Arial" w:eastAsia="Times New Roman" w:hAnsi="Arial" w:cs="Arial"/>
          <w:color w:val="000000"/>
          <w:kern w:val="0"/>
          <w:sz w:val="24"/>
          <w:szCs w:val="20"/>
        </w:rPr>
        <w:t>.</w:t>
      </w:r>
    </w:p>
    <w:p w14:paraId="5355139F" w14:textId="77777777" w:rsidR="00E22366" w:rsidRPr="002E0960" w:rsidRDefault="00E22366"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stół min wymiary dł. 170 cm x gł. 68 cm x wys. 85 cm, nośność blatu 400 kg, nogi stołu stalowe, blat drewniany</w:t>
      </w:r>
    </w:p>
    <w:p w14:paraId="01DE967A" w14:textId="77777777" w:rsidR="00E22366" w:rsidRPr="002E0960" w:rsidRDefault="00E22366"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Imadło ślusarskie montowane do stołu, dł. szczęk min. 150 mm</w:t>
      </w:r>
    </w:p>
    <w:p w14:paraId="533F8662" w14:textId="77777777" w:rsidR="00E22366" w:rsidRPr="002E0960" w:rsidRDefault="00E22366"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Szlifierka kątowa o mocy min. 720 W</w:t>
      </w:r>
    </w:p>
    <w:p w14:paraId="4713430F" w14:textId="77777777" w:rsidR="00E22366" w:rsidRPr="002E0960" w:rsidRDefault="00E22366"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Wiertarka z zestawem wierteł do metalu i drewna, moc min. 650 W</w:t>
      </w:r>
    </w:p>
    <w:p w14:paraId="49005EAE" w14:textId="77777777" w:rsidR="00E22366" w:rsidRPr="002E0960" w:rsidRDefault="00E22366"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Zestaw narzędzi ręcznych: wkręt</w:t>
      </w:r>
      <w:r w:rsidR="006C48E9" w:rsidRPr="002E0960">
        <w:rPr>
          <w:rFonts w:ascii="Arial" w:eastAsia="Times New Roman" w:hAnsi="Arial" w:cs="Arial"/>
          <w:color w:val="000000"/>
          <w:kern w:val="0"/>
          <w:sz w:val="24"/>
          <w:szCs w:val="20"/>
        </w:rPr>
        <w:t xml:space="preserve">aków płaskich, krętaków krzyżowych, </w:t>
      </w:r>
      <w:proofErr w:type="spellStart"/>
      <w:r w:rsidR="006C48E9" w:rsidRPr="002E0960">
        <w:rPr>
          <w:rFonts w:ascii="Arial" w:eastAsia="Times New Roman" w:hAnsi="Arial" w:cs="Arial"/>
          <w:color w:val="000000"/>
          <w:kern w:val="0"/>
          <w:sz w:val="24"/>
          <w:szCs w:val="20"/>
        </w:rPr>
        <w:t>kinga</w:t>
      </w:r>
      <w:proofErr w:type="spellEnd"/>
      <w:r w:rsidR="006C48E9" w:rsidRPr="002E0960">
        <w:rPr>
          <w:rFonts w:ascii="Arial" w:eastAsia="Times New Roman" w:hAnsi="Arial" w:cs="Arial"/>
          <w:color w:val="000000"/>
          <w:kern w:val="0"/>
          <w:sz w:val="24"/>
          <w:szCs w:val="20"/>
        </w:rPr>
        <w:t>, zestaw3 kluczy nasadowych, nasadki sześciokątne, klucze oczkowe, zestaw kombinerek, szczypce boczne, szczypce czołowe, szczypce precyzyjne, zszywacz tapicerski, noże z ostrzem łamanym, przedłużacz elektryczny, młotek stolarski, piła ręczna do drewna,</w:t>
      </w:r>
    </w:p>
    <w:p w14:paraId="2E3D16F3" w14:textId="77777777" w:rsidR="006C48E9" w:rsidRPr="002E0960" w:rsidRDefault="006C48E9"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lastRenderedPageBreak/>
        <w:t>Gaśnica ABC 6 kg</w:t>
      </w:r>
    </w:p>
    <w:p w14:paraId="78A624AB" w14:textId="77777777" w:rsidR="00E22366" w:rsidRPr="002E0960" w:rsidRDefault="006C48E9" w:rsidP="002E0960">
      <w:pPr>
        <w:numPr>
          <w:ilvl w:val="0"/>
          <w:numId w:val="38"/>
        </w:numPr>
        <w:tabs>
          <w:tab w:val="left" w:pos="709"/>
        </w:tabs>
        <w:autoSpaceDE w:val="0"/>
        <w:spacing w:after="0" w:line="276" w:lineRule="auto"/>
        <w:ind w:left="709" w:hanging="357"/>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Apteczka pierwszej pomocy</w:t>
      </w:r>
    </w:p>
    <w:p w14:paraId="18D99D66" w14:textId="77777777" w:rsidR="00D14B3D" w:rsidRPr="002E0960" w:rsidRDefault="00D14B3D" w:rsidP="002E0960">
      <w:pPr>
        <w:tabs>
          <w:tab w:val="left" w:pos="709"/>
        </w:tabs>
        <w:autoSpaceDE w:val="0"/>
        <w:spacing w:after="0" w:line="276" w:lineRule="auto"/>
        <w:jc w:val="left"/>
        <w:rPr>
          <w:rFonts w:ascii="Arial" w:eastAsia="Times New Roman" w:hAnsi="Arial" w:cs="Arial"/>
          <w:color w:val="000000"/>
          <w:kern w:val="0"/>
          <w:sz w:val="24"/>
          <w:szCs w:val="20"/>
        </w:rPr>
      </w:pPr>
    </w:p>
    <w:p w14:paraId="6F780D78" w14:textId="77777777" w:rsidR="00D14B3D" w:rsidRPr="002E0960" w:rsidRDefault="00D14B3D" w:rsidP="002E0960">
      <w:pPr>
        <w:tabs>
          <w:tab w:val="left" w:pos="709"/>
        </w:tabs>
        <w:autoSpaceDE w:val="0"/>
        <w:spacing w:after="0" w:line="276" w:lineRule="auto"/>
        <w:jc w:val="left"/>
        <w:rPr>
          <w:rFonts w:ascii="Arial" w:eastAsia="Times New Roman" w:hAnsi="Arial" w:cs="Arial"/>
          <w:color w:val="000000"/>
          <w:kern w:val="0"/>
          <w:sz w:val="24"/>
          <w:szCs w:val="20"/>
        </w:rPr>
      </w:pPr>
      <w:r w:rsidRPr="002E0960">
        <w:rPr>
          <w:rFonts w:ascii="Arial" w:eastAsia="Times New Roman" w:hAnsi="Arial" w:cs="Arial"/>
          <w:color w:val="000000"/>
          <w:kern w:val="0"/>
          <w:sz w:val="24"/>
          <w:szCs w:val="20"/>
        </w:rPr>
        <w:t>Przykładowy rzut oraz widoki elewacji kontenera:</w:t>
      </w:r>
    </w:p>
    <w:p w14:paraId="6BA9B65E" w14:textId="1FCD63FF" w:rsidR="00D14B3D" w:rsidRDefault="00756BDF" w:rsidP="00D14B3D">
      <w:pPr>
        <w:tabs>
          <w:tab w:val="left" w:pos="709"/>
        </w:tabs>
        <w:autoSpaceDE w:val="0"/>
        <w:spacing w:after="0" w:line="312" w:lineRule="auto"/>
        <w:jc w:val="center"/>
        <w:rPr>
          <w:rFonts w:ascii="Times New Roman" w:eastAsia="Times New Roman" w:hAnsi="Times New Roman"/>
          <w:color w:val="000000"/>
          <w:kern w:val="0"/>
          <w:sz w:val="24"/>
          <w:szCs w:val="20"/>
        </w:rPr>
      </w:pPr>
      <w:r>
        <w:rPr>
          <w:rFonts w:ascii="Times New Roman" w:eastAsia="Times New Roman" w:hAnsi="Times New Roman"/>
          <w:noProof/>
          <w:color w:val="000000"/>
          <w:kern w:val="0"/>
          <w:sz w:val="24"/>
          <w:szCs w:val="20"/>
        </w:rPr>
        <w:drawing>
          <wp:inline distT="0" distB="0" distL="0" distR="0" wp14:anchorId="0C6B6B6E" wp14:editId="32B9DFD9">
            <wp:extent cx="2719705" cy="4101465"/>
            <wp:effectExtent l="0" t="5080" r="0" b="0"/>
            <wp:docPr id="185622528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7002" t="3346" r="7639"/>
                    <a:stretch>
                      <a:fillRect/>
                    </a:stretch>
                  </pic:blipFill>
                  <pic:spPr bwMode="auto">
                    <a:xfrm rot="5400000">
                      <a:off x="0" y="0"/>
                      <a:ext cx="2719705" cy="4101465"/>
                    </a:xfrm>
                    <a:prstGeom prst="rect">
                      <a:avLst/>
                    </a:prstGeom>
                    <a:noFill/>
                    <a:ln>
                      <a:noFill/>
                    </a:ln>
                  </pic:spPr>
                </pic:pic>
              </a:graphicData>
            </a:graphic>
          </wp:inline>
        </w:drawing>
      </w:r>
    </w:p>
    <w:p w14:paraId="68C62510" w14:textId="0FE84A33" w:rsidR="000E15F6" w:rsidRPr="000421CC" w:rsidRDefault="00756BDF" w:rsidP="000E15F6">
      <w:pPr>
        <w:tabs>
          <w:tab w:val="left" w:pos="709"/>
        </w:tabs>
        <w:autoSpaceDE w:val="0"/>
        <w:spacing w:after="0" w:line="312" w:lineRule="auto"/>
        <w:ind w:left="352"/>
        <w:rPr>
          <w:rFonts w:ascii="Times New Roman" w:eastAsia="Times New Roman" w:hAnsi="Times New Roman"/>
          <w:color w:val="000000"/>
          <w:kern w:val="0"/>
          <w:sz w:val="24"/>
          <w:szCs w:val="20"/>
        </w:rPr>
      </w:pPr>
      <w:r>
        <w:rPr>
          <w:rFonts w:ascii="Times New Roman" w:eastAsia="Times New Roman" w:hAnsi="Times New Roman"/>
          <w:noProof/>
          <w:color w:val="000000"/>
          <w:kern w:val="0"/>
          <w:sz w:val="24"/>
          <w:szCs w:val="20"/>
        </w:rPr>
        <w:lastRenderedPageBreak/>
        <w:drawing>
          <wp:inline distT="0" distB="0" distL="0" distR="0" wp14:anchorId="2C461391" wp14:editId="37CB5E2A">
            <wp:extent cx="5619750" cy="5553075"/>
            <wp:effectExtent l="0" t="0" r="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827" t="3221" r="1653" b="11420"/>
                    <a:stretch>
                      <a:fillRect/>
                    </a:stretch>
                  </pic:blipFill>
                  <pic:spPr bwMode="auto">
                    <a:xfrm>
                      <a:off x="0" y="0"/>
                      <a:ext cx="5619750" cy="5553075"/>
                    </a:xfrm>
                    <a:prstGeom prst="rect">
                      <a:avLst/>
                    </a:prstGeom>
                    <a:noFill/>
                    <a:ln>
                      <a:noFill/>
                    </a:ln>
                  </pic:spPr>
                </pic:pic>
              </a:graphicData>
            </a:graphic>
          </wp:inline>
        </w:drawing>
      </w:r>
    </w:p>
    <w:p w14:paraId="1488CCD4" w14:textId="77777777" w:rsidR="00CA090B" w:rsidRPr="00611125" w:rsidRDefault="00CA090B" w:rsidP="00611125">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24" w:name="_Toc225163856"/>
      <w:r w:rsidRPr="00611125">
        <w:rPr>
          <w:rFonts w:ascii="Arial" w:eastAsia="Times New Roman" w:hAnsi="Arial" w:cs="Arial"/>
          <w:b/>
          <w:bCs/>
          <w:color w:val="000000"/>
          <w:kern w:val="0"/>
          <w:sz w:val="24"/>
        </w:rPr>
        <w:t>Kontener socjaln</w:t>
      </w:r>
      <w:r w:rsidR="00B9273B" w:rsidRPr="00611125">
        <w:rPr>
          <w:rFonts w:ascii="Arial" w:eastAsia="Times New Roman" w:hAnsi="Arial" w:cs="Arial"/>
          <w:b/>
          <w:bCs/>
          <w:color w:val="000000"/>
          <w:kern w:val="0"/>
          <w:sz w:val="24"/>
        </w:rPr>
        <w:t>y (szatni</w:t>
      </w:r>
      <w:r w:rsidR="000E15F6" w:rsidRPr="00611125">
        <w:rPr>
          <w:rFonts w:ascii="Arial" w:eastAsia="Times New Roman" w:hAnsi="Arial" w:cs="Arial"/>
          <w:b/>
          <w:bCs/>
          <w:color w:val="000000"/>
          <w:kern w:val="0"/>
          <w:sz w:val="24"/>
        </w:rPr>
        <w:t>a</w:t>
      </w:r>
      <w:r w:rsidR="00B9273B" w:rsidRPr="00611125">
        <w:rPr>
          <w:rFonts w:ascii="Arial" w:eastAsia="Times New Roman" w:hAnsi="Arial" w:cs="Arial"/>
          <w:b/>
          <w:bCs/>
          <w:color w:val="000000"/>
          <w:kern w:val="0"/>
          <w:sz w:val="24"/>
        </w:rPr>
        <w:t>)</w:t>
      </w:r>
      <w:bookmarkEnd w:id="24"/>
    </w:p>
    <w:p w14:paraId="5F2697B6" w14:textId="77777777" w:rsidR="00CA090B" w:rsidRPr="00611125" w:rsidRDefault="00CA090B" w:rsidP="00611125">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rPr>
      </w:pPr>
      <w:bookmarkStart w:id="25" w:name="_Toc225163857"/>
      <w:r w:rsidRPr="00611125">
        <w:rPr>
          <w:rFonts w:ascii="Arial" w:eastAsia="Times New Roman" w:hAnsi="Arial" w:cs="Arial"/>
          <w:b/>
          <w:bCs/>
          <w:color w:val="000000"/>
          <w:kern w:val="0"/>
          <w:sz w:val="24"/>
          <w:lang w:val="x-none"/>
        </w:rPr>
        <w:t>Właściwości funkcjonalno</w:t>
      </w:r>
      <w:r w:rsidRPr="00611125">
        <w:rPr>
          <w:rFonts w:ascii="Arial" w:eastAsia="Times New Roman" w:hAnsi="Arial" w:cs="Arial"/>
          <w:b/>
          <w:bCs/>
          <w:color w:val="000000"/>
          <w:kern w:val="0"/>
          <w:sz w:val="24"/>
        </w:rPr>
        <w:t>-</w:t>
      </w:r>
      <w:r w:rsidRPr="00611125">
        <w:rPr>
          <w:rFonts w:ascii="Arial" w:eastAsia="Times New Roman" w:hAnsi="Arial" w:cs="Arial"/>
          <w:b/>
          <w:bCs/>
          <w:color w:val="000000"/>
          <w:kern w:val="0"/>
          <w:sz w:val="24"/>
          <w:lang w:val="x-none"/>
        </w:rPr>
        <w:t>użytkowe</w:t>
      </w:r>
      <w:bookmarkEnd w:id="25"/>
    </w:p>
    <w:p w14:paraId="669711E2" w14:textId="77777777" w:rsidR="00887D45" w:rsidRPr="00611125" w:rsidRDefault="00887D45" w:rsidP="00611125">
      <w:pPr>
        <w:tabs>
          <w:tab w:val="left" w:pos="1129"/>
        </w:tabs>
        <w:autoSpaceDE w:val="0"/>
        <w:spacing w:after="0" w:line="276" w:lineRule="auto"/>
        <w:jc w:val="left"/>
        <w:rPr>
          <w:rFonts w:ascii="Arial" w:eastAsia="Times New Roman" w:hAnsi="Arial" w:cs="Arial"/>
          <w:color w:val="000000"/>
          <w:kern w:val="0"/>
          <w:sz w:val="24"/>
          <w:szCs w:val="18"/>
        </w:rPr>
      </w:pPr>
      <w:r w:rsidRPr="00611125">
        <w:rPr>
          <w:rFonts w:ascii="Arial" w:eastAsia="Times New Roman" w:hAnsi="Arial" w:cs="Arial"/>
          <w:color w:val="000000"/>
          <w:kern w:val="0"/>
          <w:sz w:val="24"/>
          <w:szCs w:val="18"/>
        </w:rPr>
        <w:t>Na terenie punktu zlokalizować należy z</w:t>
      </w:r>
      <w:r w:rsidR="00CA090B" w:rsidRPr="00611125">
        <w:rPr>
          <w:rFonts w:ascii="Arial" w:eastAsia="Times New Roman" w:hAnsi="Arial" w:cs="Arial"/>
          <w:color w:val="000000"/>
          <w:kern w:val="0"/>
          <w:sz w:val="24"/>
          <w:szCs w:val="18"/>
        </w:rPr>
        <w:t>adaszony, zamykany</w:t>
      </w:r>
      <w:r w:rsidR="00CE5CC2" w:rsidRPr="00611125">
        <w:rPr>
          <w:rFonts w:ascii="Arial" w:eastAsia="Times New Roman" w:hAnsi="Arial" w:cs="Arial"/>
          <w:color w:val="000000"/>
          <w:kern w:val="0"/>
          <w:sz w:val="24"/>
          <w:szCs w:val="18"/>
        </w:rPr>
        <w:t xml:space="preserve"> </w:t>
      </w:r>
      <w:r w:rsidR="00B9273B" w:rsidRPr="00611125">
        <w:rPr>
          <w:rFonts w:ascii="Arial" w:eastAsia="Times New Roman" w:hAnsi="Arial" w:cs="Arial"/>
          <w:color w:val="000000"/>
          <w:kern w:val="0"/>
          <w:sz w:val="24"/>
          <w:szCs w:val="18"/>
        </w:rPr>
        <w:t>kontener socjalny</w:t>
      </w:r>
      <w:r w:rsidRPr="00611125">
        <w:rPr>
          <w:rFonts w:ascii="Arial" w:eastAsia="Times New Roman" w:hAnsi="Arial" w:cs="Arial"/>
          <w:color w:val="000000"/>
          <w:kern w:val="0"/>
          <w:sz w:val="24"/>
          <w:szCs w:val="18"/>
        </w:rPr>
        <w:t xml:space="preserve"> dla pracownik</w:t>
      </w:r>
      <w:r w:rsidR="00B9273B" w:rsidRPr="00611125">
        <w:rPr>
          <w:rFonts w:ascii="Arial" w:eastAsia="Times New Roman" w:hAnsi="Arial" w:cs="Arial"/>
          <w:color w:val="000000"/>
          <w:kern w:val="0"/>
          <w:sz w:val="24"/>
          <w:szCs w:val="18"/>
        </w:rPr>
        <w:t>ów</w:t>
      </w:r>
      <w:r w:rsidRPr="00611125">
        <w:rPr>
          <w:rFonts w:ascii="Arial" w:eastAsia="Times New Roman" w:hAnsi="Arial" w:cs="Arial"/>
          <w:color w:val="000000"/>
          <w:kern w:val="0"/>
          <w:sz w:val="24"/>
          <w:szCs w:val="18"/>
        </w:rPr>
        <w:t xml:space="preserve"> obsług</w:t>
      </w:r>
      <w:r w:rsidR="00B9273B" w:rsidRPr="00611125">
        <w:rPr>
          <w:rFonts w:ascii="Arial" w:eastAsia="Times New Roman" w:hAnsi="Arial" w:cs="Arial"/>
          <w:color w:val="000000"/>
          <w:kern w:val="0"/>
          <w:sz w:val="24"/>
          <w:szCs w:val="18"/>
        </w:rPr>
        <w:t>i</w:t>
      </w:r>
      <w:r w:rsidRPr="00611125">
        <w:rPr>
          <w:rFonts w:ascii="Arial" w:eastAsia="Times New Roman" w:hAnsi="Arial" w:cs="Arial"/>
          <w:color w:val="000000"/>
          <w:kern w:val="0"/>
          <w:sz w:val="24"/>
          <w:szCs w:val="18"/>
        </w:rPr>
        <w:t xml:space="preserve"> PSZOK. </w:t>
      </w:r>
      <w:r w:rsidR="00CE5CC2" w:rsidRPr="00611125">
        <w:rPr>
          <w:rFonts w:ascii="Arial" w:eastAsia="Times New Roman" w:hAnsi="Arial" w:cs="Arial"/>
          <w:color w:val="000000"/>
          <w:kern w:val="0"/>
          <w:sz w:val="24"/>
          <w:szCs w:val="18"/>
        </w:rPr>
        <w:t>Kontener wykonać jako ocieplony, ogrzewany elektrycznie i wentylowany w sposób uniemożliwiający przedostanie się opadów atmosferycznych w</w:t>
      </w:r>
      <w:r w:rsidR="00ED26B2" w:rsidRPr="00611125">
        <w:rPr>
          <w:rFonts w:ascii="Arial" w:eastAsia="Times New Roman" w:hAnsi="Arial" w:cs="Arial"/>
          <w:color w:val="000000"/>
          <w:kern w:val="0"/>
          <w:sz w:val="24"/>
          <w:szCs w:val="18"/>
        </w:rPr>
        <w:t> </w:t>
      </w:r>
      <w:r w:rsidR="00CE5CC2" w:rsidRPr="00611125">
        <w:rPr>
          <w:rFonts w:ascii="Arial" w:eastAsia="Times New Roman" w:hAnsi="Arial" w:cs="Arial"/>
          <w:color w:val="000000"/>
          <w:kern w:val="0"/>
          <w:sz w:val="24"/>
          <w:szCs w:val="18"/>
        </w:rPr>
        <w:t>jakiejkolw</w:t>
      </w:r>
      <w:r w:rsidR="00DD550F" w:rsidRPr="00611125">
        <w:rPr>
          <w:rFonts w:ascii="Arial" w:eastAsia="Times New Roman" w:hAnsi="Arial" w:cs="Arial"/>
          <w:color w:val="000000"/>
          <w:kern w:val="0"/>
          <w:sz w:val="24"/>
          <w:szCs w:val="18"/>
        </w:rPr>
        <w:t>iek formie do wnętrza kontenera</w:t>
      </w:r>
      <w:r w:rsidRPr="00611125">
        <w:rPr>
          <w:rFonts w:ascii="Arial" w:eastAsia="Times New Roman" w:hAnsi="Arial" w:cs="Arial"/>
          <w:color w:val="000000"/>
          <w:kern w:val="0"/>
          <w:sz w:val="24"/>
          <w:szCs w:val="18"/>
        </w:rPr>
        <w:t>.</w:t>
      </w:r>
    </w:p>
    <w:p w14:paraId="4C95F31A" w14:textId="77777777" w:rsidR="00CA090B" w:rsidRPr="00611125" w:rsidRDefault="00A338C0" w:rsidP="00611125">
      <w:pPr>
        <w:tabs>
          <w:tab w:val="left" w:pos="1129"/>
        </w:tabs>
        <w:autoSpaceDE w:val="0"/>
        <w:spacing w:after="0" w:line="276" w:lineRule="auto"/>
        <w:jc w:val="left"/>
        <w:rPr>
          <w:rFonts w:ascii="Arial" w:eastAsia="Times New Roman" w:hAnsi="Arial" w:cs="Arial"/>
          <w:color w:val="000000"/>
          <w:kern w:val="0"/>
          <w:sz w:val="24"/>
          <w:szCs w:val="18"/>
        </w:rPr>
      </w:pPr>
      <w:r w:rsidRPr="00611125">
        <w:rPr>
          <w:rFonts w:ascii="Arial" w:eastAsia="Times New Roman" w:hAnsi="Arial" w:cs="Arial"/>
          <w:color w:val="000000"/>
          <w:kern w:val="0"/>
          <w:sz w:val="24"/>
          <w:szCs w:val="18"/>
        </w:rPr>
        <w:t xml:space="preserve">W kontenerze przewidzieć należy, pomieszczenie </w:t>
      </w:r>
      <w:r w:rsidR="00DD550F" w:rsidRPr="00611125">
        <w:rPr>
          <w:rFonts w:ascii="Arial" w:eastAsia="Times New Roman" w:hAnsi="Arial" w:cs="Arial"/>
          <w:color w:val="000000"/>
          <w:kern w:val="0"/>
          <w:sz w:val="24"/>
          <w:szCs w:val="18"/>
        </w:rPr>
        <w:t>szatni,</w:t>
      </w:r>
      <w:r w:rsidRPr="00611125">
        <w:rPr>
          <w:rFonts w:ascii="Arial" w:eastAsia="Times New Roman" w:hAnsi="Arial" w:cs="Arial"/>
          <w:color w:val="000000"/>
          <w:kern w:val="0"/>
          <w:sz w:val="24"/>
          <w:szCs w:val="18"/>
        </w:rPr>
        <w:t xml:space="preserve"> łazienkę z sanitariatem i prysznicem. Minimalne wyposażenie </w:t>
      </w:r>
      <w:r w:rsidR="00CA090B" w:rsidRPr="00611125">
        <w:rPr>
          <w:rFonts w:ascii="Arial" w:eastAsia="Times New Roman" w:hAnsi="Arial" w:cs="Arial"/>
          <w:color w:val="000000"/>
          <w:kern w:val="0"/>
          <w:sz w:val="24"/>
          <w:szCs w:val="18"/>
        </w:rPr>
        <w:t>kontenera:</w:t>
      </w:r>
    </w:p>
    <w:p w14:paraId="2F9C0AC8" w14:textId="77777777" w:rsidR="00CA090B" w:rsidRPr="00611125" w:rsidRDefault="000E15F6" w:rsidP="00611125">
      <w:pPr>
        <w:pStyle w:val="Akapitzlist1"/>
        <w:widowControl w:val="0"/>
        <w:numPr>
          <w:ilvl w:val="0"/>
          <w:numId w:val="31"/>
        </w:numPr>
        <w:tabs>
          <w:tab w:val="left" w:pos="709"/>
        </w:tabs>
        <w:autoSpaceDE w:val="0"/>
        <w:spacing w:before="0" w:line="276" w:lineRule="auto"/>
        <w:ind w:left="709" w:hanging="357"/>
        <w:rPr>
          <w:rFonts w:ascii="Arial" w:hAnsi="Arial" w:cs="Arial"/>
          <w:color w:val="000000"/>
          <w:kern w:val="1"/>
          <w:szCs w:val="20"/>
          <w:lang w:eastAsia="hi-IN" w:bidi="hi-IN"/>
        </w:rPr>
      </w:pPr>
      <w:r w:rsidRPr="00611125">
        <w:rPr>
          <w:rFonts w:ascii="Arial" w:hAnsi="Arial" w:cs="Arial"/>
          <w:color w:val="000000"/>
          <w:kern w:val="1"/>
          <w:szCs w:val="20"/>
          <w:lang w:eastAsia="hi-IN" w:bidi="hi-IN"/>
        </w:rPr>
        <w:t>s</w:t>
      </w:r>
      <w:r w:rsidR="00DD550F" w:rsidRPr="00611125">
        <w:rPr>
          <w:rFonts w:ascii="Arial" w:hAnsi="Arial" w:cs="Arial"/>
          <w:color w:val="000000"/>
          <w:kern w:val="1"/>
          <w:szCs w:val="20"/>
          <w:lang w:eastAsia="hi-IN" w:bidi="hi-IN"/>
        </w:rPr>
        <w:t>zafki na rzeczy osobiste i ubrania</w:t>
      </w:r>
      <w:r w:rsidR="00CA090B" w:rsidRPr="00611125">
        <w:rPr>
          <w:rFonts w:ascii="Arial" w:hAnsi="Arial" w:cs="Arial"/>
          <w:color w:val="000000"/>
          <w:kern w:val="1"/>
          <w:szCs w:val="20"/>
          <w:lang w:eastAsia="hi-IN" w:bidi="hi-IN"/>
        </w:rPr>
        <w:t xml:space="preserve"> </w:t>
      </w:r>
      <w:r w:rsidR="00CA090B" w:rsidRPr="00611125">
        <w:rPr>
          <w:rFonts w:ascii="Arial" w:hAnsi="Arial" w:cs="Arial"/>
          <w:color w:val="000000"/>
          <w:kern w:val="0"/>
          <w:szCs w:val="18"/>
        </w:rPr>
        <w:t>-</w:t>
      </w:r>
      <w:r w:rsidR="00CA090B" w:rsidRPr="00611125">
        <w:rPr>
          <w:rFonts w:ascii="Arial" w:hAnsi="Arial" w:cs="Arial"/>
          <w:color w:val="000000"/>
          <w:kern w:val="1"/>
          <w:szCs w:val="20"/>
          <w:lang w:eastAsia="hi-IN" w:bidi="hi-IN"/>
        </w:rPr>
        <w:t xml:space="preserve"> </w:t>
      </w:r>
      <w:r w:rsidR="009C6626" w:rsidRPr="00611125">
        <w:rPr>
          <w:rFonts w:ascii="Arial" w:hAnsi="Arial" w:cs="Arial"/>
          <w:color w:val="000000"/>
          <w:kern w:val="1"/>
          <w:szCs w:val="20"/>
          <w:lang w:eastAsia="hi-IN" w:bidi="hi-IN"/>
        </w:rPr>
        <w:t>8</w:t>
      </w:r>
      <w:r w:rsidR="00CA090B" w:rsidRPr="00611125">
        <w:rPr>
          <w:rFonts w:ascii="Arial" w:hAnsi="Arial" w:cs="Arial"/>
          <w:color w:val="000000"/>
          <w:kern w:val="1"/>
          <w:szCs w:val="20"/>
          <w:lang w:eastAsia="hi-IN" w:bidi="hi-IN"/>
        </w:rPr>
        <w:t xml:space="preserve"> </w:t>
      </w:r>
      <w:r w:rsidR="00A338C0" w:rsidRPr="00611125">
        <w:rPr>
          <w:rFonts w:ascii="Arial" w:hAnsi="Arial" w:cs="Arial"/>
          <w:color w:val="000000"/>
          <w:kern w:val="1"/>
          <w:szCs w:val="20"/>
          <w:lang w:eastAsia="hi-IN" w:bidi="hi-IN"/>
        </w:rPr>
        <w:t>szt</w:t>
      </w:r>
      <w:r w:rsidR="00CE5CC2" w:rsidRPr="00611125">
        <w:rPr>
          <w:rFonts w:ascii="Arial" w:hAnsi="Arial" w:cs="Arial"/>
          <w:color w:val="000000"/>
          <w:kern w:val="1"/>
          <w:szCs w:val="20"/>
          <w:lang w:eastAsia="hi-IN" w:bidi="hi-IN"/>
        </w:rPr>
        <w:t>.</w:t>
      </w:r>
      <w:r w:rsidR="00A338C0" w:rsidRPr="00611125">
        <w:rPr>
          <w:rFonts w:ascii="Arial" w:hAnsi="Arial" w:cs="Arial"/>
          <w:color w:val="000000"/>
          <w:kern w:val="1"/>
          <w:szCs w:val="20"/>
          <w:lang w:eastAsia="hi-IN" w:bidi="hi-IN"/>
        </w:rPr>
        <w:t>,</w:t>
      </w:r>
    </w:p>
    <w:p w14:paraId="1056686F" w14:textId="77777777" w:rsidR="00DD550F" w:rsidRPr="00611125" w:rsidRDefault="009C6626" w:rsidP="00611125">
      <w:pPr>
        <w:pStyle w:val="Akapitzlist1"/>
        <w:widowControl w:val="0"/>
        <w:numPr>
          <w:ilvl w:val="0"/>
          <w:numId w:val="31"/>
        </w:numPr>
        <w:tabs>
          <w:tab w:val="left" w:pos="709"/>
        </w:tabs>
        <w:autoSpaceDE w:val="0"/>
        <w:spacing w:before="0" w:line="276" w:lineRule="auto"/>
        <w:ind w:left="709" w:hanging="357"/>
        <w:rPr>
          <w:rFonts w:ascii="Arial" w:hAnsi="Arial" w:cs="Arial"/>
          <w:color w:val="000000"/>
          <w:kern w:val="1"/>
          <w:szCs w:val="20"/>
          <w:lang w:eastAsia="hi-IN" w:bidi="hi-IN"/>
        </w:rPr>
      </w:pPr>
      <w:r w:rsidRPr="00611125">
        <w:rPr>
          <w:rFonts w:ascii="Arial" w:hAnsi="Arial" w:cs="Arial"/>
          <w:color w:val="000000"/>
          <w:kern w:val="1"/>
          <w:szCs w:val="20"/>
          <w:lang w:eastAsia="hi-IN" w:bidi="hi-IN"/>
        </w:rPr>
        <w:t>stół i krzesła na 6 osób</w:t>
      </w:r>
    </w:p>
    <w:p w14:paraId="5DF132A1" w14:textId="77777777" w:rsidR="00367C37" w:rsidRPr="00611125" w:rsidRDefault="00367C37" w:rsidP="00611125">
      <w:pPr>
        <w:pStyle w:val="Akapitzlist1"/>
        <w:widowControl w:val="0"/>
        <w:numPr>
          <w:ilvl w:val="0"/>
          <w:numId w:val="31"/>
        </w:numPr>
        <w:tabs>
          <w:tab w:val="left" w:pos="709"/>
        </w:tabs>
        <w:autoSpaceDE w:val="0"/>
        <w:spacing w:before="0" w:line="276" w:lineRule="auto"/>
        <w:ind w:left="709" w:hanging="357"/>
        <w:rPr>
          <w:rFonts w:ascii="Arial" w:hAnsi="Arial" w:cs="Arial"/>
          <w:color w:val="000000"/>
          <w:kern w:val="1"/>
          <w:szCs w:val="20"/>
          <w:lang w:eastAsia="hi-IN" w:bidi="hi-IN"/>
        </w:rPr>
      </w:pPr>
      <w:r w:rsidRPr="00611125">
        <w:rPr>
          <w:rFonts w:ascii="Arial" w:hAnsi="Arial" w:cs="Arial"/>
          <w:color w:val="000000"/>
          <w:kern w:val="1"/>
          <w:szCs w:val="20"/>
          <w:lang w:eastAsia="hi-IN" w:bidi="hi-IN"/>
        </w:rPr>
        <w:t>wydzielone, zamykane pomieszczenie WC z wyposażeniem (kabina prysznicowa, miska ustępowa ze spłuczką, umywalka jednokomorowa, bateria umywalkowa ścienna lub stojąca jednouchwytowa, lustro nad umywalką, podgrzewacz elektryczny c. w. u.,</w:t>
      </w:r>
      <w:r w:rsidRPr="0093753B">
        <w:rPr>
          <w:rFonts w:ascii="Times New Roman" w:hAnsi="Times New Roman" w:cs="Times New Roman"/>
          <w:color w:val="000000"/>
          <w:kern w:val="1"/>
          <w:szCs w:val="20"/>
          <w:lang w:eastAsia="hi-IN" w:bidi="hi-IN"/>
        </w:rPr>
        <w:t xml:space="preserve"> </w:t>
      </w:r>
      <w:r w:rsidRPr="00611125">
        <w:rPr>
          <w:rFonts w:ascii="Arial" w:hAnsi="Arial" w:cs="Arial"/>
          <w:color w:val="000000"/>
          <w:kern w:val="1"/>
          <w:szCs w:val="20"/>
          <w:lang w:eastAsia="hi-IN" w:bidi="hi-IN"/>
        </w:rPr>
        <w:t>szafka niska, podstawowe przybory toaletowe ze stali nierdzewnej</w:t>
      </w:r>
      <w:r w:rsidR="00ED09C9">
        <w:rPr>
          <w:rFonts w:ascii="Arial" w:hAnsi="Arial" w:cs="Arial"/>
          <w:color w:val="000000"/>
          <w:kern w:val="1"/>
          <w:szCs w:val="20"/>
          <w:lang w:eastAsia="hi-IN" w:bidi="hi-IN"/>
        </w:rPr>
        <w:t>,</w:t>
      </w:r>
      <w:r w:rsidRPr="00611125">
        <w:rPr>
          <w:rFonts w:ascii="Arial" w:hAnsi="Arial" w:cs="Arial"/>
          <w:color w:val="000000"/>
          <w:kern w:val="1"/>
          <w:szCs w:val="20"/>
          <w:lang w:eastAsia="hi-IN" w:bidi="hi-IN"/>
        </w:rPr>
        <w:t xml:space="preserve"> pojemnik na mydło w płynie, pojemnik na papier toaletowy</w:t>
      </w:r>
      <w:r w:rsidR="00ED09C9">
        <w:rPr>
          <w:rFonts w:ascii="Arial" w:hAnsi="Arial" w:cs="Arial"/>
          <w:color w:val="000000"/>
          <w:kern w:val="1"/>
          <w:szCs w:val="20"/>
          <w:lang w:eastAsia="hi-IN" w:bidi="hi-IN"/>
        </w:rPr>
        <w:t>, pojemnik na ręczniki papierowe</w:t>
      </w:r>
      <w:r w:rsidRPr="00611125">
        <w:rPr>
          <w:rFonts w:ascii="Arial" w:hAnsi="Arial" w:cs="Arial"/>
          <w:color w:val="000000"/>
          <w:kern w:val="1"/>
          <w:szCs w:val="20"/>
          <w:lang w:eastAsia="hi-IN" w:bidi="hi-IN"/>
        </w:rPr>
        <w:t>),</w:t>
      </w:r>
    </w:p>
    <w:p w14:paraId="09302F32" w14:textId="77777777" w:rsidR="00367C37" w:rsidRPr="00611125" w:rsidRDefault="00367C37" w:rsidP="00611125">
      <w:pPr>
        <w:pStyle w:val="Akapitzlist1"/>
        <w:widowControl w:val="0"/>
        <w:numPr>
          <w:ilvl w:val="0"/>
          <w:numId w:val="31"/>
        </w:numPr>
        <w:tabs>
          <w:tab w:val="left" w:pos="709"/>
        </w:tabs>
        <w:autoSpaceDE w:val="0"/>
        <w:spacing w:before="0" w:line="276" w:lineRule="auto"/>
        <w:ind w:left="709" w:hanging="357"/>
        <w:rPr>
          <w:rFonts w:ascii="Arial" w:hAnsi="Arial" w:cs="Arial"/>
          <w:color w:val="000000"/>
          <w:kern w:val="1"/>
          <w:szCs w:val="20"/>
          <w:lang w:eastAsia="hi-IN" w:bidi="hi-IN"/>
        </w:rPr>
      </w:pPr>
      <w:r w:rsidRPr="00611125">
        <w:rPr>
          <w:rFonts w:ascii="Arial" w:hAnsi="Arial" w:cs="Arial"/>
          <w:color w:val="000000"/>
          <w:kern w:val="1"/>
          <w:szCs w:val="20"/>
          <w:lang w:eastAsia="hi-IN" w:bidi="hi-IN"/>
        </w:rPr>
        <w:lastRenderedPageBreak/>
        <w:t>wentylacja mechaniczna WC, wentylacja grawitacyjna pomieszczania biurowego,</w:t>
      </w:r>
    </w:p>
    <w:p w14:paraId="188F4970" w14:textId="77777777" w:rsidR="00367C37" w:rsidRPr="00611125" w:rsidRDefault="00367C37" w:rsidP="00611125">
      <w:pPr>
        <w:pStyle w:val="Akapitzlist1"/>
        <w:widowControl w:val="0"/>
        <w:numPr>
          <w:ilvl w:val="0"/>
          <w:numId w:val="31"/>
        </w:numPr>
        <w:tabs>
          <w:tab w:val="left" w:pos="709"/>
        </w:tabs>
        <w:autoSpaceDE w:val="0"/>
        <w:spacing w:before="0" w:line="276" w:lineRule="auto"/>
        <w:ind w:left="709" w:hanging="357"/>
        <w:rPr>
          <w:rFonts w:ascii="Arial" w:hAnsi="Arial" w:cs="Arial"/>
          <w:color w:val="000000"/>
          <w:kern w:val="1"/>
          <w:szCs w:val="20"/>
          <w:lang w:eastAsia="hi-IN" w:bidi="hi-IN"/>
        </w:rPr>
      </w:pPr>
      <w:r w:rsidRPr="00611125">
        <w:rPr>
          <w:rFonts w:ascii="Arial" w:hAnsi="Arial" w:cs="Arial"/>
          <w:color w:val="000000"/>
          <w:kern w:val="1"/>
          <w:szCs w:val="20"/>
          <w:lang w:eastAsia="hi-IN" w:bidi="hi-IN"/>
        </w:rPr>
        <w:t>oświetlenie wszystkich pomieszczeń, min. 4 gniazda wtykowe, włączniki oświetlenia,</w:t>
      </w:r>
    </w:p>
    <w:p w14:paraId="4C0110F9" w14:textId="77777777" w:rsidR="00367C37" w:rsidRPr="00611125" w:rsidRDefault="00367C37" w:rsidP="00611125">
      <w:pPr>
        <w:pStyle w:val="Akapitzlist1"/>
        <w:widowControl w:val="0"/>
        <w:numPr>
          <w:ilvl w:val="0"/>
          <w:numId w:val="31"/>
        </w:numPr>
        <w:tabs>
          <w:tab w:val="left" w:pos="709"/>
        </w:tabs>
        <w:autoSpaceDE w:val="0"/>
        <w:spacing w:before="0" w:line="276" w:lineRule="auto"/>
        <w:ind w:left="709" w:hanging="357"/>
        <w:rPr>
          <w:rFonts w:ascii="Arial" w:hAnsi="Arial" w:cs="Arial"/>
          <w:color w:val="000000"/>
          <w:kern w:val="1"/>
          <w:szCs w:val="20"/>
          <w:lang w:eastAsia="hi-IN" w:bidi="hi-IN"/>
        </w:rPr>
      </w:pPr>
      <w:r w:rsidRPr="00611125">
        <w:rPr>
          <w:rFonts w:ascii="Arial" w:hAnsi="Arial" w:cs="Arial"/>
          <w:color w:val="000000"/>
          <w:kern w:val="1"/>
          <w:szCs w:val="20"/>
          <w:lang w:eastAsia="hi-IN" w:bidi="hi-IN"/>
        </w:rPr>
        <w:t>drzwi wejściowe ok. 200x90 cm, antywłamaniowe, wyposażone w zamki wielozapadkowe,</w:t>
      </w:r>
    </w:p>
    <w:p w14:paraId="5FF4FEA4" w14:textId="77777777" w:rsidR="00367C37" w:rsidRPr="00611125" w:rsidRDefault="00367C37" w:rsidP="00611125">
      <w:pPr>
        <w:pStyle w:val="Akapitzlist1"/>
        <w:widowControl w:val="0"/>
        <w:numPr>
          <w:ilvl w:val="0"/>
          <w:numId w:val="31"/>
        </w:numPr>
        <w:tabs>
          <w:tab w:val="left" w:pos="709"/>
        </w:tabs>
        <w:autoSpaceDE w:val="0"/>
        <w:spacing w:before="0" w:line="276" w:lineRule="auto"/>
        <w:ind w:left="709" w:hanging="357"/>
        <w:rPr>
          <w:rFonts w:ascii="Arial" w:hAnsi="Arial" w:cs="Arial"/>
          <w:color w:val="000000"/>
          <w:kern w:val="1"/>
          <w:szCs w:val="20"/>
          <w:lang w:eastAsia="hi-IN" w:bidi="hi-IN"/>
        </w:rPr>
      </w:pPr>
      <w:r w:rsidRPr="00611125">
        <w:rPr>
          <w:rFonts w:ascii="Arial" w:hAnsi="Arial" w:cs="Arial"/>
          <w:color w:val="000000"/>
          <w:kern w:val="1"/>
          <w:szCs w:val="20"/>
          <w:lang w:eastAsia="hi-IN" w:bidi="hi-IN"/>
        </w:rPr>
        <w:t>co najmniej jedno okno ok. 200x120 cm w pomieszczeniu socjalnym, rozwiewno</w:t>
      </w:r>
      <w:r w:rsidRPr="00611125">
        <w:rPr>
          <w:rFonts w:ascii="Arial" w:hAnsi="Arial" w:cs="Arial"/>
          <w:color w:val="000000"/>
          <w:kern w:val="0"/>
          <w:szCs w:val="18"/>
        </w:rPr>
        <w:t>-</w:t>
      </w:r>
      <w:r w:rsidRPr="00611125">
        <w:rPr>
          <w:rFonts w:ascii="Arial" w:hAnsi="Arial" w:cs="Arial"/>
          <w:color w:val="000000"/>
          <w:kern w:val="1"/>
          <w:szCs w:val="20"/>
          <w:lang w:eastAsia="hi-IN" w:bidi="hi-IN"/>
        </w:rPr>
        <w:t>uchylne, białe, z mikrowentylacją,</w:t>
      </w:r>
    </w:p>
    <w:p w14:paraId="54D9BFC8" w14:textId="77777777" w:rsidR="00367C37" w:rsidRPr="00611125" w:rsidRDefault="00367C37" w:rsidP="00611125">
      <w:pPr>
        <w:pStyle w:val="Akapitzlist1"/>
        <w:widowControl w:val="0"/>
        <w:numPr>
          <w:ilvl w:val="0"/>
          <w:numId w:val="31"/>
        </w:numPr>
        <w:tabs>
          <w:tab w:val="left" w:pos="709"/>
        </w:tabs>
        <w:autoSpaceDE w:val="0"/>
        <w:spacing w:before="0" w:line="276" w:lineRule="auto"/>
        <w:ind w:left="709" w:hanging="357"/>
        <w:rPr>
          <w:rFonts w:ascii="Arial" w:hAnsi="Arial" w:cs="Arial"/>
          <w:color w:val="000000"/>
          <w:kern w:val="1"/>
          <w:szCs w:val="20"/>
          <w:lang w:eastAsia="hi-IN" w:bidi="hi-IN"/>
        </w:rPr>
      </w:pPr>
      <w:r w:rsidRPr="00611125">
        <w:rPr>
          <w:rFonts w:ascii="Arial" w:hAnsi="Arial" w:cs="Arial"/>
          <w:color w:val="000000"/>
          <w:kern w:val="1"/>
          <w:szCs w:val="20"/>
          <w:lang w:eastAsia="hi-IN" w:bidi="hi-IN"/>
        </w:rPr>
        <w:t>wyposażenie dodatkowe: wycieraczka, miotła, szufla do odgarniania śniegu,</w:t>
      </w:r>
    </w:p>
    <w:p w14:paraId="409F2C34" w14:textId="77777777" w:rsidR="00367C37" w:rsidRPr="00611125" w:rsidRDefault="00367C37" w:rsidP="00611125">
      <w:pPr>
        <w:pStyle w:val="Akapitzlist1"/>
        <w:widowControl w:val="0"/>
        <w:numPr>
          <w:ilvl w:val="0"/>
          <w:numId w:val="31"/>
        </w:numPr>
        <w:tabs>
          <w:tab w:val="left" w:pos="709"/>
        </w:tabs>
        <w:autoSpaceDE w:val="0"/>
        <w:spacing w:before="0" w:line="276" w:lineRule="auto"/>
        <w:ind w:left="709" w:hanging="357"/>
        <w:rPr>
          <w:rFonts w:ascii="Arial" w:hAnsi="Arial" w:cs="Arial"/>
          <w:color w:val="000000"/>
          <w:kern w:val="1"/>
          <w:szCs w:val="20"/>
          <w:lang w:eastAsia="hi-IN" w:bidi="hi-IN"/>
        </w:rPr>
      </w:pPr>
      <w:r w:rsidRPr="00611125">
        <w:rPr>
          <w:rFonts w:ascii="Arial" w:hAnsi="Arial" w:cs="Arial"/>
          <w:color w:val="000000"/>
          <w:kern w:val="1"/>
          <w:szCs w:val="20"/>
          <w:lang w:eastAsia="hi-IN" w:bidi="hi-IN"/>
        </w:rPr>
        <w:t>stopnie stalowe zewnętrzne wejściowe.</w:t>
      </w:r>
    </w:p>
    <w:p w14:paraId="356FAAD9" w14:textId="77777777" w:rsidR="00CA090B" w:rsidRPr="00611125" w:rsidRDefault="00DD550F" w:rsidP="00611125">
      <w:pPr>
        <w:pStyle w:val="Akapitzlist1"/>
        <w:widowControl w:val="0"/>
        <w:tabs>
          <w:tab w:val="left" w:pos="709"/>
        </w:tabs>
        <w:autoSpaceDE w:val="0"/>
        <w:spacing w:before="0" w:line="276" w:lineRule="auto"/>
        <w:ind w:left="0"/>
        <w:rPr>
          <w:rFonts w:ascii="Arial" w:hAnsi="Arial" w:cs="Arial"/>
          <w:color w:val="000000"/>
          <w:kern w:val="1"/>
          <w:szCs w:val="20"/>
          <w:lang w:eastAsia="hi-IN" w:bidi="hi-IN"/>
        </w:rPr>
      </w:pPr>
      <w:r w:rsidRPr="00611125">
        <w:rPr>
          <w:rFonts w:ascii="Arial" w:hAnsi="Arial" w:cs="Arial"/>
          <w:color w:val="000000"/>
          <w:kern w:val="1"/>
          <w:szCs w:val="20"/>
          <w:lang w:eastAsia="hi-IN" w:bidi="hi-IN"/>
        </w:rPr>
        <w:t>WC podłączone do kanalizacji sanitarnej lub w przypadku braku takiej możliwości do szczelnego, zbiornika bezodpływowego lub przydomowej (przyz</w:t>
      </w:r>
      <w:r w:rsidR="00F46F7B" w:rsidRPr="00611125">
        <w:rPr>
          <w:rFonts w:ascii="Arial" w:hAnsi="Arial" w:cs="Arial"/>
          <w:color w:val="000000"/>
          <w:kern w:val="1"/>
          <w:szCs w:val="20"/>
          <w:lang w:eastAsia="hi-IN" w:bidi="hi-IN"/>
        </w:rPr>
        <w:t>agrodowej) oczyszczalni ścieków</w:t>
      </w:r>
    </w:p>
    <w:p w14:paraId="17FA0626" w14:textId="77777777" w:rsidR="0017145C" w:rsidRPr="00611125" w:rsidRDefault="0017145C" w:rsidP="00611125">
      <w:pPr>
        <w:pStyle w:val="Akapitzlist1"/>
        <w:widowControl w:val="0"/>
        <w:tabs>
          <w:tab w:val="left" w:pos="709"/>
        </w:tabs>
        <w:autoSpaceDE w:val="0"/>
        <w:spacing w:before="0" w:line="276" w:lineRule="auto"/>
        <w:ind w:left="0"/>
        <w:rPr>
          <w:rFonts w:ascii="Arial" w:hAnsi="Arial" w:cs="Arial"/>
          <w:color w:val="000000"/>
          <w:kern w:val="1"/>
          <w:szCs w:val="20"/>
          <w:lang w:eastAsia="hi-IN" w:bidi="hi-IN"/>
        </w:rPr>
      </w:pPr>
      <w:r w:rsidRPr="00611125">
        <w:rPr>
          <w:rFonts w:ascii="Arial" w:hAnsi="Arial" w:cs="Arial"/>
          <w:color w:val="000000"/>
          <w:kern w:val="1"/>
          <w:szCs w:val="20"/>
          <w:lang w:eastAsia="hi-IN" w:bidi="hi-IN"/>
        </w:rPr>
        <w:t>Przykładowy rzut kontenera socjalnego</w:t>
      </w:r>
      <w:r w:rsidR="00582E01" w:rsidRPr="00611125">
        <w:rPr>
          <w:rFonts w:ascii="Arial" w:hAnsi="Arial" w:cs="Arial"/>
          <w:color w:val="000000"/>
          <w:kern w:val="1"/>
          <w:szCs w:val="20"/>
          <w:lang w:eastAsia="hi-IN" w:bidi="hi-IN"/>
        </w:rPr>
        <w:t xml:space="preserve"> (szatnia)</w:t>
      </w:r>
    </w:p>
    <w:p w14:paraId="6DCAA5EF" w14:textId="21EB3BB6" w:rsidR="009D59E8" w:rsidRPr="00F46F7B" w:rsidRDefault="00756BDF" w:rsidP="00A127FE">
      <w:pPr>
        <w:pStyle w:val="Akapitzlist1"/>
        <w:widowControl w:val="0"/>
        <w:tabs>
          <w:tab w:val="left" w:pos="709"/>
        </w:tabs>
        <w:autoSpaceDE w:val="0"/>
        <w:spacing w:before="0" w:line="312" w:lineRule="auto"/>
        <w:ind w:left="0"/>
        <w:jc w:val="both"/>
        <w:rPr>
          <w:rFonts w:ascii="Times New Roman" w:hAnsi="Times New Roman" w:cs="Times New Roman"/>
          <w:color w:val="000000"/>
          <w:kern w:val="1"/>
          <w:szCs w:val="20"/>
          <w:lang w:eastAsia="hi-IN" w:bidi="hi-IN"/>
        </w:rPr>
      </w:pPr>
      <w:r>
        <w:rPr>
          <w:rFonts w:ascii="Times New Roman" w:hAnsi="Times New Roman" w:cs="Times New Roman"/>
          <w:noProof/>
          <w:color w:val="000000"/>
          <w:kern w:val="1"/>
          <w:szCs w:val="20"/>
          <w:lang w:eastAsia="hi-IN" w:bidi="hi-IN"/>
        </w:rPr>
        <w:drawing>
          <wp:inline distT="0" distB="0" distL="0" distR="0" wp14:anchorId="17696D82" wp14:editId="5B10787D">
            <wp:extent cx="5591175" cy="2781300"/>
            <wp:effectExtent l="0" t="0" r="0" b="0"/>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t="27901" r="2815"/>
                    <a:stretch>
                      <a:fillRect/>
                    </a:stretch>
                  </pic:blipFill>
                  <pic:spPr bwMode="auto">
                    <a:xfrm>
                      <a:off x="0" y="0"/>
                      <a:ext cx="5591175" cy="2781300"/>
                    </a:xfrm>
                    <a:prstGeom prst="rect">
                      <a:avLst/>
                    </a:prstGeom>
                    <a:noFill/>
                    <a:ln>
                      <a:noFill/>
                    </a:ln>
                  </pic:spPr>
                </pic:pic>
              </a:graphicData>
            </a:graphic>
          </wp:inline>
        </w:drawing>
      </w:r>
    </w:p>
    <w:p w14:paraId="124CC2A1" w14:textId="77777777" w:rsidR="00CA090B" w:rsidRPr="00611125" w:rsidRDefault="00CA090B" w:rsidP="00611125">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spacing w:val="-8"/>
          <w:kern w:val="0"/>
          <w:sz w:val="24"/>
          <w:lang w:val="x-none"/>
        </w:rPr>
      </w:pPr>
      <w:bookmarkStart w:id="26" w:name="_Toc225163858"/>
      <w:r w:rsidRPr="00611125">
        <w:rPr>
          <w:rFonts w:ascii="Arial" w:eastAsia="Times New Roman" w:hAnsi="Arial" w:cs="Arial"/>
          <w:b/>
          <w:bCs/>
          <w:color w:val="000000"/>
          <w:spacing w:val="-8"/>
          <w:kern w:val="0"/>
          <w:sz w:val="24"/>
          <w:lang w:val="x-none"/>
        </w:rPr>
        <w:t>Podstawowe wytyczne budowlano-montażowe</w:t>
      </w:r>
      <w:r w:rsidR="00914939" w:rsidRPr="00611125">
        <w:rPr>
          <w:rFonts w:ascii="Arial" w:eastAsia="Times New Roman" w:hAnsi="Arial" w:cs="Arial"/>
          <w:b/>
          <w:bCs/>
          <w:color w:val="000000"/>
          <w:spacing w:val="-8"/>
          <w:kern w:val="0"/>
          <w:sz w:val="24"/>
        </w:rPr>
        <w:t xml:space="preserve"> i wskaźniki </w:t>
      </w:r>
      <w:r w:rsidR="00914939" w:rsidRPr="00611125">
        <w:rPr>
          <w:rFonts w:ascii="Arial" w:eastAsia="Times New Roman" w:hAnsi="Arial" w:cs="Arial"/>
          <w:b/>
          <w:bCs/>
          <w:color w:val="000000"/>
          <w:spacing w:val="-8"/>
          <w:kern w:val="0"/>
          <w:sz w:val="24"/>
          <w:lang w:val="x-none"/>
        </w:rPr>
        <w:t>powierzchniowo</w:t>
      </w:r>
      <w:r w:rsidR="00914939" w:rsidRPr="00611125">
        <w:rPr>
          <w:rFonts w:ascii="Arial" w:eastAsia="Times New Roman" w:hAnsi="Arial" w:cs="Arial"/>
          <w:b/>
          <w:bCs/>
          <w:color w:val="000000"/>
          <w:spacing w:val="-8"/>
          <w:kern w:val="0"/>
          <w:sz w:val="24"/>
        </w:rPr>
        <w:t xml:space="preserve">- </w:t>
      </w:r>
      <w:r w:rsidR="00914939" w:rsidRPr="00611125">
        <w:rPr>
          <w:rFonts w:ascii="Arial" w:eastAsia="Times New Roman" w:hAnsi="Arial" w:cs="Arial"/>
          <w:b/>
          <w:bCs/>
          <w:color w:val="000000"/>
          <w:spacing w:val="-8"/>
          <w:kern w:val="0"/>
          <w:sz w:val="24"/>
          <w:lang w:val="x-none"/>
        </w:rPr>
        <w:t>kubaturowe</w:t>
      </w:r>
      <w:bookmarkEnd w:id="26"/>
    </w:p>
    <w:p w14:paraId="25D35742" w14:textId="77777777" w:rsidR="00A338C0" w:rsidRPr="00611125" w:rsidRDefault="0014700F" w:rsidP="00611125">
      <w:pPr>
        <w:tabs>
          <w:tab w:val="left" w:pos="1129"/>
        </w:tabs>
        <w:autoSpaceDE w:val="0"/>
        <w:spacing w:after="0" w:line="276" w:lineRule="auto"/>
        <w:jc w:val="left"/>
        <w:rPr>
          <w:rFonts w:ascii="Arial" w:eastAsia="Times New Roman" w:hAnsi="Arial" w:cs="Arial"/>
          <w:color w:val="000000"/>
          <w:kern w:val="0"/>
          <w:sz w:val="24"/>
          <w:szCs w:val="18"/>
        </w:rPr>
      </w:pPr>
      <w:r w:rsidRPr="00611125">
        <w:rPr>
          <w:rFonts w:ascii="Arial" w:eastAsia="Times New Roman" w:hAnsi="Arial" w:cs="Arial"/>
          <w:color w:val="000000"/>
          <w:kern w:val="0"/>
          <w:sz w:val="24"/>
          <w:szCs w:val="18"/>
        </w:rPr>
        <w:t>M</w:t>
      </w:r>
      <w:r w:rsidR="00A338C0" w:rsidRPr="00611125">
        <w:rPr>
          <w:rFonts w:ascii="Arial" w:eastAsia="Times New Roman" w:hAnsi="Arial" w:cs="Arial"/>
          <w:color w:val="000000"/>
          <w:kern w:val="0"/>
          <w:sz w:val="24"/>
          <w:szCs w:val="18"/>
        </w:rPr>
        <w:t xml:space="preserve">inimalna wysokość dostosowana do wymagań dla pomieszczeń przeznaczonych na stały pobyt ludzi, minimalna szerokość 2,20 m, minimalna długość: </w:t>
      </w:r>
      <w:r w:rsidR="00D55EE0" w:rsidRPr="00611125">
        <w:rPr>
          <w:rFonts w:ascii="Arial" w:eastAsia="Times New Roman" w:hAnsi="Arial" w:cs="Arial"/>
          <w:color w:val="000000"/>
          <w:kern w:val="0"/>
          <w:sz w:val="24"/>
          <w:szCs w:val="18"/>
        </w:rPr>
        <w:t>6</w:t>
      </w:r>
      <w:r w:rsidR="00A338C0" w:rsidRPr="00611125">
        <w:rPr>
          <w:rFonts w:ascii="Arial" w:eastAsia="Times New Roman" w:hAnsi="Arial" w:cs="Arial"/>
          <w:color w:val="000000"/>
          <w:kern w:val="0"/>
          <w:sz w:val="24"/>
          <w:szCs w:val="18"/>
        </w:rPr>
        <w:t xml:space="preserve"> m.</w:t>
      </w:r>
    </w:p>
    <w:p w14:paraId="37C73E5E" w14:textId="77777777" w:rsidR="00CA090B" w:rsidRPr="00611125" w:rsidRDefault="00DD550F" w:rsidP="00611125">
      <w:pPr>
        <w:widowControl/>
        <w:suppressAutoHyphens w:val="0"/>
        <w:spacing w:after="0" w:line="276" w:lineRule="auto"/>
        <w:jc w:val="left"/>
        <w:rPr>
          <w:rFonts w:ascii="Arial" w:eastAsia="Calibri" w:hAnsi="Arial" w:cs="Arial"/>
          <w:color w:val="000000"/>
          <w:kern w:val="0"/>
          <w:sz w:val="24"/>
          <w:szCs w:val="22"/>
        </w:rPr>
      </w:pPr>
      <w:r w:rsidRPr="00611125">
        <w:rPr>
          <w:rFonts w:ascii="Arial" w:eastAsia="Calibri" w:hAnsi="Arial" w:cs="Arial"/>
          <w:color w:val="000000"/>
          <w:kern w:val="0"/>
          <w:sz w:val="24"/>
          <w:szCs w:val="22"/>
        </w:rPr>
        <w:t>Kontener socjalny</w:t>
      </w:r>
      <w:r w:rsidR="00CA090B" w:rsidRPr="00611125">
        <w:rPr>
          <w:rFonts w:ascii="Arial" w:eastAsia="Calibri" w:hAnsi="Arial" w:cs="Arial"/>
          <w:color w:val="000000"/>
          <w:kern w:val="0"/>
          <w:sz w:val="24"/>
          <w:szCs w:val="22"/>
        </w:rPr>
        <w:t xml:space="preserve"> zadaszony, zamykany. Kontener otwierany od dłuższego boku, drzwi </w:t>
      </w:r>
      <w:r w:rsidR="00DC0A93" w:rsidRPr="00611125">
        <w:rPr>
          <w:rFonts w:ascii="Arial" w:eastAsia="Calibri" w:hAnsi="Arial" w:cs="Arial"/>
          <w:color w:val="000000"/>
          <w:kern w:val="0"/>
          <w:sz w:val="24"/>
          <w:szCs w:val="22"/>
        </w:rPr>
        <w:t>jednoskrzydłowe</w:t>
      </w:r>
      <w:r w:rsidR="00CA090B" w:rsidRPr="00611125">
        <w:rPr>
          <w:rFonts w:ascii="Arial" w:eastAsia="Calibri" w:hAnsi="Arial" w:cs="Arial"/>
          <w:color w:val="000000"/>
          <w:kern w:val="0"/>
          <w:sz w:val="24"/>
          <w:szCs w:val="22"/>
        </w:rPr>
        <w:t xml:space="preserve"> ze wzmocnieniami i z zamkiem. Konstrukcja kontenera zabezpieczona przed korozją przez dwukrotne gruntowanie i lakierowanie</w:t>
      </w:r>
      <w:r w:rsidR="00CA090B" w:rsidRPr="00AB72F6">
        <w:rPr>
          <w:rFonts w:ascii="Arial" w:eastAsia="Calibri" w:hAnsi="Arial" w:cs="Arial"/>
          <w:color w:val="000000"/>
          <w:kern w:val="0"/>
          <w:sz w:val="24"/>
          <w:szCs w:val="22"/>
        </w:rPr>
        <w:t>.</w:t>
      </w:r>
    </w:p>
    <w:p w14:paraId="71B0693F" w14:textId="77777777" w:rsidR="00CA090B" w:rsidRPr="00611125" w:rsidRDefault="00CA090B" w:rsidP="00611125">
      <w:pPr>
        <w:tabs>
          <w:tab w:val="left" w:pos="1129"/>
        </w:tabs>
        <w:autoSpaceDE w:val="0"/>
        <w:spacing w:after="0" w:line="276" w:lineRule="auto"/>
        <w:jc w:val="left"/>
        <w:rPr>
          <w:rFonts w:ascii="Arial" w:eastAsia="Times New Roman" w:hAnsi="Arial" w:cs="Arial"/>
          <w:color w:val="000000"/>
          <w:kern w:val="0"/>
          <w:sz w:val="24"/>
          <w:szCs w:val="18"/>
        </w:rPr>
      </w:pPr>
      <w:r w:rsidRPr="00611125">
        <w:rPr>
          <w:rFonts w:ascii="Arial" w:eastAsia="Times New Roman" w:hAnsi="Arial" w:cs="Arial"/>
          <w:color w:val="000000"/>
          <w:kern w:val="0"/>
          <w:sz w:val="24"/>
          <w:szCs w:val="18"/>
        </w:rPr>
        <w:t>Zadaszony, zamykany ocieplony kontener socjalno-biurowy, minimalna szerokość 2,20</w:t>
      </w:r>
      <w:r w:rsidR="00ED26B2" w:rsidRPr="00611125">
        <w:rPr>
          <w:rFonts w:ascii="Arial" w:eastAsia="Times New Roman" w:hAnsi="Arial" w:cs="Arial"/>
          <w:color w:val="000000"/>
          <w:kern w:val="0"/>
          <w:sz w:val="24"/>
          <w:szCs w:val="18"/>
        </w:rPr>
        <w:t> </w:t>
      </w:r>
      <w:r w:rsidRPr="00611125">
        <w:rPr>
          <w:rFonts w:ascii="Arial" w:eastAsia="Times New Roman" w:hAnsi="Arial" w:cs="Arial"/>
          <w:color w:val="000000"/>
          <w:kern w:val="0"/>
          <w:sz w:val="24"/>
          <w:szCs w:val="18"/>
        </w:rPr>
        <w:t xml:space="preserve">m, minimalna długość: </w:t>
      </w:r>
      <w:r w:rsidR="00D55EE0" w:rsidRPr="00611125">
        <w:rPr>
          <w:rFonts w:ascii="Arial" w:eastAsia="Times New Roman" w:hAnsi="Arial" w:cs="Arial"/>
          <w:color w:val="000000"/>
          <w:kern w:val="0"/>
          <w:sz w:val="24"/>
          <w:szCs w:val="18"/>
        </w:rPr>
        <w:t>6</w:t>
      </w:r>
      <w:r w:rsidRPr="00611125">
        <w:rPr>
          <w:rFonts w:ascii="Arial" w:eastAsia="Times New Roman" w:hAnsi="Arial" w:cs="Arial"/>
          <w:color w:val="000000"/>
          <w:kern w:val="0"/>
          <w:sz w:val="24"/>
          <w:szCs w:val="18"/>
        </w:rPr>
        <w:t xml:space="preserve"> m.</w:t>
      </w:r>
    </w:p>
    <w:p w14:paraId="17C29292" w14:textId="77777777" w:rsidR="00DD550F" w:rsidRPr="00611125" w:rsidRDefault="00DD550F" w:rsidP="00611125">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27" w:name="_Toc225163859"/>
      <w:r w:rsidRPr="00611125">
        <w:rPr>
          <w:rFonts w:ascii="Arial" w:eastAsia="Times New Roman" w:hAnsi="Arial" w:cs="Arial"/>
          <w:b/>
          <w:bCs/>
          <w:color w:val="000000"/>
          <w:kern w:val="0"/>
          <w:sz w:val="24"/>
        </w:rPr>
        <w:t>Kontener socjalno- biurowy</w:t>
      </w:r>
      <w:bookmarkEnd w:id="27"/>
    </w:p>
    <w:p w14:paraId="1E7DA81C" w14:textId="77777777" w:rsidR="00DD550F" w:rsidRPr="00611125" w:rsidRDefault="00DD550F" w:rsidP="00611125">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rPr>
      </w:pPr>
      <w:bookmarkStart w:id="28" w:name="_Toc225163860"/>
      <w:r w:rsidRPr="00611125">
        <w:rPr>
          <w:rFonts w:ascii="Arial" w:eastAsia="Times New Roman" w:hAnsi="Arial" w:cs="Arial"/>
          <w:b/>
          <w:bCs/>
          <w:color w:val="000000"/>
          <w:kern w:val="0"/>
          <w:sz w:val="24"/>
          <w:lang w:val="x-none"/>
        </w:rPr>
        <w:t>Właściwości funkcjonalno</w:t>
      </w:r>
      <w:r w:rsidRPr="00611125">
        <w:rPr>
          <w:rFonts w:ascii="Arial" w:eastAsia="Times New Roman" w:hAnsi="Arial" w:cs="Arial"/>
          <w:b/>
          <w:bCs/>
          <w:color w:val="000000"/>
          <w:kern w:val="0"/>
          <w:sz w:val="24"/>
        </w:rPr>
        <w:t>-</w:t>
      </w:r>
      <w:r w:rsidRPr="00611125">
        <w:rPr>
          <w:rFonts w:ascii="Arial" w:eastAsia="Times New Roman" w:hAnsi="Arial" w:cs="Arial"/>
          <w:b/>
          <w:bCs/>
          <w:color w:val="000000"/>
          <w:kern w:val="0"/>
          <w:sz w:val="24"/>
          <w:lang w:val="x-none"/>
        </w:rPr>
        <w:t>użytkowe</w:t>
      </w:r>
      <w:bookmarkEnd w:id="28"/>
    </w:p>
    <w:p w14:paraId="55A6EF12" w14:textId="77777777" w:rsidR="00DD550F" w:rsidRPr="00611125" w:rsidRDefault="00DD550F" w:rsidP="00611125">
      <w:pPr>
        <w:tabs>
          <w:tab w:val="left" w:pos="1129"/>
        </w:tabs>
        <w:autoSpaceDE w:val="0"/>
        <w:spacing w:after="0" w:line="276" w:lineRule="auto"/>
        <w:jc w:val="left"/>
        <w:rPr>
          <w:rFonts w:ascii="Arial" w:eastAsia="Times New Roman" w:hAnsi="Arial" w:cs="Arial"/>
          <w:color w:val="000000"/>
          <w:kern w:val="0"/>
          <w:sz w:val="24"/>
          <w:szCs w:val="18"/>
        </w:rPr>
      </w:pPr>
      <w:r w:rsidRPr="00611125">
        <w:rPr>
          <w:rFonts w:ascii="Arial" w:eastAsia="Times New Roman" w:hAnsi="Arial" w:cs="Arial"/>
          <w:color w:val="000000"/>
          <w:kern w:val="0"/>
          <w:sz w:val="24"/>
          <w:szCs w:val="18"/>
        </w:rPr>
        <w:t>Na terenie punktu zlokalizować należy zadaszony, zamykany kontener socjalny dla pracowników obsługi PSZOK. Kontener wykonać jako ocieplony, ogrzewany elektrycznie i wentylowany w sposób uniemożliwiający przedostanie się opadów atmosferycznych w jakiejkolwiek formie do wnętrza kontenera.</w:t>
      </w:r>
    </w:p>
    <w:p w14:paraId="002E6886" w14:textId="77777777" w:rsidR="00DD550F" w:rsidRPr="000D05C6" w:rsidRDefault="00DD550F" w:rsidP="00611125">
      <w:pPr>
        <w:tabs>
          <w:tab w:val="left" w:pos="1129"/>
        </w:tabs>
        <w:autoSpaceDE w:val="0"/>
        <w:spacing w:after="0" w:line="276" w:lineRule="auto"/>
        <w:jc w:val="left"/>
        <w:rPr>
          <w:rFonts w:ascii="Arial" w:eastAsia="Times New Roman" w:hAnsi="Arial" w:cs="Arial"/>
          <w:kern w:val="0"/>
          <w:sz w:val="24"/>
          <w:szCs w:val="18"/>
        </w:rPr>
      </w:pPr>
      <w:r w:rsidRPr="008F0E24">
        <w:rPr>
          <w:rFonts w:ascii="Arial" w:eastAsia="Times New Roman" w:hAnsi="Arial" w:cs="Arial"/>
          <w:kern w:val="0"/>
          <w:sz w:val="24"/>
          <w:szCs w:val="18"/>
        </w:rPr>
        <w:t xml:space="preserve">W kontenerze przewidzieć należy WC i aneks kuchenny. Minimalne wyposażenie </w:t>
      </w:r>
      <w:r w:rsidRPr="008F0E24">
        <w:rPr>
          <w:rFonts w:ascii="Arial" w:eastAsia="Times New Roman" w:hAnsi="Arial" w:cs="Arial"/>
          <w:kern w:val="0"/>
          <w:sz w:val="24"/>
          <w:szCs w:val="18"/>
        </w:rPr>
        <w:lastRenderedPageBreak/>
        <w:t>k</w:t>
      </w:r>
      <w:r w:rsidRPr="000D05C6">
        <w:rPr>
          <w:rFonts w:ascii="Arial" w:eastAsia="Times New Roman" w:hAnsi="Arial" w:cs="Arial"/>
          <w:kern w:val="0"/>
          <w:sz w:val="24"/>
          <w:szCs w:val="18"/>
        </w:rPr>
        <w:t>ontenera:</w:t>
      </w:r>
    </w:p>
    <w:p w14:paraId="0F6C8E23" w14:textId="77777777" w:rsidR="00DD550F" w:rsidRPr="000D05C6" w:rsidRDefault="00611125"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b</w:t>
      </w:r>
      <w:r w:rsidR="00DD550F" w:rsidRPr="000D05C6">
        <w:rPr>
          <w:rFonts w:ascii="Arial" w:hAnsi="Arial" w:cs="Arial"/>
          <w:kern w:val="1"/>
          <w:szCs w:val="20"/>
          <w:lang w:eastAsia="hi-IN" w:bidi="hi-IN"/>
        </w:rPr>
        <w:t>iurko</w:t>
      </w:r>
      <w:r w:rsidRPr="000D05C6">
        <w:rPr>
          <w:rFonts w:ascii="Arial" w:hAnsi="Arial" w:cs="Arial"/>
          <w:kern w:val="1"/>
          <w:szCs w:val="20"/>
          <w:lang w:eastAsia="hi-IN" w:bidi="hi-IN"/>
        </w:rPr>
        <w:t>,</w:t>
      </w:r>
    </w:p>
    <w:p w14:paraId="529583B2" w14:textId="77777777" w:rsidR="00953593" w:rsidRPr="000D05C6" w:rsidRDefault="00611125"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k</w:t>
      </w:r>
      <w:r w:rsidR="00953593" w:rsidRPr="000D05C6">
        <w:rPr>
          <w:rFonts w:ascii="Arial" w:hAnsi="Arial" w:cs="Arial"/>
          <w:kern w:val="1"/>
          <w:szCs w:val="20"/>
          <w:lang w:eastAsia="hi-IN" w:bidi="hi-IN"/>
        </w:rPr>
        <w:t>rzesło biurowe</w:t>
      </w:r>
      <w:r w:rsidRPr="000D05C6">
        <w:rPr>
          <w:rFonts w:ascii="Arial" w:hAnsi="Arial" w:cs="Arial"/>
          <w:kern w:val="1"/>
          <w:szCs w:val="20"/>
          <w:lang w:eastAsia="hi-IN" w:bidi="hi-IN"/>
        </w:rPr>
        <w:t>,</w:t>
      </w:r>
    </w:p>
    <w:p w14:paraId="4CEA2799"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 xml:space="preserve">szafka szufladowa </w:t>
      </w:r>
      <w:proofErr w:type="spellStart"/>
      <w:r w:rsidRPr="000D05C6">
        <w:rPr>
          <w:rFonts w:ascii="Arial" w:hAnsi="Arial" w:cs="Arial"/>
          <w:kern w:val="1"/>
          <w:szCs w:val="20"/>
          <w:lang w:eastAsia="hi-IN" w:bidi="hi-IN"/>
        </w:rPr>
        <w:t>przybiurkowa</w:t>
      </w:r>
      <w:proofErr w:type="spellEnd"/>
      <w:r w:rsidRPr="000D05C6">
        <w:rPr>
          <w:rFonts w:ascii="Arial" w:hAnsi="Arial" w:cs="Arial"/>
          <w:kern w:val="1"/>
          <w:szCs w:val="20"/>
          <w:lang w:eastAsia="hi-IN" w:bidi="hi-IN"/>
        </w:rPr>
        <w:t xml:space="preserve"> </w:t>
      </w:r>
      <w:r w:rsidRPr="000D05C6">
        <w:rPr>
          <w:rFonts w:ascii="Arial" w:hAnsi="Arial" w:cs="Arial"/>
          <w:kern w:val="0"/>
          <w:szCs w:val="18"/>
        </w:rPr>
        <w:t>-</w:t>
      </w:r>
      <w:r w:rsidRPr="000D05C6">
        <w:rPr>
          <w:rFonts w:ascii="Arial" w:hAnsi="Arial" w:cs="Arial"/>
          <w:kern w:val="1"/>
          <w:szCs w:val="20"/>
          <w:lang w:eastAsia="hi-IN" w:bidi="hi-IN"/>
        </w:rPr>
        <w:t xml:space="preserve"> 1 szt.,</w:t>
      </w:r>
    </w:p>
    <w:p w14:paraId="4DFE0620"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 xml:space="preserve">lampka biurkowa </w:t>
      </w:r>
      <w:r w:rsidRPr="000D05C6">
        <w:rPr>
          <w:rFonts w:ascii="Arial" w:hAnsi="Arial" w:cs="Arial"/>
          <w:kern w:val="0"/>
          <w:szCs w:val="18"/>
        </w:rPr>
        <w:t>-</w:t>
      </w:r>
      <w:r w:rsidRPr="000D05C6">
        <w:rPr>
          <w:rFonts w:ascii="Arial" w:hAnsi="Arial" w:cs="Arial"/>
          <w:kern w:val="1"/>
          <w:szCs w:val="20"/>
          <w:lang w:eastAsia="hi-IN" w:bidi="hi-IN"/>
        </w:rPr>
        <w:t xml:space="preserve"> 1 szt.,</w:t>
      </w:r>
    </w:p>
    <w:p w14:paraId="253DE8E5" w14:textId="77777777" w:rsidR="00DD550F" w:rsidRPr="000D05C6" w:rsidRDefault="00A267E6"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szafka kuchenna stojąca 2 szt. wraz z blatem</w:t>
      </w:r>
      <w:r w:rsidR="00611125" w:rsidRPr="000D05C6">
        <w:rPr>
          <w:rFonts w:ascii="Arial" w:hAnsi="Arial" w:cs="Arial"/>
          <w:kern w:val="1"/>
          <w:szCs w:val="20"/>
          <w:lang w:eastAsia="hi-IN" w:bidi="hi-IN"/>
        </w:rPr>
        <w:t>,</w:t>
      </w:r>
    </w:p>
    <w:p w14:paraId="531C68EA" w14:textId="77777777" w:rsidR="00A267E6" w:rsidRPr="000D05C6" w:rsidRDefault="00A267E6"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szafka kuchenna wisząca 2 szt.</w:t>
      </w:r>
      <w:r w:rsidR="00611125" w:rsidRPr="000D05C6">
        <w:rPr>
          <w:rFonts w:ascii="Arial" w:hAnsi="Arial" w:cs="Arial"/>
          <w:kern w:val="1"/>
          <w:szCs w:val="20"/>
          <w:lang w:eastAsia="hi-IN" w:bidi="hi-IN"/>
        </w:rPr>
        <w:t>,</w:t>
      </w:r>
    </w:p>
    <w:p w14:paraId="03F1BD0B" w14:textId="77777777" w:rsidR="00A267E6" w:rsidRPr="000D05C6" w:rsidRDefault="00A267E6"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zlew z baterią</w:t>
      </w:r>
      <w:r w:rsidR="00611125" w:rsidRPr="000D05C6">
        <w:rPr>
          <w:rFonts w:ascii="Arial" w:hAnsi="Arial" w:cs="Arial"/>
          <w:kern w:val="1"/>
          <w:szCs w:val="20"/>
          <w:lang w:eastAsia="hi-IN" w:bidi="hi-IN"/>
        </w:rPr>
        <w:t>,</w:t>
      </w:r>
    </w:p>
    <w:p w14:paraId="6BEDEEEA" w14:textId="77777777" w:rsidR="00A267E6" w:rsidRPr="000D05C6" w:rsidRDefault="00A267E6"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 xml:space="preserve">lodówka </w:t>
      </w:r>
      <w:r w:rsidR="00611125" w:rsidRPr="000D05C6">
        <w:rPr>
          <w:rFonts w:ascii="Arial" w:hAnsi="Arial" w:cs="Arial"/>
          <w:kern w:val="1"/>
          <w:szCs w:val="20"/>
          <w:lang w:eastAsia="hi-IN" w:bidi="hi-IN"/>
        </w:rPr>
        <w:t>pod blatowa,</w:t>
      </w:r>
    </w:p>
    <w:p w14:paraId="21F36F63"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podstawowy sprzęt i oznakowanie ppoż. oraz bhp zgodnie z przepisami szczegółowymi,</w:t>
      </w:r>
    </w:p>
    <w:p w14:paraId="1304DD7E"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odpowiednie środki pomocy doraźnej uwzględniające rodzaje zbieranych i magazynowanych odpadów, m.in. do płukania oczu,</w:t>
      </w:r>
    </w:p>
    <w:p w14:paraId="3CB1EAEA"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wydzielone, zamykane pomieszcz</w:t>
      </w:r>
      <w:r w:rsidR="00367C37" w:rsidRPr="000D05C6">
        <w:rPr>
          <w:rFonts w:ascii="Arial" w:hAnsi="Arial" w:cs="Arial"/>
          <w:kern w:val="1"/>
          <w:szCs w:val="20"/>
          <w:lang w:eastAsia="hi-IN" w:bidi="hi-IN"/>
        </w:rPr>
        <w:t>enie WC z wyposażeniem (</w:t>
      </w:r>
      <w:r w:rsidRPr="000D05C6">
        <w:rPr>
          <w:rFonts w:ascii="Arial" w:hAnsi="Arial" w:cs="Arial"/>
          <w:kern w:val="1"/>
          <w:szCs w:val="20"/>
          <w:lang w:eastAsia="hi-IN" w:bidi="hi-IN"/>
        </w:rPr>
        <w:t>miska ustępowa ze spłuczką, umywalka jednokomorowa, bateria umywalkowa ścienna lub stojąca jednouchwytowa, lustro nad umywalką, podgrzewacz elektryczny c. w. u., szafka niska, podstawowe przybory toaletowe ze stali nierdzewnej pojemnik na mydło w płynie, pojemnik na papier toaletowy),</w:t>
      </w:r>
    </w:p>
    <w:p w14:paraId="108DD912"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wentylacja mechaniczna WC, wentylacja grawitacyjna pomieszczania biurowego,</w:t>
      </w:r>
    </w:p>
    <w:p w14:paraId="2CCD34A6"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oświetlenie wszystkich pomieszczeń, min. 4 gniazda wtykowe, włączniki oświetlenia,</w:t>
      </w:r>
    </w:p>
    <w:p w14:paraId="5769851E"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drzwi wejściowe ok. 200x90 cm, antywłamaniowe, wyposażone w zamki wielozapadkowe,</w:t>
      </w:r>
    </w:p>
    <w:p w14:paraId="0624AE50"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co najmniej jedno okno ok. 200x120 cm w pomieszczeniu biurowym, rozwiewno</w:t>
      </w:r>
      <w:r w:rsidRPr="000D05C6">
        <w:rPr>
          <w:rFonts w:ascii="Arial" w:hAnsi="Arial" w:cs="Arial"/>
          <w:kern w:val="0"/>
          <w:szCs w:val="18"/>
        </w:rPr>
        <w:t>-</w:t>
      </w:r>
      <w:r w:rsidRPr="000D05C6">
        <w:rPr>
          <w:rFonts w:ascii="Arial" w:hAnsi="Arial" w:cs="Arial"/>
          <w:kern w:val="1"/>
          <w:szCs w:val="20"/>
          <w:lang w:eastAsia="hi-IN" w:bidi="hi-IN"/>
        </w:rPr>
        <w:t>uchylne, białe, z mikrowentylacją,</w:t>
      </w:r>
    </w:p>
    <w:p w14:paraId="483FE171"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wyposażenie dodatkowe: wycieraczka, miotła, szufla do odgarniania śniegu,</w:t>
      </w:r>
    </w:p>
    <w:p w14:paraId="55B89699" w14:textId="77777777" w:rsidR="00DD550F" w:rsidRPr="000D05C6" w:rsidRDefault="00DD550F" w:rsidP="00611125">
      <w:pPr>
        <w:pStyle w:val="Akapitzlist1"/>
        <w:widowControl w:val="0"/>
        <w:numPr>
          <w:ilvl w:val="0"/>
          <w:numId w:val="31"/>
        </w:numPr>
        <w:tabs>
          <w:tab w:val="left" w:pos="709"/>
        </w:tabs>
        <w:autoSpaceDE w:val="0"/>
        <w:spacing w:before="0" w:line="276" w:lineRule="auto"/>
        <w:ind w:left="709" w:hanging="357"/>
        <w:rPr>
          <w:rFonts w:ascii="Arial" w:hAnsi="Arial" w:cs="Arial"/>
          <w:kern w:val="1"/>
          <w:szCs w:val="20"/>
          <w:lang w:eastAsia="hi-IN" w:bidi="hi-IN"/>
        </w:rPr>
      </w:pPr>
      <w:r w:rsidRPr="000D05C6">
        <w:rPr>
          <w:rFonts w:ascii="Arial" w:hAnsi="Arial" w:cs="Arial"/>
          <w:kern w:val="1"/>
          <w:szCs w:val="20"/>
          <w:lang w:eastAsia="hi-IN" w:bidi="hi-IN"/>
        </w:rPr>
        <w:t>stopnie stalowe zewnętrzne wejściowe.</w:t>
      </w:r>
    </w:p>
    <w:p w14:paraId="257650AA" w14:textId="77777777" w:rsidR="00611125" w:rsidRDefault="00DD550F" w:rsidP="00611125">
      <w:pPr>
        <w:tabs>
          <w:tab w:val="left" w:pos="1129"/>
        </w:tabs>
        <w:autoSpaceDE w:val="0"/>
        <w:spacing w:after="0" w:line="276" w:lineRule="auto"/>
        <w:rPr>
          <w:rFonts w:ascii="Arial" w:hAnsi="Arial" w:cs="Arial"/>
          <w:color w:val="000000"/>
          <w:kern w:val="1"/>
          <w:sz w:val="20"/>
          <w:szCs w:val="20"/>
          <w:lang w:eastAsia="hi-IN" w:bidi="hi-IN"/>
        </w:rPr>
      </w:pPr>
      <w:r w:rsidRPr="00611125">
        <w:rPr>
          <w:rFonts w:ascii="Arial" w:hAnsi="Arial" w:cs="Arial"/>
          <w:color w:val="000000"/>
          <w:kern w:val="1"/>
          <w:sz w:val="24"/>
          <w:szCs w:val="20"/>
          <w:lang w:eastAsia="hi-IN" w:bidi="hi-IN"/>
        </w:rPr>
        <w:t>WC podłączone do kanalizacji sanitarnej lub w przypadku braku takiej możliwości do szczelnego, zbiornika bezodpływowego lub przydomowej (przyzagrodowej) oczyszczalni ścieków</w:t>
      </w:r>
      <w:r w:rsidRPr="00611125">
        <w:rPr>
          <w:rFonts w:ascii="Arial" w:hAnsi="Arial" w:cs="Arial"/>
          <w:color w:val="000000"/>
          <w:kern w:val="1"/>
          <w:sz w:val="20"/>
          <w:szCs w:val="20"/>
          <w:lang w:eastAsia="hi-IN" w:bidi="hi-IN"/>
        </w:rPr>
        <w:t>.</w:t>
      </w:r>
    </w:p>
    <w:p w14:paraId="47013E82" w14:textId="77777777" w:rsidR="00611125" w:rsidRDefault="00611125" w:rsidP="00611125">
      <w:pPr>
        <w:tabs>
          <w:tab w:val="left" w:pos="1129"/>
        </w:tabs>
        <w:autoSpaceDE w:val="0"/>
        <w:spacing w:after="0" w:line="276" w:lineRule="auto"/>
        <w:rPr>
          <w:rFonts w:ascii="Arial" w:hAnsi="Arial" w:cs="Arial"/>
          <w:color w:val="000000"/>
          <w:kern w:val="1"/>
          <w:sz w:val="20"/>
          <w:szCs w:val="20"/>
          <w:lang w:eastAsia="hi-IN" w:bidi="hi-IN"/>
        </w:rPr>
      </w:pPr>
    </w:p>
    <w:p w14:paraId="15C7D646" w14:textId="77777777" w:rsidR="00DD550F" w:rsidRPr="00611125" w:rsidRDefault="00611125" w:rsidP="00611125">
      <w:pPr>
        <w:tabs>
          <w:tab w:val="left" w:pos="1129"/>
        </w:tabs>
        <w:autoSpaceDE w:val="0"/>
        <w:spacing w:after="0" w:line="276" w:lineRule="auto"/>
        <w:rPr>
          <w:rFonts w:ascii="Arial" w:hAnsi="Arial" w:cs="Arial"/>
          <w:color w:val="000000"/>
          <w:kern w:val="1"/>
          <w:sz w:val="20"/>
          <w:szCs w:val="20"/>
          <w:lang w:eastAsia="hi-IN" w:bidi="hi-IN"/>
        </w:rPr>
      </w:pPr>
      <w:r>
        <w:rPr>
          <w:rFonts w:ascii="Arial" w:hAnsi="Arial" w:cs="Arial"/>
          <w:color w:val="000000"/>
          <w:kern w:val="1"/>
          <w:sz w:val="20"/>
          <w:szCs w:val="20"/>
          <w:lang w:eastAsia="hi-IN" w:bidi="hi-IN"/>
        </w:rPr>
        <w:br w:type="page"/>
      </w:r>
    </w:p>
    <w:p w14:paraId="2E73F520" w14:textId="77777777" w:rsidR="00582E01" w:rsidRPr="00611125" w:rsidRDefault="00582E01" w:rsidP="00611125">
      <w:pPr>
        <w:pStyle w:val="Akapitzlist1"/>
        <w:widowControl w:val="0"/>
        <w:tabs>
          <w:tab w:val="left" w:pos="709"/>
        </w:tabs>
        <w:autoSpaceDE w:val="0"/>
        <w:spacing w:before="0" w:line="276" w:lineRule="auto"/>
        <w:ind w:left="0"/>
        <w:jc w:val="both"/>
        <w:rPr>
          <w:rFonts w:ascii="Arial" w:hAnsi="Arial" w:cs="Arial"/>
          <w:color w:val="000000"/>
          <w:kern w:val="1"/>
          <w:szCs w:val="20"/>
          <w:lang w:eastAsia="hi-IN" w:bidi="hi-IN"/>
        </w:rPr>
      </w:pPr>
      <w:r w:rsidRPr="00611125">
        <w:rPr>
          <w:rFonts w:ascii="Arial" w:hAnsi="Arial" w:cs="Arial"/>
          <w:color w:val="000000"/>
          <w:kern w:val="1"/>
          <w:szCs w:val="20"/>
          <w:lang w:eastAsia="hi-IN" w:bidi="hi-IN"/>
        </w:rPr>
        <w:lastRenderedPageBreak/>
        <w:t>Przykładowy rzut  kontenera socjalno-biurowego</w:t>
      </w:r>
    </w:p>
    <w:p w14:paraId="318FA138" w14:textId="7E067ABC" w:rsidR="00582E01" w:rsidRDefault="00756BDF" w:rsidP="00582E01">
      <w:pPr>
        <w:pStyle w:val="Akapitzlist1"/>
        <w:widowControl w:val="0"/>
        <w:tabs>
          <w:tab w:val="left" w:pos="709"/>
        </w:tabs>
        <w:autoSpaceDE w:val="0"/>
        <w:spacing w:before="0" w:line="312" w:lineRule="auto"/>
        <w:ind w:left="0"/>
        <w:jc w:val="both"/>
        <w:rPr>
          <w:rFonts w:ascii="Times New Roman" w:hAnsi="Times New Roman" w:cs="Times New Roman"/>
          <w:color w:val="000000"/>
          <w:kern w:val="1"/>
          <w:szCs w:val="20"/>
          <w:lang w:eastAsia="hi-IN" w:bidi="hi-IN"/>
        </w:rPr>
      </w:pPr>
      <w:r>
        <w:rPr>
          <w:rFonts w:ascii="Times New Roman" w:hAnsi="Times New Roman" w:cs="Times New Roman"/>
          <w:noProof/>
          <w:color w:val="000000"/>
          <w:kern w:val="1"/>
          <w:szCs w:val="20"/>
          <w:lang w:eastAsia="hi-IN" w:bidi="hi-IN"/>
        </w:rPr>
        <w:drawing>
          <wp:inline distT="0" distB="0" distL="0" distR="0" wp14:anchorId="429AC0CF" wp14:editId="174CF2AC">
            <wp:extent cx="5753100" cy="3562350"/>
            <wp:effectExtent l="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14:paraId="6E28BDF4" w14:textId="77777777" w:rsidR="00582E01" w:rsidRPr="00E95CC0" w:rsidRDefault="00582E01" w:rsidP="00650FBF">
      <w:pPr>
        <w:tabs>
          <w:tab w:val="left" w:pos="1129"/>
        </w:tabs>
        <w:autoSpaceDE w:val="0"/>
        <w:spacing w:line="312" w:lineRule="auto"/>
        <w:rPr>
          <w:rFonts w:ascii="Times New Roman" w:eastAsia="Times New Roman" w:hAnsi="Times New Roman"/>
          <w:color w:val="000000"/>
          <w:kern w:val="0"/>
          <w:sz w:val="20"/>
          <w:szCs w:val="18"/>
        </w:rPr>
      </w:pPr>
    </w:p>
    <w:p w14:paraId="2C0C26F6" w14:textId="77777777" w:rsidR="00DD550F" w:rsidRPr="00611125" w:rsidRDefault="00DD550F" w:rsidP="00611125">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spacing w:val="-8"/>
          <w:kern w:val="0"/>
          <w:sz w:val="24"/>
          <w:lang w:val="x-none"/>
        </w:rPr>
      </w:pPr>
      <w:bookmarkStart w:id="29" w:name="_Toc225163861"/>
      <w:r w:rsidRPr="00611125">
        <w:rPr>
          <w:rFonts w:ascii="Arial" w:eastAsia="Times New Roman" w:hAnsi="Arial" w:cs="Arial"/>
          <w:b/>
          <w:bCs/>
          <w:color w:val="000000"/>
          <w:spacing w:val="-8"/>
          <w:kern w:val="0"/>
          <w:sz w:val="24"/>
          <w:lang w:val="x-none"/>
        </w:rPr>
        <w:t>Podstawowe wytyczne budowlano-montażowe</w:t>
      </w:r>
      <w:r w:rsidRPr="00611125">
        <w:rPr>
          <w:rFonts w:ascii="Arial" w:eastAsia="Times New Roman" w:hAnsi="Arial" w:cs="Arial"/>
          <w:b/>
          <w:bCs/>
          <w:color w:val="000000"/>
          <w:spacing w:val="-8"/>
          <w:kern w:val="0"/>
          <w:sz w:val="24"/>
        </w:rPr>
        <w:t xml:space="preserve"> i wskaźniki </w:t>
      </w:r>
      <w:r w:rsidRPr="00611125">
        <w:rPr>
          <w:rFonts w:ascii="Arial" w:eastAsia="Times New Roman" w:hAnsi="Arial" w:cs="Arial"/>
          <w:b/>
          <w:bCs/>
          <w:color w:val="000000"/>
          <w:spacing w:val="-8"/>
          <w:kern w:val="0"/>
          <w:sz w:val="24"/>
          <w:lang w:val="x-none"/>
        </w:rPr>
        <w:t>powierzchniowo</w:t>
      </w:r>
      <w:r w:rsidRPr="00611125">
        <w:rPr>
          <w:rFonts w:ascii="Arial" w:eastAsia="Times New Roman" w:hAnsi="Arial" w:cs="Arial"/>
          <w:b/>
          <w:bCs/>
          <w:color w:val="000000"/>
          <w:spacing w:val="-8"/>
          <w:kern w:val="0"/>
          <w:sz w:val="24"/>
        </w:rPr>
        <w:t xml:space="preserve">- </w:t>
      </w:r>
      <w:r w:rsidRPr="00611125">
        <w:rPr>
          <w:rFonts w:ascii="Arial" w:eastAsia="Times New Roman" w:hAnsi="Arial" w:cs="Arial"/>
          <w:b/>
          <w:bCs/>
          <w:color w:val="000000"/>
          <w:spacing w:val="-8"/>
          <w:kern w:val="0"/>
          <w:sz w:val="24"/>
          <w:lang w:val="x-none"/>
        </w:rPr>
        <w:t>kubaturowe</w:t>
      </w:r>
      <w:bookmarkEnd w:id="29"/>
    </w:p>
    <w:p w14:paraId="693F85CE" w14:textId="77777777" w:rsidR="00DD550F" w:rsidRPr="00611125" w:rsidRDefault="00DD550F" w:rsidP="00611125">
      <w:pPr>
        <w:tabs>
          <w:tab w:val="left" w:pos="1129"/>
        </w:tabs>
        <w:autoSpaceDE w:val="0"/>
        <w:spacing w:after="0" w:line="276" w:lineRule="auto"/>
        <w:jc w:val="left"/>
        <w:rPr>
          <w:rFonts w:ascii="Arial" w:eastAsia="Times New Roman" w:hAnsi="Arial" w:cs="Arial"/>
          <w:color w:val="000000"/>
          <w:kern w:val="0"/>
          <w:sz w:val="24"/>
        </w:rPr>
      </w:pPr>
      <w:r w:rsidRPr="00611125">
        <w:rPr>
          <w:rFonts w:ascii="Arial" w:eastAsia="Times New Roman" w:hAnsi="Arial" w:cs="Arial"/>
          <w:color w:val="000000"/>
          <w:kern w:val="0"/>
          <w:sz w:val="24"/>
        </w:rPr>
        <w:t>Minimalna wysokość dostosowana do wymagań dla pomieszczeń przeznaczonych na stały pobyt ludzi, minimalna szerokość 2,20 m, minimalna długość: 6 m.</w:t>
      </w:r>
    </w:p>
    <w:p w14:paraId="44FD12E4" w14:textId="77777777" w:rsidR="00DD550F" w:rsidRPr="00611125" w:rsidRDefault="00DD550F" w:rsidP="00611125">
      <w:pPr>
        <w:widowControl/>
        <w:suppressAutoHyphens w:val="0"/>
        <w:spacing w:after="0" w:line="276" w:lineRule="auto"/>
        <w:jc w:val="left"/>
        <w:rPr>
          <w:rFonts w:ascii="Arial" w:eastAsia="Calibri" w:hAnsi="Arial" w:cs="Arial"/>
          <w:color w:val="000000"/>
          <w:kern w:val="0"/>
          <w:sz w:val="24"/>
        </w:rPr>
      </w:pPr>
      <w:r w:rsidRPr="00611125">
        <w:rPr>
          <w:rFonts w:ascii="Arial" w:eastAsia="Calibri" w:hAnsi="Arial" w:cs="Arial"/>
          <w:color w:val="000000"/>
          <w:kern w:val="0"/>
          <w:sz w:val="24"/>
        </w:rPr>
        <w:t>Kontener socjalny zadaszony, zamykany. Kontener otwierany od dłuższego boku, drzwi jednoskrzydłowe ze wzmocnieniami i z zamkiem. Konstrukcja kontenera zabezpieczona przed korozją przez dwukrotne gruntowanie i lakierowanie</w:t>
      </w:r>
      <w:r w:rsidR="00AB72F6">
        <w:rPr>
          <w:rFonts w:ascii="Arial" w:eastAsia="Calibri" w:hAnsi="Arial" w:cs="Arial"/>
          <w:color w:val="000000"/>
          <w:kern w:val="0"/>
          <w:sz w:val="24"/>
        </w:rPr>
        <w:t>.</w:t>
      </w:r>
      <w:r w:rsidRPr="00611125">
        <w:rPr>
          <w:rFonts w:ascii="Arial" w:eastAsia="Calibri" w:hAnsi="Arial" w:cs="Arial"/>
          <w:color w:val="000000"/>
          <w:kern w:val="0"/>
          <w:sz w:val="24"/>
        </w:rPr>
        <w:t xml:space="preserve"> </w:t>
      </w:r>
    </w:p>
    <w:p w14:paraId="3BCA939D" w14:textId="77777777" w:rsidR="00DD550F" w:rsidRPr="00611125" w:rsidRDefault="00DD550F" w:rsidP="00611125">
      <w:pPr>
        <w:tabs>
          <w:tab w:val="left" w:pos="1129"/>
        </w:tabs>
        <w:autoSpaceDE w:val="0"/>
        <w:spacing w:after="0" w:line="276" w:lineRule="auto"/>
        <w:jc w:val="left"/>
        <w:rPr>
          <w:rFonts w:ascii="Arial" w:eastAsia="Times New Roman" w:hAnsi="Arial" w:cs="Arial"/>
          <w:color w:val="000000"/>
          <w:kern w:val="0"/>
          <w:sz w:val="24"/>
        </w:rPr>
      </w:pPr>
      <w:r w:rsidRPr="00611125">
        <w:rPr>
          <w:rFonts w:ascii="Arial" w:eastAsia="Times New Roman" w:hAnsi="Arial" w:cs="Arial"/>
          <w:color w:val="000000"/>
          <w:kern w:val="0"/>
          <w:sz w:val="24"/>
        </w:rPr>
        <w:t>Zadaszony, zamykany ocieplony kontener socjalno-biurowy, minimalna szerokość 2,20 m, minimalna długość: 6 m.</w:t>
      </w:r>
    </w:p>
    <w:p w14:paraId="658DBF41" w14:textId="77777777" w:rsidR="00630C4A" w:rsidRPr="00611125" w:rsidRDefault="00630C4A" w:rsidP="00611125">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30" w:name="_Toc225163862"/>
      <w:r w:rsidRPr="00611125">
        <w:rPr>
          <w:rFonts w:ascii="Arial" w:eastAsia="Times New Roman" w:hAnsi="Arial" w:cs="Arial"/>
          <w:b/>
          <w:bCs/>
          <w:color w:val="000000"/>
          <w:kern w:val="0"/>
          <w:sz w:val="24"/>
        </w:rPr>
        <w:t>Zadaszenie na kontenery (wiata)</w:t>
      </w:r>
      <w:bookmarkEnd w:id="30"/>
    </w:p>
    <w:p w14:paraId="09EF1CEC" w14:textId="77777777" w:rsidR="00630C4A" w:rsidRPr="00611125" w:rsidRDefault="00630C4A" w:rsidP="00611125">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rPr>
      </w:pPr>
      <w:bookmarkStart w:id="31" w:name="_Toc225163863"/>
      <w:r w:rsidRPr="00611125">
        <w:rPr>
          <w:rFonts w:ascii="Arial" w:eastAsia="Times New Roman" w:hAnsi="Arial" w:cs="Arial"/>
          <w:b/>
          <w:bCs/>
          <w:color w:val="000000"/>
          <w:kern w:val="0"/>
          <w:sz w:val="24"/>
          <w:lang w:val="x-none"/>
        </w:rPr>
        <w:t>Właściwości funkcjonalno</w:t>
      </w:r>
      <w:r w:rsidRPr="00611125">
        <w:rPr>
          <w:rFonts w:ascii="Arial" w:eastAsia="Times New Roman" w:hAnsi="Arial" w:cs="Arial"/>
          <w:b/>
          <w:bCs/>
          <w:color w:val="000000"/>
          <w:kern w:val="0"/>
          <w:sz w:val="24"/>
        </w:rPr>
        <w:t>-</w:t>
      </w:r>
      <w:r w:rsidRPr="00611125">
        <w:rPr>
          <w:rFonts w:ascii="Arial" w:eastAsia="Times New Roman" w:hAnsi="Arial" w:cs="Arial"/>
          <w:b/>
          <w:bCs/>
          <w:color w:val="000000"/>
          <w:kern w:val="0"/>
          <w:sz w:val="24"/>
          <w:lang w:val="x-none"/>
        </w:rPr>
        <w:t>użytkowe</w:t>
      </w:r>
      <w:bookmarkEnd w:id="31"/>
    </w:p>
    <w:p w14:paraId="35354A53" w14:textId="77777777" w:rsidR="00630C4A" w:rsidRPr="00611125" w:rsidRDefault="00630C4A" w:rsidP="00611125">
      <w:pPr>
        <w:tabs>
          <w:tab w:val="left" w:pos="1129"/>
        </w:tabs>
        <w:autoSpaceDE w:val="0"/>
        <w:spacing w:after="0" w:line="276" w:lineRule="auto"/>
        <w:jc w:val="left"/>
        <w:rPr>
          <w:rFonts w:ascii="Arial" w:eastAsia="Times New Roman" w:hAnsi="Arial" w:cs="Arial"/>
          <w:color w:val="000000"/>
          <w:kern w:val="0"/>
          <w:sz w:val="24"/>
          <w:szCs w:val="18"/>
        </w:rPr>
      </w:pPr>
      <w:r w:rsidRPr="00611125">
        <w:rPr>
          <w:rFonts w:ascii="Arial" w:eastAsia="Times New Roman" w:hAnsi="Arial" w:cs="Arial"/>
          <w:color w:val="000000"/>
          <w:kern w:val="0"/>
          <w:sz w:val="24"/>
          <w:szCs w:val="18"/>
        </w:rPr>
        <w:t xml:space="preserve">Na terenie punktu zlokalizować należy zadaszenie na kontenery. </w:t>
      </w:r>
      <w:r w:rsidR="00253C13" w:rsidRPr="00611125">
        <w:rPr>
          <w:rFonts w:ascii="Arial" w:eastAsia="Times New Roman" w:hAnsi="Arial" w:cs="Arial"/>
          <w:color w:val="000000"/>
          <w:kern w:val="0"/>
          <w:sz w:val="24"/>
          <w:szCs w:val="18"/>
        </w:rPr>
        <w:t xml:space="preserve">Konstrukcja wiaty drewniana, szkieletowa. Dach </w:t>
      </w:r>
      <w:r w:rsidR="005A2672" w:rsidRPr="00611125">
        <w:rPr>
          <w:rFonts w:ascii="Arial" w:eastAsia="Times New Roman" w:hAnsi="Arial" w:cs="Arial"/>
          <w:color w:val="000000"/>
          <w:kern w:val="0"/>
          <w:sz w:val="24"/>
          <w:szCs w:val="18"/>
        </w:rPr>
        <w:t>dwu</w:t>
      </w:r>
      <w:r w:rsidR="00253C13" w:rsidRPr="00611125">
        <w:rPr>
          <w:rFonts w:ascii="Arial" w:eastAsia="Times New Roman" w:hAnsi="Arial" w:cs="Arial"/>
          <w:color w:val="000000"/>
          <w:kern w:val="0"/>
          <w:sz w:val="24"/>
          <w:szCs w:val="18"/>
        </w:rPr>
        <w:t>spadowy, pokryty blachą trapezową ocynkowaną</w:t>
      </w:r>
      <w:r w:rsidR="00D444C1">
        <w:rPr>
          <w:rFonts w:ascii="Arial" w:eastAsia="Times New Roman" w:hAnsi="Arial" w:cs="Arial"/>
          <w:color w:val="000000"/>
          <w:kern w:val="0"/>
          <w:sz w:val="24"/>
          <w:szCs w:val="18"/>
        </w:rPr>
        <w:t>.</w:t>
      </w:r>
      <w:r w:rsidR="00253C13" w:rsidRPr="00611125">
        <w:rPr>
          <w:rFonts w:ascii="Arial" w:eastAsia="Times New Roman" w:hAnsi="Arial" w:cs="Arial"/>
          <w:color w:val="000000"/>
          <w:kern w:val="0"/>
          <w:sz w:val="24"/>
          <w:szCs w:val="18"/>
        </w:rPr>
        <w:t xml:space="preserve"> </w:t>
      </w:r>
      <w:r w:rsidR="00B84A26" w:rsidRPr="00611125">
        <w:rPr>
          <w:rFonts w:ascii="Arial" w:eastAsia="Times New Roman" w:hAnsi="Arial" w:cs="Arial"/>
          <w:color w:val="000000"/>
          <w:kern w:val="0"/>
          <w:sz w:val="24"/>
          <w:szCs w:val="18"/>
        </w:rPr>
        <w:t xml:space="preserve">Wymiary wiaty  szer. 14 x dł. 8 x wys. 6 m. </w:t>
      </w:r>
      <w:r w:rsidR="00F33913" w:rsidRPr="00611125">
        <w:rPr>
          <w:rFonts w:ascii="Arial" w:eastAsia="Times New Roman" w:hAnsi="Arial" w:cs="Arial"/>
          <w:color w:val="000000"/>
          <w:kern w:val="0"/>
          <w:sz w:val="24"/>
          <w:szCs w:val="18"/>
        </w:rPr>
        <w:t>Wiata posadowiona na betonowych stopach fundamentowych zagłębionych poniżej strefy przemarzania 0,80m p.p.t. Konstrukcja z krawędziaków z drewna gatunków iglastych klasy C30. Wszystkie elementy drewniane należy zaimpregnować dwukrotnie środkiem impregnacyjno - grzybobójczym.</w:t>
      </w:r>
      <w:r w:rsidR="00056688" w:rsidRPr="00611125">
        <w:rPr>
          <w:rFonts w:ascii="Arial" w:eastAsia="Times New Roman" w:hAnsi="Arial" w:cs="Arial"/>
          <w:color w:val="000000"/>
          <w:kern w:val="0"/>
          <w:sz w:val="24"/>
          <w:szCs w:val="18"/>
        </w:rPr>
        <w:t xml:space="preserve"> Rozstaw słupów</w:t>
      </w:r>
      <w:r w:rsidR="00BA008A" w:rsidRPr="00611125">
        <w:rPr>
          <w:rFonts w:ascii="Arial" w:eastAsia="Times New Roman" w:hAnsi="Arial" w:cs="Arial"/>
          <w:color w:val="000000"/>
          <w:kern w:val="0"/>
          <w:sz w:val="24"/>
          <w:szCs w:val="18"/>
        </w:rPr>
        <w:t>, oraz wysokość wiaty</w:t>
      </w:r>
      <w:r w:rsidR="00056688" w:rsidRPr="00611125">
        <w:rPr>
          <w:rFonts w:ascii="Arial" w:eastAsia="Times New Roman" w:hAnsi="Arial" w:cs="Arial"/>
          <w:color w:val="000000"/>
          <w:kern w:val="0"/>
          <w:sz w:val="24"/>
          <w:szCs w:val="18"/>
        </w:rPr>
        <w:t xml:space="preserve"> nie może ograniczać wjazdu samochodu</w:t>
      </w:r>
      <w:r w:rsidR="00987A9D" w:rsidRPr="00611125">
        <w:rPr>
          <w:rFonts w:ascii="Arial" w:eastAsia="Times New Roman" w:hAnsi="Arial" w:cs="Arial"/>
          <w:color w:val="000000"/>
          <w:kern w:val="0"/>
          <w:sz w:val="24"/>
          <w:szCs w:val="18"/>
        </w:rPr>
        <w:t xml:space="preserve"> ciężarowego</w:t>
      </w:r>
      <w:r w:rsidR="00056688" w:rsidRPr="00611125">
        <w:rPr>
          <w:rFonts w:ascii="Arial" w:eastAsia="Times New Roman" w:hAnsi="Arial" w:cs="Arial"/>
          <w:color w:val="000000"/>
          <w:kern w:val="0"/>
          <w:sz w:val="24"/>
          <w:szCs w:val="18"/>
        </w:rPr>
        <w:t xml:space="preserve"> </w:t>
      </w:r>
      <w:r w:rsidR="00987A9D" w:rsidRPr="00611125">
        <w:rPr>
          <w:rFonts w:ascii="Arial" w:eastAsia="Calibri" w:hAnsi="Arial" w:cs="Arial"/>
          <w:color w:val="000000"/>
          <w:kern w:val="0"/>
          <w:sz w:val="24"/>
          <w:szCs w:val="22"/>
        </w:rPr>
        <w:t xml:space="preserve">typu „hakowiec” i „bramowiec” </w:t>
      </w:r>
      <w:r w:rsidR="00056688" w:rsidRPr="00611125">
        <w:rPr>
          <w:rFonts w:ascii="Arial" w:eastAsia="Times New Roman" w:hAnsi="Arial" w:cs="Arial"/>
          <w:color w:val="000000"/>
          <w:kern w:val="0"/>
          <w:sz w:val="24"/>
          <w:szCs w:val="18"/>
        </w:rPr>
        <w:t xml:space="preserve">do odbioru </w:t>
      </w:r>
      <w:r w:rsidR="00F3674C" w:rsidRPr="00611125">
        <w:rPr>
          <w:rFonts w:ascii="Arial" w:eastAsia="Times New Roman" w:hAnsi="Arial" w:cs="Arial"/>
          <w:color w:val="000000"/>
          <w:kern w:val="0"/>
          <w:sz w:val="24"/>
          <w:szCs w:val="18"/>
        </w:rPr>
        <w:t>odpadów</w:t>
      </w:r>
      <w:r w:rsidR="00987A9D" w:rsidRPr="00611125">
        <w:rPr>
          <w:rFonts w:ascii="Arial" w:eastAsia="Times New Roman" w:hAnsi="Arial" w:cs="Arial"/>
          <w:color w:val="000000"/>
          <w:kern w:val="0"/>
          <w:sz w:val="24"/>
          <w:szCs w:val="18"/>
        </w:rPr>
        <w:t xml:space="preserve"> zmagazynowanych</w:t>
      </w:r>
      <w:r w:rsidR="00F3674C" w:rsidRPr="00611125">
        <w:rPr>
          <w:rFonts w:ascii="Arial" w:eastAsia="Times New Roman" w:hAnsi="Arial" w:cs="Arial"/>
          <w:color w:val="000000"/>
          <w:kern w:val="0"/>
          <w:sz w:val="24"/>
          <w:szCs w:val="18"/>
        </w:rPr>
        <w:t xml:space="preserve"> w kontenerach stalowych </w:t>
      </w:r>
      <w:r w:rsidR="00987A9D" w:rsidRPr="00611125">
        <w:rPr>
          <w:rFonts w:ascii="Arial" w:eastAsia="Times New Roman" w:hAnsi="Arial" w:cs="Arial"/>
          <w:color w:val="000000"/>
          <w:kern w:val="0"/>
          <w:sz w:val="24"/>
          <w:szCs w:val="18"/>
        </w:rPr>
        <w:t xml:space="preserve">do </w:t>
      </w:r>
      <w:r w:rsidR="00987A9D" w:rsidRPr="00AB72F6">
        <w:rPr>
          <w:rFonts w:ascii="Arial" w:eastAsia="Times New Roman" w:hAnsi="Arial" w:cs="Arial"/>
          <w:color w:val="000000"/>
          <w:kern w:val="0"/>
          <w:sz w:val="24"/>
          <w:szCs w:val="18"/>
        </w:rPr>
        <w:t>wielkości KP</w:t>
      </w:r>
      <w:r w:rsidR="00642A4E" w:rsidRPr="00AB72F6">
        <w:rPr>
          <w:rFonts w:ascii="Arial" w:eastAsia="Times New Roman" w:hAnsi="Arial" w:cs="Arial"/>
          <w:color w:val="000000"/>
          <w:kern w:val="0"/>
          <w:sz w:val="24"/>
          <w:szCs w:val="18"/>
        </w:rPr>
        <w:t>14</w:t>
      </w:r>
      <w:r w:rsidR="00987A9D" w:rsidRPr="00AB72F6">
        <w:rPr>
          <w:rFonts w:ascii="Arial" w:eastAsia="Times New Roman" w:hAnsi="Arial" w:cs="Arial"/>
          <w:color w:val="000000"/>
          <w:kern w:val="0"/>
          <w:sz w:val="24"/>
          <w:szCs w:val="18"/>
        </w:rPr>
        <w:t>.</w:t>
      </w:r>
    </w:p>
    <w:p w14:paraId="58711BA8" w14:textId="77777777" w:rsidR="00BE69DF" w:rsidRPr="00611125" w:rsidRDefault="00BE69DF" w:rsidP="00611125">
      <w:pPr>
        <w:tabs>
          <w:tab w:val="left" w:pos="1129"/>
        </w:tabs>
        <w:autoSpaceDE w:val="0"/>
        <w:spacing w:after="0" w:line="276" w:lineRule="auto"/>
        <w:jc w:val="left"/>
        <w:rPr>
          <w:rFonts w:ascii="Arial" w:eastAsia="Times New Roman" w:hAnsi="Arial" w:cs="Arial"/>
          <w:color w:val="000000"/>
          <w:kern w:val="0"/>
          <w:sz w:val="24"/>
        </w:rPr>
      </w:pPr>
      <w:r w:rsidRPr="00611125">
        <w:rPr>
          <w:rFonts w:ascii="Arial" w:eastAsia="Times New Roman" w:hAnsi="Arial" w:cs="Arial"/>
          <w:color w:val="000000"/>
          <w:kern w:val="0"/>
          <w:sz w:val="24"/>
          <w:szCs w:val="18"/>
        </w:rPr>
        <w:t xml:space="preserve">W </w:t>
      </w:r>
      <w:r w:rsidRPr="00611125">
        <w:rPr>
          <w:rFonts w:ascii="Arial" w:eastAsia="Times New Roman" w:hAnsi="Arial" w:cs="Arial"/>
          <w:color w:val="000000"/>
          <w:kern w:val="0"/>
          <w:sz w:val="24"/>
        </w:rPr>
        <w:t>wiacie należy przewidzieć:</w:t>
      </w:r>
    </w:p>
    <w:p w14:paraId="063EDD24" w14:textId="77777777" w:rsidR="009A07DF" w:rsidRPr="00611125" w:rsidRDefault="00642A4E" w:rsidP="00611125">
      <w:pPr>
        <w:numPr>
          <w:ilvl w:val="0"/>
          <w:numId w:val="46"/>
        </w:numPr>
        <w:tabs>
          <w:tab w:val="left" w:pos="1129"/>
        </w:tabs>
        <w:autoSpaceDE w:val="0"/>
        <w:spacing w:after="0" w:line="276" w:lineRule="auto"/>
        <w:jc w:val="left"/>
        <w:rPr>
          <w:rFonts w:ascii="Arial" w:eastAsia="Times New Roman" w:hAnsi="Arial" w:cs="Arial"/>
          <w:color w:val="000000"/>
          <w:kern w:val="0"/>
          <w:sz w:val="24"/>
        </w:rPr>
      </w:pPr>
      <w:r>
        <w:rPr>
          <w:rFonts w:ascii="Arial" w:hAnsi="Arial" w:cs="Arial"/>
          <w:color w:val="000000"/>
          <w:kern w:val="1"/>
          <w:sz w:val="24"/>
          <w:lang w:eastAsia="hi-IN" w:bidi="hi-IN"/>
        </w:rPr>
        <w:t>o</w:t>
      </w:r>
      <w:r w:rsidR="009A07DF" w:rsidRPr="00611125">
        <w:rPr>
          <w:rFonts w:ascii="Arial" w:hAnsi="Arial" w:cs="Arial"/>
          <w:color w:val="000000"/>
          <w:kern w:val="1"/>
          <w:sz w:val="24"/>
          <w:lang w:eastAsia="hi-IN" w:bidi="hi-IN"/>
        </w:rPr>
        <w:t>rynnowanie</w:t>
      </w:r>
    </w:p>
    <w:p w14:paraId="34B67124" w14:textId="77777777" w:rsidR="009A07DF" w:rsidRPr="00611125" w:rsidRDefault="00642A4E" w:rsidP="00611125">
      <w:pPr>
        <w:numPr>
          <w:ilvl w:val="0"/>
          <w:numId w:val="46"/>
        </w:numPr>
        <w:tabs>
          <w:tab w:val="left" w:pos="1129"/>
        </w:tabs>
        <w:autoSpaceDE w:val="0"/>
        <w:spacing w:after="0" w:line="276" w:lineRule="auto"/>
        <w:jc w:val="left"/>
        <w:rPr>
          <w:rFonts w:ascii="Arial" w:eastAsia="Times New Roman" w:hAnsi="Arial" w:cs="Arial"/>
          <w:color w:val="000000"/>
          <w:kern w:val="0"/>
          <w:sz w:val="24"/>
        </w:rPr>
      </w:pPr>
      <w:r>
        <w:rPr>
          <w:rFonts w:ascii="Arial" w:hAnsi="Arial" w:cs="Arial"/>
          <w:color w:val="000000"/>
          <w:kern w:val="1"/>
          <w:sz w:val="24"/>
          <w:lang w:eastAsia="hi-IN" w:bidi="hi-IN"/>
        </w:rPr>
        <w:t>i</w:t>
      </w:r>
      <w:r w:rsidR="009A07DF" w:rsidRPr="00611125">
        <w:rPr>
          <w:rFonts w:ascii="Arial" w:hAnsi="Arial" w:cs="Arial"/>
          <w:color w:val="000000"/>
          <w:kern w:val="1"/>
          <w:sz w:val="24"/>
          <w:lang w:eastAsia="hi-IN" w:bidi="hi-IN"/>
        </w:rPr>
        <w:t>nstalacje elektryczną</w:t>
      </w:r>
    </w:p>
    <w:p w14:paraId="561F3B5B" w14:textId="77777777" w:rsidR="009A07DF" w:rsidRPr="00611125" w:rsidRDefault="002B35EE" w:rsidP="00611125">
      <w:pPr>
        <w:tabs>
          <w:tab w:val="left" w:pos="1129"/>
        </w:tabs>
        <w:autoSpaceDE w:val="0"/>
        <w:spacing w:after="0" w:line="276" w:lineRule="auto"/>
        <w:jc w:val="left"/>
        <w:rPr>
          <w:rFonts w:ascii="Arial" w:eastAsia="Times New Roman" w:hAnsi="Arial" w:cs="Arial"/>
          <w:color w:val="000000"/>
          <w:kern w:val="0"/>
          <w:sz w:val="24"/>
          <w:szCs w:val="18"/>
        </w:rPr>
      </w:pPr>
      <w:r w:rsidRPr="00611125">
        <w:rPr>
          <w:rFonts w:ascii="Arial" w:eastAsia="Times New Roman" w:hAnsi="Arial" w:cs="Arial"/>
          <w:color w:val="000000"/>
          <w:kern w:val="0"/>
          <w:sz w:val="24"/>
          <w:szCs w:val="18"/>
        </w:rPr>
        <w:t>Przykładowa realizacja wiaty na kontenery:</w:t>
      </w:r>
    </w:p>
    <w:p w14:paraId="073504A1" w14:textId="16D88584" w:rsidR="002B35EE" w:rsidRPr="009A07DF" w:rsidRDefault="00756BDF" w:rsidP="00630C4A">
      <w:pPr>
        <w:tabs>
          <w:tab w:val="left" w:pos="1129"/>
        </w:tabs>
        <w:autoSpaceDE w:val="0"/>
        <w:spacing w:line="312" w:lineRule="auto"/>
        <w:rPr>
          <w:rFonts w:ascii="Times New Roman" w:eastAsia="Times New Roman" w:hAnsi="Times New Roman"/>
          <w:color w:val="000000"/>
          <w:kern w:val="0"/>
          <w:sz w:val="24"/>
          <w:szCs w:val="18"/>
        </w:rPr>
      </w:pPr>
      <w:r>
        <w:rPr>
          <w:rFonts w:ascii="Times New Roman" w:eastAsia="Times New Roman" w:hAnsi="Times New Roman"/>
          <w:noProof/>
          <w:color w:val="000000"/>
          <w:kern w:val="0"/>
          <w:sz w:val="24"/>
          <w:szCs w:val="18"/>
        </w:rPr>
        <w:lastRenderedPageBreak/>
        <w:drawing>
          <wp:inline distT="0" distB="0" distL="0" distR="0" wp14:anchorId="1B7E2B61" wp14:editId="775BC66F">
            <wp:extent cx="5295900" cy="3981450"/>
            <wp:effectExtent l="0" t="0" r="0" b="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0" cy="3981450"/>
                    </a:xfrm>
                    <a:prstGeom prst="rect">
                      <a:avLst/>
                    </a:prstGeom>
                    <a:noFill/>
                    <a:ln>
                      <a:noFill/>
                    </a:ln>
                  </pic:spPr>
                </pic:pic>
              </a:graphicData>
            </a:graphic>
          </wp:inline>
        </w:drawing>
      </w:r>
    </w:p>
    <w:p w14:paraId="17FF3D8D" w14:textId="77777777" w:rsidR="00FA4BAC" w:rsidRPr="00642A4E" w:rsidRDefault="00FA4BAC" w:rsidP="00642A4E">
      <w:pPr>
        <w:tabs>
          <w:tab w:val="left" w:pos="1129"/>
        </w:tabs>
        <w:autoSpaceDE w:val="0"/>
        <w:spacing w:after="0" w:line="276" w:lineRule="auto"/>
        <w:jc w:val="left"/>
        <w:rPr>
          <w:rFonts w:ascii="Arial" w:eastAsia="Times New Roman" w:hAnsi="Arial" w:cs="Arial"/>
          <w:color w:val="000000"/>
          <w:kern w:val="0"/>
          <w:sz w:val="20"/>
          <w:szCs w:val="18"/>
        </w:rPr>
      </w:pPr>
    </w:p>
    <w:p w14:paraId="35E91261" w14:textId="77777777" w:rsidR="005E28F1" w:rsidRPr="00642A4E" w:rsidRDefault="00205C0B" w:rsidP="00642A4E">
      <w:pPr>
        <w:pStyle w:val="Nagwek3"/>
        <w:spacing w:before="0" w:after="0" w:line="276" w:lineRule="auto"/>
        <w:jc w:val="left"/>
        <w:rPr>
          <w:rFonts w:ascii="Arial" w:hAnsi="Arial" w:cs="Arial"/>
        </w:rPr>
      </w:pPr>
      <w:bookmarkStart w:id="32" w:name="_Toc225163864"/>
      <w:r w:rsidRPr="00642A4E">
        <w:rPr>
          <w:rFonts w:ascii="Arial" w:hAnsi="Arial" w:cs="Arial"/>
          <w:lang w:val="pl-PL"/>
        </w:rPr>
        <w:t xml:space="preserve">Magazyn </w:t>
      </w:r>
      <w:r w:rsidR="005E28F1" w:rsidRPr="00642A4E">
        <w:rPr>
          <w:rFonts w:ascii="Arial" w:hAnsi="Arial" w:cs="Arial"/>
        </w:rPr>
        <w:t>na zużyty sprzęt elektroniczny</w:t>
      </w:r>
      <w:bookmarkEnd w:id="32"/>
      <w:r w:rsidR="005E28F1" w:rsidRPr="00642A4E">
        <w:rPr>
          <w:rFonts w:ascii="Arial" w:hAnsi="Arial" w:cs="Arial"/>
        </w:rPr>
        <w:t xml:space="preserve"> </w:t>
      </w:r>
    </w:p>
    <w:p w14:paraId="4972EA01" w14:textId="77777777" w:rsidR="005A2672" w:rsidRPr="00642A4E" w:rsidRDefault="005A2672" w:rsidP="00642A4E">
      <w:pPr>
        <w:pStyle w:val="Nagwek4"/>
        <w:spacing w:before="0" w:after="0"/>
        <w:jc w:val="left"/>
        <w:rPr>
          <w:rFonts w:ascii="Arial" w:hAnsi="Arial" w:cs="Arial"/>
        </w:rPr>
      </w:pPr>
      <w:r w:rsidRPr="00642A4E">
        <w:rPr>
          <w:rFonts w:ascii="Arial" w:hAnsi="Arial" w:cs="Arial"/>
        </w:rPr>
        <w:t>Właściwości funkcjonalno-użytkowe</w:t>
      </w:r>
    </w:p>
    <w:p w14:paraId="58880F3D" w14:textId="77777777" w:rsidR="008073AC" w:rsidRPr="00642A4E" w:rsidRDefault="005A2672" w:rsidP="00642A4E">
      <w:pPr>
        <w:tabs>
          <w:tab w:val="left" w:pos="1129"/>
        </w:tabs>
        <w:autoSpaceDE w:val="0"/>
        <w:spacing w:after="0" w:line="276" w:lineRule="auto"/>
        <w:jc w:val="left"/>
        <w:rPr>
          <w:rFonts w:ascii="Arial" w:eastAsia="Times New Roman" w:hAnsi="Arial" w:cs="Arial"/>
          <w:color w:val="000000"/>
          <w:kern w:val="0"/>
          <w:sz w:val="24"/>
          <w:szCs w:val="18"/>
        </w:rPr>
      </w:pPr>
      <w:r w:rsidRPr="00642A4E">
        <w:rPr>
          <w:rFonts w:ascii="Arial" w:eastAsia="Times New Roman" w:hAnsi="Arial" w:cs="Arial"/>
          <w:color w:val="000000"/>
          <w:kern w:val="0"/>
          <w:sz w:val="24"/>
          <w:szCs w:val="18"/>
        </w:rPr>
        <w:t>Na terenie punktu zlokalizować należy</w:t>
      </w:r>
      <w:r w:rsidR="008073AC" w:rsidRPr="00642A4E">
        <w:rPr>
          <w:rFonts w:ascii="Arial" w:eastAsia="Times New Roman" w:hAnsi="Arial" w:cs="Arial"/>
          <w:color w:val="000000"/>
          <w:kern w:val="0"/>
          <w:sz w:val="24"/>
          <w:szCs w:val="18"/>
        </w:rPr>
        <w:t xml:space="preserve"> budynek w konstrukcji stalowej, ściany i dach pokryte blachą stalową trapezową. </w:t>
      </w:r>
      <w:r w:rsidR="00ED3B80" w:rsidRPr="00642A4E">
        <w:rPr>
          <w:rFonts w:ascii="Arial" w:eastAsia="Times New Roman" w:hAnsi="Arial" w:cs="Arial"/>
          <w:color w:val="000000"/>
          <w:kern w:val="0"/>
          <w:sz w:val="24"/>
          <w:szCs w:val="18"/>
        </w:rPr>
        <w:t xml:space="preserve">Dach dwuspadowy. </w:t>
      </w:r>
      <w:r w:rsidR="008073AC" w:rsidRPr="00642A4E">
        <w:rPr>
          <w:rFonts w:ascii="Arial" w:eastAsia="Times New Roman" w:hAnsi="Arial" w:cs="Arial"/>
          <w:color w:val="000000"/>
          <w:kern w:val="0"/>
          <w:sz w:val="24"/>
          <w:szCs w:val="18"/>
        </w:rPr>
        <w:t xml:space="preserve">Budynek nieocieplony, nieogrzewany, wentylowany. </w:t>
      </w:r>
      <w:r w:rsidRPr="00642A4E">
        <w:rPr>
          <w:rFonts w:ascii="Arial" w:eastAsia="Times New Roman" w:hAnsi="Arial" w:cs="Arial"/>
          <w:color w:val="000000"/>
          <w:kern w:val="0"/>
          <w:sz w:val="24"/>
          <w:szCs w:val="18"/>
        </w:rPr>
        <w:t xml:space="preserve"> </w:t>
      </w:r>
      <w:r w:rsidR="008073AC" w:rsidRPr="00642A4E">
        <w:rPr>
          <w:rFonts w:ascii="Arial" w:eastAsia="Times New Roman" w:hAnsi="Arial" w:cs="Arial"/>
          <w:color w:val="000000"/>
          <w:kern w:val="0"/>
          <w:sz w:val="24"/>
          <w:szCs w:val="18"/>
        </w:rPr>
        <w:t xml:space="preserve">Posadowiony na ławach fundamentowych, zagłębionych poniżej strefy przemarzania 0,8 m p.p.t. </w:t>
      </w:r>
      <w:r w:rsidR="00D87437" w:rsidRPr="00642A4E">
        <w:rPr>
          <w:rFonts w:ascii="Arial" w:eastAsia="Times New Roman" w:hAnsi="Arial" w:cs="Arial"/>
          <w:color w:val="000000"/>
          <w:kern w:val="0"/>
          <w:sz w:val="24"/>
          <w:szCs w:val="18"/>
        </w:rPr>
        <w:t xml:space="preserve">Konstrukcja bez słupów podporowych wewnątrz budynku. Dach wykonany ze stalowych kratownic z profili zamkniętych. Konstrukcja stalowa ścian wykonana z profili zamkniętych. </w:t>
      </w:r>
    </w:p>
    <w:p w14:paraId="76BD800F" w14:textId="77777777" w:rsidR="00ED3B80" w:rsidRPr="00642A4E" w:rsidRDefault="005A2672" w:rsidP="00642A4E">
      <w:pPr>
        <w:tabs>
          <w:tab w:val="left" w:pos="1129"/>
        </w:tabs>
        <w:autoSpaceDE w:val="0"/>
        <w:spacing w:after="0" w:line="276" w:lineRule="auto"/>
        <w:jc w:val="left"/>
        <w:rPr>
          <w:rFonts w:ascii="Arial" w:eastAsia="Times New Roman" w:hAnsi="Arial" w:cs="Arial"/>
          <w:color w:val="000000"/>
          <w:kern w:val="0"/>
          <w:sz w:val="24"/>
          <w:szCs w:val="18"/>
        </w:rPr>
      </w:pPr>
      <w:r w:rsidRPr="00642A4E">
        <w:rPr>
          <w:rFonts w:ascii="Arial" w:eastAsia="Times New Roman" w:hAnsi="Arial" w:cs="Arial"/>
          <w:color w:val="000000"/>
          <w:kern w:val="0"/>
          <w:sz w:val="24"/>
          <w:szCs w:val="18"/>
        </w:rPr>
        <w:t xml:space="preserve">W </w:t>
      </w:r>
      <w:r w:rsidR="008073AC" w:rsidRPr="00642A4E">
        <w:rPr>
          <w:rFonts w:ascii="Arial" w:eastAsia="Times New Roman" w:hAnsi="Arial" w:cs="Arial"/>
          <w:color w:val="000000"/>
          <w:kern w:val="0"/>
          <w:sz w:val="24"/>
          <w:szCs w:val="18"/>
        </w:rPr>
        <w:t>budynku</w:t>
      </w:r>
      <w:r w:rsidRPr="00642A4E">
        <w:rPr>
          <w:rFonts w:ascii="Arial" w:eastAsia="Times New Roman" w:hAnsi="Arial" w:cs="Arial"/>
          <w:color w:val="000000"/>
          <w:kern w:val="0"/>
          <w:sz w:val="24"/>
          <w:szCs w:val="18"/>
        </w:rPr>
        <w:t xml:space="preserve"> przewidzieć należy </w:t>
      </w:r>
      <w:r w:rsidR="008073AC" w:rsidRPr="00642A4E">
        <w:rPr>
          <w:rFonts w:ascii="Arial" w:eastAsia="Times New Roman" w:hAnsi="Arial" w:cs="Arial"/>
          <w:color w:val="000000"/>
          <w:kern w:val="0"/>
          <w:sz w:val="24"/>
          <w:szCs w:val="18"/>
        </w:rPr>
        <w:t>oświetlenie</w:t>
      </w:r>
      <w:r w:rsidRPr="00642A4E">
        <w:rPr>
          <w:rFonts w:ascii="Arial" w:eastAsia="Times New Roman" w:hAnsi="Arial" w:cs="Arial"/>
          <w:color w:val="000000"/>
          <w:kern w:val="0"/>
          <w:sz w:val="24"/>
          <w:szCs w:val="18"/>
        </w:rPr>
        <w:t xml:space="preserve">. Minimalne wyposażenie </w:t>
      </w:r>
      <w:r w:rsidR="008073AC" w:rsidRPr="00642A4E">
        <w:rPr>
          <w:rFonts w:ascii="Arial" w:eastAsia="Times New Roman" w:hAnsi="Arial" w:cs="Arial"/>
          <w:color w:val="000000"/>
          <w:kern w:val="0"/>
          <w:sz w:val="24"/>
          <w:szCs w:val="18"/>
        </w:rPr>
        <w:t>budynku</w:t>
      </w:r>
      <w:r w:rsidRPr="00642A4E">
        <w:rPr>
          <w:rFonts w:ascii="Arial" w:eastAsia="Times New Roman" w:hAnsi="Arial" w:cs="Arial"/>
          <w:color w:val="000000"/>
          <w:kern w:val="0"/>
          <w:sz w:val="24"/>
          <w:szCs w:val="18"/>
        </w:rPr>
        <w:t>:</w:t>
      </w:r>
    </w:p>
    <w:p w14:paraId="5EE6A4AD" w14:textId="77777777" w:rsidR="00ED3B80" w:rsidRPr="00642A4E" w:rsidRDefault="00642A4E" w:rsidP="00642A4E">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Pr>
          <w:rFonts w:ascii="Arial" w:eastAsia="Times New Roman" w:hAnsi="Arial" w:cs="Arial"/>
          <w:color w:val="000000"/>
          <w:kern w:val="0"/>
          <w:sz w:val="24"/>
          <w:szCs w:val="18"/>
        </w:rPr>
        <w:t>f</w:t>
      </w:r>
      <w:r w:rsidR="00ED3B80" w:rsidRPr="00642A4E">
        <w:rPr>
          <w:rFonts w:ascii="Arial" w:eastAsia="Times New Roman" w:hAnsi="Arial" w:cs="Arial"/>
          <w:color w:val="000000"/>
          <w:kern w:val="0"/>
          <w:sz w:val="24"/>
          <w:szCs w:val="18"/>
        </w:rPr>
        <w:t>ilc zapobiegający skraplaniu się wody</w:t>
      </w:r>
    </w:p>
    <w:p w14:paraId="514869F9" w14:textId="77777777" w:rsidR="00ED3B80" w:rsidRPr="00642A4E" w:rsidRDefault="00642A4E" w:rsidP="00642A4E">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Pr>
          <w:rFonts w:ascii="Arial" w:eastAsia="Times New Roman" w:hAnsi="Arial" w:cs="Arial"/>
          <w:color w:val="000000"/>
          <w:kern w:val="0"/>
          <w:sz w:val="24"/>
          <w:szCs w:val="18"/>
        </w:rPr>
        <w:t>d</w:t>
      </w:r>
      <w:r w:rsidR="00ED3B80" w:rsidRPr="00642A4E">
        <w:rPr>
          <w:rFonts w:ascii="Arial" w:eastAsia="Times New Roman" w:hAnsi="Arial" w:cs="Arial"/>
          <w:color w:val="000000"/>
          <w:kern w:val="0"/>
          <w:sz w:val="24"/>
          <w:szCs w:val="18"/>
        </w:rPr>
        <w:t>wie bramy rozwierne,</w:t>
      </w:r>
      <w:r w:rsidR="00363477" w:rsidRPr="00642A4E">
        <w:rPr>
          <w:rFonts w:ascii="Arial" w:eastAsia="Times New Roman" w:hAnsi="Arial" w:cs="Arial"/>
          <w:color w:val="000000"/>
          <w:kern w:val="0"/>
          <w:sz w:val="24"/>
          <w:szCs w:val="18"/>
        </w:rPr>
        <w:t xml:space="preserve"> dwuskrzydłowe</w:t>
      </w:r>
      <w:r w:rsidR="00ED3B80" w:rsidRPr="00642A4E">
        <w:rPr>
          <w:rFonts w:ascii="Arial" w:eastAsia="Times New Roman" w:hAnsi="Arial" w:cs="Arial"/>
          <w:color w:val="000000"/>
          <w:kern w:val="0"/>
          <w:sz w:val="24"/>
          <w:szCs w:val="18"/>
        </w:rPr>
        <w:t xml:space="preserve"> o szerokości min. 3 m</w:t>
      </w:r>
      <w:r w:rsidR="003C765A" w:rsidRPr="00642A4E">
        <w:rPr>
          <w:rFonts w:ascii="Arial" w:eastAsia="Times New Roman" w:hAnsi="Arial" w:cs="Arial"/>
          <w:color w:val="000000"/>
          <w:kern w:val="0"/>
          <w:sz w:val="24"/>
          <w:szCs w:val="18"/>
        </w:rPr>
        <w:t>, wysokości 4 m każda</w:t>
      </w:r>
    </w:p>
    <w:p w14:paraId="6216493A" w14:textId="77777777" w:rsidR="00ED3B80" w:rsidRPr="00642A4E" w:rsidRDefault="00642A4E" w:rsidP="00642A4E">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Pr>
          <w:rFonts w:ascii="Arial" w:eastAsia="Times New Roman" w:hAnsi="Arial" w:cs="Arial"/>
          <w:color w:val="000000"/>
          <w:kern w:val="0"/>
          <w:sz w:val="24"/>
          <w:szCs w:val="18"/>
        </w:rPr>
        <w:t>d</w:t>
      </w:r>
      <w:r w:rsidR="00ED3B80" w:rsidRPr="00642A4E">
        <w:rPr>
          <w:rFonts w:ascii="Arial" w:eastAsia="Times New Roman" w:hAnsi="Arial" w:cs="Arial"/>
          <w:color w:val="000000"/>
          <w:kern w:val="0"/>
          <w:sz w:val="24"/>
          <w:szCs w:val="18"/>
        </w:rPr>
        <w:t xml:space="preserve">rzwi </w:t>
      </w:r>
      <w:r w:rsidR="003C765A" w:rsidRPr="00642A4E">
        <w:rPr>
          <w:rFonts w:ascii="Arial" w:eastAsia="Times New Roman" w:hAnsi="Arial" w:cs="Arial"/>
          <w:color w:val="000000"/>
          <w:kern w:val="0"/>
          <w:sz w:val="24"/>
          <w:szCs w:val="18"/>
        </w:rPr>
        <w:t>wejściowe</w:t>
      </w:r>
    </w:p>
    <w:p w14:paraId="0C0412C3" w14:textId="77777777" w:rsidR="00ED3B80" w:rsidRPr="00642A4E" w:rsidRDefault="001D4C67" w:rsidP="00642A4E">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sidRPr="00642A4E">
        <w:rPr>
          <w:rFonts w:ascii="Arial" w:hAnsi="Arial" w:cs="Arial"/>
          <w:color w:val="000000"/>
          <w:kern w:val="1"/>
          <w:sz w:val="24"/>
          <w:szCs w:val="20"/>
          <w:lang w:eastAsia="hi-IN" w:bidi="hi-IN"/>
        </w:rPr>
        <w:t>cztery</w:t>
      </w:r>
      <w:r w:rsidR="00ED3B80" w:rsidRPr="00642A4E">
        <w:rPr>
          <w:rFonts w:ascii="Arial" w:hAnsi="Arial" w:cs="Arial"/>
          <w:color w:val="000000"/>
          <w:kern w:val="1"/>
          <w:sz w:val="24"/>
          <w:szCs w:val="20"/>
          <w:lang w:eastAsia="hi-IN" w:bidi="hi-IN"/>
        </w:rPr>
        <w:t xml:space="preserve"> okna ok. 200x120 cm, rozwiewno</w:t>
      </w:r>
      <w:r w:rsidR="00ED3B80" w:rsidRPr="00642A4E">
        <w:rPr>
          <w:rFonts w:ascii="Arial" w:hAnsi="Arial" w:cs="Arial"/>
          <w:color w:val="000000"/>
          <w:kern w:val="0"/>
          <w:sz w:val="24"/>
          <w:szCs w:val="18"/>
        </w:rPr>
        <w:t>-</w:t>
      </w:r>
      <w:r w:rsidR="00BD3E7E" w:rsidRPr="00642A4E">
        <w:rPr>
          <w:rFonts w:ascii="Arial" w:hAnsi="Arial" w:cs="Arial"/>
          <w:color w:val="000000"/>
          <w:kern w:val="1"/>
          <w:sz w:val="24"/>
          <w:szCs w:val="20"/>
          <w:lang w:eastAsia="hi-IN" w:bidi="hi-IN"/>
        </w:rPr>
        <w:t>uchylne</w:t>
      </w:r>
      <w:r w:rsidR="00ED3B80" w:rsidRPr="00642A4E">
        <w:rPr>
          <w:rFonts w:ascii="Arial" w:hAnsi="Arial" w:cs="Arial"/>
          <w:color w:val="000000"/>
          <w:kern w:val="1"/>
          <w:sz w:val="24"/>
          <w:szCs w:val="20"/>
          <w:lang w:eastAsia="hi-IN" w:bidi="hi-IN"/>
        </w:rPr>
        <w:t>, z mikrowentylacją,</w:t>
      </w:r>
    </w:p>
    <w:p w14:paraId="13506A68" w14:textId="77777777" w:rsidR="00ED3B80" w:rsidRPr="00642A4E" w:rsidRDefault="00642A4E" w:rsidP="00642A4E">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Pr>
          <w:rFonts w:ascii="Arial" w:hAnsi="Arial" w:cs="Arial"/>
          <w:color w:val="000000"/>
          <w:kern w:val="1"/>
          <w:sz w:val="24"/>
          <w:szCs w:val="20"/>
          <w:lang w:eastAsia="hi-IN" w:bidi="hi-IN"/>
        </w:rPr>
        <w:t>o</w:t>
      </w:r>
      <w:r w:rsidR="0047263D" w:rsidRPr="00642A4E">
        <w:rPr>
          <w:rFonts w:ascii="Arial" w:hAnsi="Arial" w:cs="Arial"/>
          <w:color w:val="000000"/>
          <w:kern w:val="1"/>
          <w:sz w:val="24"/>
          <w:szCs w:val="20"/>
          <w:lang w:eastAsia="hi-IN" w:bidi="hi-IN"/>
        </w:rPr>
        <w:t>rynnowanie</w:t>
      </w:r>
    </w:p>
    <w:p w14:paraId="0F0EC7AA" w14:textId="77777777" w:rsidR="0011188B" w:rsidRPr="00642A4E" w:rsidRDefault="00642A4E" w:rsidP="00642A4E">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Pr>
          <w:rFonts w:ascii="Arial" w:hAnsi="Arial" w:cs="Arial"/>
          <w:color w:val="000000"/>
          <w:kern w:val="1"/>
          <w:sz w:val="24"/>
          <w:szCs w:val="20"/>
          <w:lang w:eastAsia="hi-IN" w:bidi="hi-IN"/>
        </w:rPr>
        <w:t>i</w:t>
      </w:r>
      <w:r w:rsidR="00E615AE" w:rsidRPr="00642A4E">
        <w:rPr>
          <w:rFonts w:ascii="Arial" w:hAnsi="Arial" w:cs="Arial"/>
          <w:color w:val="000000"/>
          <w:kern w:val="1"/>
          <w:sz w:val="24"/>
          <w:szCs w:val="20"/>
          <w:lang w:eastAsia="hi-IN" w:bidi="hi-IN"/>
        </w:rPr>
        <w:t>nstalacja elektryczna</w:t>
      </w:r>
    </w:p>
    <w:p w14:paraId="450E7ADB" w14:textId="77777777" w:rsidR="00F3674C" w:rsidRPr="00642A4E" w:rsidRDefault="00F3674C" w:rsidP="00642A4E">
      <w:pPr>
        <w:tabs>
          <w:tab w:val="left" w:pos="1129"/>
        </w:tabs>
        <w:autoSpaceDE w:val="0"/>
        <w:spacing w:after="0" w:line="276" w:lineRule="auto"/>
        <w:jc w:val="left"/>
        <w:rPr>
          <w:rFonts w:ascii="Arial" w:hAnsi="Arial" w:cs="Arial"/>
          <w:color w:val="000000"/>
          <w:kern w:val="1"/>
          <w:sz w:val="24"/>
          <w:szCs w:val="20"/>
          <w:lang w:eastAsia="hi-IN" w:bidi="hi-IN"/>
        </w:rPr>
      </w:pPr>
      <w:r w:rsidRPr="00642A4E">
        <w:rPr>
          <w:rFonts w:ascii="Arial" w:hAnsi="Arial" w:cs="Arial"/>
          <w:color w:val="000000"/>
          <w:kern w:val="1"/>
          <w:sz w:val="24"/>
          <w:szCs w:val="20"/>
          <w:lang w:eastAsia="hi-IN" w:bidi="hi-IN"/>
        </w:rPr>
        <w:t>Przykładowy widok elewacji magazynu :</w:t>
      </w:r>
    </w:p>
    <w:p w14:paraId="578C02F1" w14:textId="449AF733" w:rsidR="00F3674C" w:rsidRPr="00105DFD" w:rsidRDefault="00756BDF" w:rsidP="00F3674C">
      <w:pPr>
        <w:tabs>
          <w:tab w:val="left" w:pos="1129"/>
        </w:tabs>
        <w:autoSpaceDE w:val="0"/>
        <w:spacing w:line="312" w:lineRule="auto"/>
        <w:rPr>
          <w:rFonts w:ascii="Times New Roman" w:eastAsia="Times New Roman" w:hAnsi="Times New Roman"/>
          <w:color w:val="000000"/>
          <w:kern w:val="0"/>
          <w:sz w:val="24"/>
          <w:szCs w:val="18"/>
        </w:rPr>
      </w:pPr>
      <w:r>
        <w:rPr>
          <w:noProof/>
        </w:rPr>
        <w:lastRenderedPageBreak/>
        <w:drawing>
          <wp:inline distT="0" distB="0" distL="0" distR="0" wp14:anchorId="5252F424" wp14:editId="5D9F555F">
            <wp:extent cx="5581650" cy="3771900"/>
            <wp:effectExtent l="0" t="0" r="0" b="0"/>
            <wp:docPr id="11" name="Obraz 2" descr="GARAŻE BLASZANE OD PRODUCENTA NA WYMIAR MOCNE 6x12 8991087219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RAŻE BLASZANE OD PRODUCENTA NA WYMIAR MOCNE 6x12 8991087219 - Allegro.p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771900"/>
                    </a:xfrm>
                    <a:prstGeom prst="rect">
                      <a:avLst/>
                    </a:prstGeom>
                    <a:noFill/>
                    <a:ln>
                      <a:noFill/>
                    </a:ln>
                  </pic:spPr>
                </pic:pic>
              </a:graphicData>
            </a:graphic>
          </wp:inline>
        </w:drawing>
      </w:r>
    </w:p>
    <w:p w14:paraId="3159BA28" w14:textId="77777777" w:rsidR="005A2672" w:rsidRPr="008253DC" w:rsidRDefault="005A2672" w:rsidP="008253DC">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spacing w:val="-8"/>
          <w:kern w:val="0"/>
          <w:sz w:val="24"/>
          <w:lang w:val="x-none"/>
        </w:rPr>
      </w:pPr>
      <w:bookmarkStart w:id="33" w:name="_Toc225163865"/>
      <w:r w:rsidRPr="008253DC">
        <w:rPr>
          <w:rFonts w:ascii="Arial" w:eastAsia="Times New Roman" w:hAnsi="Arial" w:cs="Arial"/>
          <w:b/>
          <w:bCs/>
          <w:color w:val="000000"/>
          <w:spacing w:val="-8"/>
          <w:kern w:val="0"/>
          <w:sz w:val="24"/>
          <w:lang w:val="x-none"/>
        </w:rPr>
        <w:t>Podstawowe wytyczne budowlano-montażowe</w:t>
      </w:r>
      <w:r w:rsidRPr="008253DC">
        <w:rPr>
          <w:rFonts w:ascii="Arial" w:eastAsia="Times New Roman" w:hAnsi="Arial" w:cs="Arial"/>
          <w:b/>
          <w:bCs/>
          <w:color w:val="000000"/>
          <w:spacing w:val="-8"/>
          <w:kern w:val="0"/>
          <w:sz w:val="24"/>
        </w:rPr>
        <w:t xml:space="preserve"> i wskaźniki </w:t>
      </w:r>
      <w:r w:rsidRPr="008253DC">
        <w:rPr>
          <w:rFonts w:ascii="Arial" w:eastAsia="Times New Roman" w:hAnsi="Arial" w:cs="Arial"/>
          <w:b/>
          <w:bCs/>
          <w:color w:val="000000"/>
          <w:spacing w:val="-8"/>
          <w:kern w:val="0"/>
          <w:sz w:val="24"/>
          <w:lang w:val="x-none"/>
        </w:rPr>
        <w:t>powierzchniowo</w:t>
      </w:r>
      <w:r w:rsidRPr="008253DC">
        <w:rPr>
          <w:rFonts w:ascii="Arial" w:eastAsia="Times New Roman" w:hAnsi="Arial" w:cs="Arial"/>
          <w:b/>
          <w:bCs/>
          <w:color w:val="000000"/>
          <w:spacing w:val="-8"/>
          <w:kern w:val="0"/>
          <w:sz w:val="24"/>
        </w:rPr>
        <w:t xml:space="preserve">- </w:t>
      </w:r>
      <w:r w:rsidRPr="008253DC">
        <w:rPr>
          <w:rFonts w:ascii="Arial" w:eastAsia="Times New Roman" w:hAnsi="Arial" w:cs="Arial"/>
          <w:b/>
          <w:bCs/>
          <w:color w:val="000000"/>
          <w:spacing w:val="-8"/>
          <w:kern w:val="0"/>
          <w:sz w:val="24"/>
          <w:lang w:val="x-none"/>
        </w:rPr>
        <w:t>kubaturowe</w:t>
      </w:r>
      <w:bookmarkEnd w:id="33"/>
    </w:p>
    <w:p w14:paraId="5A476BDE" w14:textId="77777777" w:rsidR="005A2672" w:rsidRPr="008253DC" w:rsidRDefault="005A2672" w:rsidP="008253DC">
      <w:pPr>
        <w:tabs>
          <w:tab w:val="left" w:pos="1129"/>
        </w:tabs>
        <w:autoSpaceDE w:val="0"/>
        <w:spacing w:after="0" w:line="276" w:lineRule="auto"/>
        <w:jc w:val="left"/>
        <w:rPr>
          <w:rFonts w:ascii="Arial" w:eastAsia="Times New Roman" w:hAnsi="Arial" w:cs="Arial"/>
          <w:color w:val="000000"/>
          <w:kern w:val="0"/>
          <w:sz w:val="24"/>
        </w:rPr>
      </w:pPr>
      <w:r w:rsidRPr="008253DC">
        <w:rPr>
          <w:rFonts w:ascii="Arial" w:eastAsia="Times New Roman" w:hAnsi="Arial" w:cs="Arial"/>
          <w:color w:val="000000"/>
          <w:kern w:val="0"/>
          <w:sz w:val="24"/>
        </w:rPr>
        <w:t>Minimalna wysokość</w:t>
      </w:r>
      <w:r w:rsidR="003C765A" w:rsidRPr="008253DC">
        <w:rPr>
          <w:rFonts w:ascii="Arial" w:eastAsia="Times New Roman" w:hAnsi="Arial" w:cs="Arial"/>
          <w:color w:val="000000"/>
          <w:kern w:val="0"/>
          <w:sz w:val="24"/>
        </w:rPr>
        <w:t xml:space="preserve"> do szczytu 4,6 m, światło wjazdu 4 m</w:t>
      </w:r>
      <w:r w:rsidRPr="008253DC">
        <w:rPr>
          <w:rFonts w:ascii="Arial" w:eastAsia="Times New Roman" w:hAnsi="Arial" w:cs="Arial"/>
          <w:color w:val="000000"/>
          <w:kern w:val="0"/>
          <w:sz w:val="24"/>
        </w:rPr>
        <w:t xml:space="preserve">, minimalna szerokość </w:t>
      </w:r>
      <w:r w:rsidR="003C765A" w:rsidRPr="008253DC">
        <w:rPr>
          <w:rFonts w:ascii="Arial" w:eastAsia="Times New Roman" w:hAnsi="Arial" w:cs="Arial"/>
          <w:color w:val="000000"/>
          <w:kern w:val="0"/>
          <w:sz w:val="24"/>
        </w:rPr>
        <w:t>6,0</w:t>
      </w:r>
      <w:r w:rsidRPr="008253DC">
        <w:rPr>
          <w:rFonts w:ascii="Arial" w:eastAsia="Times New Roman" w:hAnsi="Arial" w:cs="Arial"/>
          <w:color w:val="000000"/>
          <w:kern w:val="0"/>
          <w:sz w:val="24"/>
        </w:rPr>
        <w:t xml:space="preserve"> m, minimalna długość: </w:t>
      </w:r>
      <w:r w:rsidR="00CD5AC6" w:rsidRPr="008253DC">
        <w:rPr>
          <w:rFonts w:ascii="Arial" w:eastAsia="Times New Roman" w:hAnsi="Arial" w:cs="Arial"/>
          <w:color w:val="000000"/>
          <w:kern w:val="0"/>
          <w:sz w:val="24"/>
        </w:rPr>
        <w:t>8</w:t>
      </w:r>
      <w:r w:rsidRPr="008253DC">
        <w:rPr>
          <w:rFonts w:ascii="Arial" w:eastAsia="Times New Roman" w:hAnsi="Arial" w:cs="Arial"/>
          <w:color w:val="000000"/>
          <w:kern w:val="0"/>
          <w:sz w:val="24"/>
        </w:rPr>
        <w:t xml:space="preserve"> m.</w:t>
      </w:r>
    </w:p>
    <w:p w14:paraId="01020D9A" w14:textId="77777777" w:rsidR="005A2672" w:rsidRPr="008253DC" w:rsidRDefault="00387DD4" w:rsidP="008253DC">
      <w:pPr>
        <w:widowControl/>
        <w:suppressAutoHyphens w:val="0"/>
        <w:spacing w:after="0" w:line="276" w:lineRule="auto"/>
        <w:jc w:val="left"/>
        <w:rPr>
          <w:rFonts w:ascii="Arial" w:eastAsia="Calibri" w:hAnsi="Arial" w:cs="Arial"/>
          <w:color w:val="000000"/>
          <w:kern w:val="0"/>
          <w:sz w:val="24"/>
        </w:rPr>
      </w:pPr>
      <w:r w:rsidRPr="008253DC">
        <w:rPr>
          <w:rFonts w:ascii="Arial" w:eastAsia="Calibri" w:hAnsi="Arial" w:cs="Arial"/>
          <w:color w:val="000000"/>
          <w:kern w:val="0"/>
          <w:sz w:val="24"/>
        </w:rPr>
        <w:t>Budynek</w:t>
      </w:r>
      <w:r w:rsidR="005A2672" w:rsidRPr="008253DC">
        <w:rPr>
          <w:rFonts w:ascii="Arial" w:eastAsia="Calibri" w:hAnsi="Arial" w:cs="Arial"/>
          <w:color w:val="000000"/>
          <w:kern w:val="0"/>
          <w:sz w:val="24"/>
        </w:rPr>
        <w:t xml:space="preserve"> zadaszony</w:t>
      </w:r>
      <w:r w:rsidRPr="008253DC">
        <w:rPr>
          <w:rFonts w:ascii="Arial" w:eastAsia="Calibri" w:hAnsi="Arial" w:cs="Arial"/>
          <w:color w:val="000000"/>
          <w:kern w:val="0"/>
          <w:sz w:val="24"/>
        </w:rPr>
        <w:t xml:space="preserve"> dachem dwuspadowym. Dach i ściany pokryte blachą trapezową.</w:t>
      </w:r>
      <w:r w:rsidR="005A2672" w:rsidRPr="008253DC">
        <w:rPr>
          <w:rFonts w:ascii="Arial" w:eastAsia="Calibri" w:hAnsi="Arial" w:cs="Arial"/>
          <w:color w:val="000000"/>
          <w:kern w:val="0"/>
          <w:sz w:val="24"/>
        </w:rPr>
        <w:t xml:space="preserve"> </w:t>
      </w:r>
      <w:r w:rsidRPr="008253DC">
        <w:rPr>
          <w:rFonts w:ascii="Arial" w:eastAsia="Calibri" w:hAnsi="Arial" w:cs="Arial"/>
          <w:color w:val="000000"/>
          <w:kern w:val="0"/>
          <w:sz w:val="24"/>
        </w:rPr>
        <w:t>Budynek</w:t>
      </w:r>
      <w:r w:rsidR="005A2672" w:rsidRPr="008253DC">
        <w:rPr>
          <w:rFonts w:ascii="Arial" w:eastAsia="Calibri" w:hAnsi="Arial" w:cs="Arial"/>
          <w:color w:val="000000"/>
          <w:kern w:val="0"/>
          <w:sz w:val="24"/>
        </w:rPr>
        <w:t xml:space="preserve"> otwierany od </w:t>
      </w:r>
      <w:r w:rsidRPr="008253DC">
        <w:rPr>
          <w:rFonts w:ascii="Arial" w:eastAsia="Calibri" w:hAnsi="Arial" w:cs="Arial"/>
          <w:color w:val="000000"/>
          <w:kern w:val="0"/>
          <w:sz w:val="24"/>
        </w:rPr>
        <w:t>krótszego</w:t>
      </w:r>
      <w:r w:rsidR="005A2672" w:rsidRPr="008253DC">
        <w:rPr>
          <w:rFonts w:ascii="Arial" w:eastAsia="Calibri" w:hAnsi="Arial" w:cs="Arial"/>
          <w:color w:val="000000"/>
          <w:kern w:val="0"/>
          <w:sz w:val="24"/>
        </w:rPr>
        <w:t xml:space="preserve"> boku, drzwi jednoskrzydłowe ze wzmocnieniami i z zamkiem</w:t>
      </w:r>
      <w:r w:rsidRPr="008253DC">
        <w:rPr>
          <w:rFonts w:ascii="Arial" w:eastAsia="Calibri" w:hAnsi="Arial" w:cs="Arial"/>
          <w:color w:val="000000"/>
          <w:kern w:val="0"/>
          <w:sz w:val="24"/>
        </w:rPr>
        <w:t xml:space="preserve">, oraz dwie bramy </w:t>
      </w:r>
      <w:r w:rsidR="00A96972" w:rsidRPr="008253DC">
        <w:rPr>
          <w:rFonts w:ascii="Arial" w:eastAsia="Calibri" w:hAnsi="Arial" w:cs="Arial"/>
          <w:color w:val="000000"/>
          <w:kern w:val="0"/>
          <w:sz w:val="24"/>
        </w:rPr>
        <w:t xml:space="preserve">dwuskrzydłowe, otwierane na boki, </w:t>
      </w:r>
      <w:r w:rsidRPr="008253DC">
        <w:rPr>
          <w:rFonts w:ascii="Arial" w:eastAsia="Calibri" w:hAnsi="Arial" w:cs="Arial"/>
          <w:color w:val="000000"/>
          <w:kern w:val="0"/>
          <w:sz w:val="24"/>
        </w:rPr>
        <w:t>o minimalnym otworze w świetle 3x4 m</w:t>
      </w:r>
      <w:r w:rsidR="005A2672" w:rsidRPr="008253DC">
        <w:rPr>
          <w:rFonts w:ascii="Arial" w:eastAsia="Calibri" w:hAnsi="Arial" w:cs="Arial"/>
          <w:color w:val="000000"/>
          <w:kern w:val="0"/>
          <w:sz w:val="24"/>
        </w:rPr>
        <w:t>. Konstrukcja zabezpieczona przed korozją</w:t>
      </w:r>
      <w:r w:rsidR="0011188B" w:rsidRPr="008253DC">
        <w:rPr>
          <w:rFonts w:ascii="Arial" w:eastAsia="Calibri" w:hAnsi="Arial" w:cs="Arial"/>
          <w:color w:val="000000"/>
          <w:kern w:val="0"/>
          <w:sz w:val="24"/>
        </w:rPr>
        <w:t xml:space="preserve">. </w:t>
      </w:r>
      <w:r w:rsidR="0011188B" w:rsidRPr="008253DC">
        <w:rPr>
          <w:rFonts w:ascii="Arial" w:eastAsia="Times New Roman" w:hAnsi="Arial" w:cs="Arial"/>
          <w:color w:val="000000"/>
          <w:kern w:val="0"/>
          <w:sz w:val="24"/>
        </w:rPr>
        <w:t xml:space="preserve">Światło otworu bram, oraz wysokość magazynu nie może ograniczać wjazdu samochodu ciężarowego </w:t>
      </w:r>
      <w:r w:rsidR="0011188B" w:rsidRPr="008253DC">
        <w:rPr>
          <w:rFonts w:ascii="Arial" w:eastAsia="Calibri" w:hAnsi="Arial" w:cs="Arial"/>
          <w:color w:val="000000"/>
          <w:kern w:val="0"/>
          <w:sz w:val="24"/>
        </w:rPr>
        <w:t xml:space="preserve">typu „hakowiec” i „bramowiec” </w:t>
      </w:r>
      <w:r w:rsidR="0011188B" w:rsidRPr="008253DC">
        <w:rPr>
          <w:rFonts w:ascii="Arial" w:eastAsia="Times New Roman" w:hAnsi="Arial" w:cs="Arial"/>
          <w:color w:val="000000"/>
          <w:kern w:val="0"/>
          <w:sz w:val="24"/>
        </w:rPr>
        <w:t>do odbioru odpadów zmagazynowanych</w:t>
      </w:r>
      <w:r w:rsidR="00DB7124" w:rsidRPr="008253DC">
        <w:rPr>
          <w:rFonts w:ascii="Arial" w:eastAsia="Times New Roman" w:hAnsi="Arial" w:cs="Arial"/>
          <w:color w:val="000000"/>
          <w:kern w:val="0"/>
          <w:sz w:val="24"/>
        </w:rPr>
        <w:t xml:space="preserve"> w kontenerach stalowych.</w:t>
      </w:r>
    </w:p>
    <w:p w14:paraId="46D07A47" w14:textId="77777777" w:rsidR="00DE08FC" w:rsidRPr="008253DC" w:rsidRDefault="00072E19" w:rsidP="008253DC">
      <w:pPr>
        <w:pStyle w:val="Nagwek3"/>
        <w:spacing w:before="0" w:after="0" w:line="276" w:lineRule="auto"/>
        <w:jc w:val="left"/>
        <w:rPr>
          <w:rFonts w:ascii="Arial" w:hAnsi="Arial" w:cs="Arial"/>
        </w:rPr>
      </w:pPr>
      <w:bookmarkStart w:id="34" w:name="_Toc225163866"/>
      <w:r w:rsidRPr="008253DC">
        <w:rPr>
          <w:rFonts w:ascii="Arial" w:hAnsi="Arial" w:cs="Arial"/>
          <w:lang w:val="pl-PL"/>
        </w:rPr>
        <w:t>Magazyn</w:t>
      </w:r>
      <w:r w:rsidR="00DE08FC" w:rsidRPr="008253DC">
        <w:rPr>
          <w:rFonts w:ascii="Arial" w:hAnsi="Arial" w:cs="Arial"/>
        </w:rPr>
        <w:t xml:space="preserve"> na </w:t>
      </w:r>
      <w:r w:rsidR="00DE08FC" w:rsidRPr="008253DC">
        <w:rPr>
          <w:rFonts w:ascii="Arial" w:hAnsi="Arial" w:cs="Arial"/>
          <w:lang w:val="pl-PL"/>
        </w:rPr>
        <w:t>zużyte opony</w:t>
      </w:r>
      <w:bookmarkEnd w:id="34"/>
    </w:p>
    <w:p w14:paraId="46EFCB83" w14:textId="77777777" w:rsidR="00DE08FC" w:rsidRPr="008253DC" w:rsidRDefault="00DE08FC" w:rsidP="008253DC">
      <w:pPr>
        <w:pStyle w:val="Nagwek4"/>
        <w:spacing w:before="0" w:after="0"/>
        <w:jc w:val="left"/>
        <w:rPr>
          <w:rFonts w:ascii="Arial" w:hAnsi="Arial" w:cs="Arial"/>
        </w:rPr>
      </w:pPr>
      <w:r w:rsidRPr="008253DC">
        <w:rPr>
          <w:rFonts w:ascii="Arial" w:hAnsi="Arial" w:cs="Arial"/>
        </w:rPr>
        <w:t>Właściwości funkcjonalno-użytkowe</w:t>
      </w:r>
    </w:p>
    <w:p w14:paraId="785F3E19" w14:textId="77777777" w:rsidR="00DE08FC" w:rsidRPr="008253DC" w:rsidRDefault="00DE08FC" w:rsidP="008253DC">
      <w:pPr>
        <w:tabs>
          <w:tab w:val="left" w:pos="1129"/>
        </w:tabs>
        <w:autoSpaceDE w:val="0"/>
        <w:spacing w:after="0" w:line="276" w:lineRule="auto"/>
        <w:jc w:val="left"/>
        <w:rPr>
          <w:rFonts w:ascii="Arial" w:eastAsia="Times New Roman" w:hAnsi="Arial" w:cs="Arial"/>
          <w:color w:val="000000"/>
          <w:kern w:val="0"/>
          <w:sz w:val="24"/>
          <w:szCs w:val="18"/>
        </w:rPr>
      </w:pPr>
      <w:r w:rsidRPr="008253DC">
        <w:rPr>
          <w:rFonts w:ascii="Arial" w:eastAsia="Times New Roman" w:hAnsi="Arial" w:cs="Arial"/>
          <w:color w:val="000000"/>
          <w:kern w:val="0"/>
          <w:sz w:val="24"/>
          <w:szCs w:val="18"/>
        </w:rPr>
        <w:t>Na terenie punktu zlokalizować należy budynek w konstrukcji stalowej, ściany i dach pokryte blachą stalową trapezową. Dach dwuspadowy. Budynek nieocieplony, nieogrzewany, wentylowany. Posadowiony na ławach fundamentowych, zagłębionych poniżej strefy przemarzania 0,8 m p.p.t. Konstrukcja bez słupów podporowych wewnątrz budynku. Dach wykonany ze stalowych kratownic z profili zamkniętych. Konstrukcja stalowa ścian wykonana z profili zamkniętych. Budynek</w:t>
      </w:r>
      <w:r w:rsidRPr="00DA748D">
        <w:rPr>
          <w:rFonts w:ascii="Times New Roman" w:eastAsia="Times New Roman" w:hAnsi="Times New Roman"/>
          <w:color w:val="000000"/>
          <w:kern w:val="0"/>
          <w:sz w:val="24"/>
          <w:szCs w:val="18"/>
        </w:rPr>
        <w:t xml:space="preserve"> </w:t>
      </w:r>
      <w:r w:rsidRPr="008253DC">
        <w:rPr>
          <w:rFonts w:ascii="Arial" w:eastAsia="Times New Roman" w:hAnsi="Arial" w:cs="Arial"/>
          <w:color w:val="000000"/>
          <w:kern w:val="0"/>
          <w:sz w:val="24"/>
          <w:szCs w:val="18"/>
        </w:rPr>
        <w:t xml:space="preserve">podzielony na dwie strefy użytkowe, zamkniętą o powierzchni min. 5,8 x 6 m, oraz otwartą </w:t>
      </w:r>
      <w:r w:rsidR="002048AF" w:rsidRPr="008253DC">
        <w:rPr>
          <w:rFonts w:ascii="Arial" w:eastAsia="Times New Roman" w:hAnsi="Arial" w:cs="Arial"/>
          <w:color w:val="000000"/>
          <w:kern w:val="0"/>
          <w:sz w:val="24"/>
          <w:szCs w:val="18"/>
        </w:rPr>
        <w:t>(</w:t>
      </w:r>
      <w:r w:rsidR="00E615AE" w:rsidRPr="008253DC">
        <w:rPr>
          <w:rFonts w:ascii="Arial" w:eastAsia="Times New Roman" w:hAnsi="Arial" w:cs="Arial"/>
          <w:color w:val="000000"/>
          <w:kern w:val="0"/>
          <w:sz w:val="24"/>
          <w:szCs w:val="18"/>
        </w:rPr>
        <w:t>przykrytą</w:t>
      </w:r>
      <w:r w:rsidRPr="008253DC">
        <w:rPr>
          <w:rFonts w:ascii="Arial" w:eastAsia="Times New Roman" w:hAnsi="Arial" w:cs="Arial"/>
          <w:color w:val="000000"/>
          <w:kern w:val="0"/>
          <w:sz w:val="24"/>
          <w:szCs w:val="18"/>
        </w:rPr>
        <w:t xml:space="preserve"> dachem</w:t>
      </w:r>
      <w:r w:rsidR="002048AF" w:rsidRPr="008253DC">
        <w:rPr>
          <w:rFonts w:ascii="Arial" w:eastAsia="Times New Roman" w:hAnsi="Arial" w:cs="Arial"/>
          <w:color w:val="000000"/>
          <w:kern w:val="0"/>
          <w:sz w:val="24"/>
          <w:szCs w:val="18"/>
        </w:rPr>
        <w:t>)</w:t>
      </w:r>
      <w:r w:rsidRPr="008253DC">
        <w:rPr>
          <w:rFonts w:ascii="Arial" w:eastAsia="Times New Roman" w:hAnsi="Arial" w:cs="Arial"/>
          <w:color w:val="000000"/>
          <w:kern w:val="0"/>
          <w:sz w:val="24"/>
          <w:szCs w:val="18"/>
        </w:rPr>
        <w:t xml:space="preserve"> o wymiarach 3,2 x 6 m.</w:t>
      </w:r>
    </w:p>
    <w:p w14:paraId="78DE394B" w14:textId="77777777" w:rsidR="00DE08FC" w:rsidRPr="008253DC" w:rsidRDefault="00DE08FC" w:rsidP="008253DC">
      <w:pPr>
        <w:tabs>
          <w:tab w:val="left" w:pos="1129"/>
        </w:tabs>
        <w:autoSpaceDE w:val="0"/>
        <w:spacing w:after="0" w:line="276" w:lineRule="auto"/>
        <w:rPr>
          <w:rFonts w:ascii="Arial" w:eastAsia="Times New Roman" w:hAnsi="Arial" w:cs="Arial"/>
          <w:color w:val="000000"/>
          <w:kern w:val="0"/>
          <w:sz w:val="24"/>
          <w:szCs w:val="18"/>
        </w:rPr>
      </w:pPr>
      <w:r w:rsidRPr="008253DC">
        <w:rPr>
          <w:rFonts w:ascii="Arial" w:eastAsia="Times New Roman" w:hAnsi="Arial" w:cs="Arial"/>
          <w:color w:val="000000"/>
          <w:kern w:val="0"/>
          <w:sz w:val="24"/>
          <w:szCs w:val="18"/>
        </w:rPr>
        <w:t>W budynku przewidzieć należy oświetlenie</w:t>
      </w:r>
      <w:r w:rsidR="00E615AE" w:rsidRPr="008253DC">
        <w:rPr>
          <w:rFonts w:ascii="Arial" w:eastAsia="Times New Roman" w:hAnsi="Arial" w:cs="Arial"/>
          <w:color w:val="000000"/>
          <w:kern w:val="0"/>
          <w:sz w:val="24"/>
          <w:szCs w:val="18"/>
        </w:rPr>
        <w:t>, oraz gniazdka elektryczna</w:t>
      </w:r>
      <w:r w:rsidRPr="008253DC">
        <w:rPr>
          <w:rFonts w:ascii="Arial" w:eastAsia="Times New Roman" w:hAnsi="Arial" w:cs="Arial"/>
          <w:color w:val="000000"/>
          <w:kern w:val="0"/>
          <w:sz w:val="24"/>
          <w:szCs w:val="18"/>
        </w:rPr>
        <w:t>. Minimalne wyposażenie budynku:</w:t>
      </w:r>
    </w:p>
    <w:p w14:paraId="0048E7F6" w14:textId="77777777" w:rsidR="00DE08FC" w:rsidRPr="008253DC" w:rsidRDefault="008253DC" w:rsidP="008253DC">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sidRPr="008253DC">
        <w:rPr>
          <w:rFonts w:ascii="Arial" w:eastAsia="Times New Roman" w:hAnsi="Arial" w:cs="Arial"/>
          <w:color w:val="000000"/>
          <w:kern w:val="0"/>
          <w:sz w:val="24"/>
          <w:szCs w:val="18"/>
        </w:rPr>
        <w:t>filc zapobiegający skraplaniu się wody</w:t>
      </w:r>
    </w:p>
    <w:p w14:paraId="07F789A2" w14:textId="77777777" w:rsidR="00DE08FC" w:rsidRPr="008253DC" w:rsidRDefault="008253DC" w:rsidP="008253DC">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sidRPr="008253DC">
        <w:rPr>
          <w:rFonts w:ascii="Arial" w:eastAsia="Times New Roman" w:hAnsi="Arial" w:cs="Arial"/>
          <w:color w:val="000000"/>
          <w:kern w:val="0"/>
          <w:sz w:val="24"/>
          <w:szCs w:val="18"/>
        </w:rPr>
        <w:t xml:space="preserve">bramę uchylną, o szerokości min. 3 m, </w:t>
      </w:r>
    </w:p>
    <w:p w14:paraId="3E67C759" w14:textId="77777777" w:rsidR="00DE08FC" w:rsidRPr="008253DC" w:rsidRDefault="008253DC" w:rsidP="008253DC">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sidRPr="008253DC">
        <w:rPr>
          <w:rFonts w:ascii="Arial" w:eastAsia="Times New Roman" w:hAnsi="Arial" w:cs="Arial"/>
          <w:color w:val="000000"/>
          <w:kern w:val="0"/>
          <w:sz w:val="24"/>
          <w:szCs w:val="18"/>
        </w:rPr>
        <w:lastRenderedPageBreak/>
        <w:t>drzwi wejściowe</w:t>
      </w:r>
    </w:p>
    <w:p w14:paraId="2E576BBA" w14:textId="77777777" w:rsidR="00DE08FC" w:rsidRPr="008253DC" w:rsidRDefault="008253DC" w:rsidP="008253DC">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sidRPr="008253DC">
        <w:rPr>
          <w:rFonts w:ascii="Arial" w:hAnsi="Arial" w:cs="Arial"/>
          <w:color w:val="000000"/>
          <w:kern w:val="1"/>
          <w:sz w:val="24"/>
          <w:szCs w:val="20"/>
          <w:lang w:eastAsia="hi-IN" w:bidi="hi-IN"/>
        </w:rPr>
        <w:t>dwa okna ok. 200x120 cm, rozwiewno</w:t>
      </w:r>
      <w:r w:rsidRPr="008253DC">
        <w:rPr>
          <w:rFonts w:ascii="Arial" w:hAnsi="Arial" w:cs="Arial"/>
          <w:color w:val="000000"/>
          <w:kern w:val="0"/>
          <w:sz w:val="24"/>
          <w:szCs w:val="18"/>
        </w:rPr>
        <w:t>-</w:t>
      </w:r>
      <w:r w:rsidRPr="008253DC">
        <w:rPr>
          <w:rFonts w:ascii="Arial" w:hAnsi="Arial" w:cs="Arial"/>
          <w:color w:val="000000"/>
          <w:kern w:val="1"/>
          <w:sz w:val="24"/>
          <w:szCs w:val="20"/>
          <w:lang w:eastAsia="hi-IN" w:bidi="hi-IN"/>
        </w:rPr>
        <w:t>uchylne, białe, z mikrowentylacją,</w:t>
      </w:r>
    </w:p>
    <w:p w14:paraId="6ACC9748" w14:textId="77777777" w:rsidR="00DE08FC" w:rsidRPr="008253DC" w:rsidRDefault="008253DC" w:rsidP="008253DC">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sidRPr="008253DC">
        <w:rPr>
          <w:rFonts w:ascii="Arial" w:hAnsi="Arial" w:cs="Arial"/>
          <w:color w:val="000000"/>
          <w:kern w:val="1"/>
          <w:sz w:val="24"/>
          <w:szCs w:val="20"/>
          <w:lang w:eastAsia="hi-IN" w:bidi="hi-IN"/>
        </w:rPr>
        <w:t>orynnowanie</w:t>
      </w:r>
    </w:p>
    <w:p w14:paraId="45D4A7C2" w14:textId="77777777" w:rsidR="00C54B6B" w:rsidRPr="008253DC" w:rsidRDefault="008253DC" w:rsidP="008253DC">
      <w:pPr>
        <w:numPr>
          <w:ilvl w:val="0"/>
          <w:numId w:val="46"/>
        </w:numPr>
        <w:tabs>
          <w:tab w:val="left" w:pos="1129"/>
        </w:tabs>
        <w:autoSpaceDE w:val="0"/>
        <w:spacing w:after="0" w:line="276" w:lineRule="auto"/>
        <w:jc w:val="left"/>
        <w:rPr>
          <w:rFonts w:ascii="Arial" w:eastAsia="Times New Roman" w:hAnsi="Arial" w:cs="Arial"/>
          <w:color w:val="000000"/>
          <w:kern w:val="0"/>
          <w:sz w:val="24"/>
          <w:szCs w:val="18"/>
        </w:rPr>
      </w:pPr>
      <w:r w:rsidRPr="008253DC">
        <w:rPr>
          <w:rFonts w:ascii="Arial" w:hAnsi="Arial" w:cs="Arial"/>
          <w:color w:val="000000"/>
          <w:kern w:val="1"/>
          <w:sz w:val="24"/>
          <w:szCs w:val="20"/>
          <w:lang w:eastAsia="hi-IN" w:bidi="hi-IN"/>
        </w:rPr>
        <w:t>instalacja elektryczna</w:t>
      </w:r>
    </w:p>
    <w:p w14:paraId="0A348809" w14:textId="77777777" w:rsidR="004C0D3F" w:rsidRPr="008253DC" w:rsidRDefault="004C0D3F" w:rsidP="008253DC">
      <w:pPr>
        <w:tabs>
          <w:tab w:val="left" w:pos="1129"/>
        </w:tabs>
        <w:autoSpaceDE w:val="0"/>
        <w:spacing w:after="0" w:line="276" w:lineRule="auto"/>
        <w:jc w:val="left"/>
        <w:rPr>
          <w:rFonts w:ascii="Arial" w:hAnsi="Arial" w:cs="Arial"/>
          <w:color w:val="000000"/>
          <w:kern w:val="1"/>
          <w:sz w:val="24"/>
          <w:szCs w:val="20"/>
          <w:lang w:eastAsia="hi-IN" w:bidi="hi-IN"/>
        </w:rPr>
      </w:pPr>
      <w:r w:rsidRPr="008253DC">
        <w:rPr>
          <w:rFonts w:ascii="Arial" w:hAnsi="Arial" w:cs="Arial"/>
          <w:color w:val="000000"/>
          <w:kern w:val="1"/>
          <w:sz w:val="24"/>
          <w:szCs w:val="20"/>
          <w:lang w:eastAsia="hi-IN" w:bidi="hi-IN"/>
        </w:rPr>
        <w:t>Przykładowy widok elewacji magazynu :</w:t>
      </w:r>
    </w:p>
    <w:p w14:paraId="1C536A7C" w14:textId="48596271" w:rsidR="004C0D3F" w:rsidRPr="00DA748D" w:rsidRDefault="00756BDF" w:rsidP="004C0D3F">
      <w:pPr>
        <w:tabs>
          <w:tab w:val="left" w:pos="1129"/>
        </w:tabs>
        <w:autoSpaceDE w:val="0"/>
        <w:spacing w:line="312" w:lineRule="auto"/>
        <w:rPr>
          <w:rFonts w:ascii="Times New Roman" w:eastAsia="Times New Roman" w:hAnsi="Times New Roman"/>
          <w:color w:val="000000"/>
          <w:kern w:val="0"/>
          <w:sz w:val="24"/>
          <w:szCs w:val="18"/>
        </w:rPr>
      </w:pPr>
      <w:r>
        <w:rPr>
          <w:noProof/>
        </w:rPr>
        <w:drawing>
          <wp:inline distT="0" distB="0" distL="0" distR="0" wp14:anchorId="536CE2FE" wp14:editId="5FAB43EA">
            <wp:extent cx="5734050" cy="3429000"/>
            <wp:effectExtent l="0" t="0" r="0" b="0"/>
            <wp:docPr id="12" name="Obraz 1" descr="image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2 1"/>
                    <pic:cNvPicPr>
                      <a:picLocks noChangeAspect="1" noChangeArrowheads="1"/>
                    </pic:cNvPicPr>
                  </pic:nvPicPr>
                  <pic:blipFill>
                    <a:blip r:embed="rId19">
                      <a:extLst>
                        <a:ext uri="{28A0092B-C50C-407E-A947-70E740481C1C}">
                          <a14:useLocalDpi xmlns:a14="http://schemas.microsoft.com/office/drawing/2010/main" val="0"/>
                        </a:ext>
                      </a:extLst>
                    </a:blip>
                    <a:srcRect t="20924" r="612"/>
                    <a:stretch>
                      <a:fillRect/>
                    </a:stretch>
                  </pic:blipFill>
                  <pic:spPr bwMode="auto">
                    <a:xfrm>
                      <a:off x="0" y="0"/>
                      <a:ext cx="5734050" cy="3429000"/>
                    </a:xfrm>
                    <a:prstGeom prst="rect">
                      <a:avLst/>
                    </a:prstGeom>
                    <a:noFill/>
                    <a:ln>
                      <a:noFill/>
                    </a:ln>
                  </pic:spPr>
                </pic:pic>
              </a:graphicData>
            </a:graphic>
          </wp:inline>
        </w:drawing>
      </w:r>
    </w:p>
    <w:p w14:paraId="4728C6C7" w14:textId="77777777" w:rsidR="00DE08FC" w:rsidRPr="008253DC" w:rsidRDefault="00DE08FC" w:rsidP="008253DC">
      <w:pPr>
        <w:keepNext/>
        <w:widowControl/>
        <w:numPr>
          <w:ilvl w:val="2"/>
          <w:numId w:val="6"/>
        </w:numPr>
        <w:tabs>
          <w:tab w:val="left" w:pos="709"/>
        </w:tabs>
        <w:suppressAutoHyphens w:val="0"/>
        <w:spacing w:after="0" w:line="276" w:lineRule="auto"/>
        <w:ind w:left="709" w:hanging="709"/>
        <w:jc w:val="left"/>
        <w:outlineLvl w:val="2"/>
        <w:rPr>
          <w:rFonts w:ascii="Arial" w:eastAsia="Times New Roman" w:hAnsi="Arial" w:cs="Arial"/>
          <w:b/>
          <w:bCs/>
          <w:color w:val="000000"/>
          <w:spacing w:val="-8"/>
          <w:kern w:val="0"/>
          <w:sz w:val="24"/>
          <w:lang w:val="x-none"/>
        </w:rPr>
      </w:pPr>
      <w:bookmarkStart w:id="35" w:name="_Toc225163867"/>
      <w:r w:rsidRPr="008253DC">
        <w:rPr>
          <w:rFonts w:ascii="Arial" w:eastAsia="Times New Roman" w:hAnsi="Arial" w:cs="Arial"/>
          <w:b/>
          <w:bCs/>
          <w:color w:val="000000"/>
          <w:spacing w:val="-8"/>
          <w:kern w:val="0"/>
          <w:sz w:val="24"/>
          <w:lang w:val="x-none"/>
        </w:rPr>
        <w:t>Podstawowe wytyczne budowlano-montażowe</w:t>
      </w:r>
      <w:r w:rsidRPr="008253DC">
        <w:rPr>
          <w:rFonts w:ascii="Arial" w:eastAsia="Times New Roman" w:hAnsi="Arial" w:cs="Arial"/>
          <w:b/>
          <w:bCs/>
          <w:color w:val="000000"/>
          <w:spacing w:val="-8"/>
          <w:kern w:val="0"/>
          <w:sz w:val="24"/>
        </w:rPr>
        <w:t xml:space="preserve"> i wskaźniki </w:t>
      </w:r>
      <w:r w:rsidRPr="008253DC">
        <w:rPr>
          <w:rFonts w:ascii="Arial" w:eastAsia="Times New Roman" w:hAnsi="Arial" w:cs="Arial"/>
          <w:b/>
          <w:bCs/>
          <w:color w:val="000000"/>
          <w:spacing w:val="-8"/>
          <w:kern w:val="0"/>
          <w:sz w:val="24"/>
          <w:lang w:val="x-none"/>
        </w:rPr>
        <w:t>powierzchniowo</w:t>
      </w:r>
      <w:r w:rsidRPr="008253DC">
        <w:rPr>
          <w:rFonts w:ascii="Arial" w:eastAsia="Times New Roman" w:hAnsi="Arial" w:cs="Arial"/>
          <w:b/>
          <w:bCs/>
          <w:color w:val="000000"/>
          <w:spacing w:val="-8"/>
          <w:kern w:val="0"/>
          <w:sz w:val="24"/>
        </w:rPr>
        <w:t xml:space="preserve">- </w:t>
      </w:r>
      <w:r w:rsidRPr="008253DC">
        <w:rPr>
          <w:rFonts w:ascii="Arial" w:eastAsia="Times New Roman" w:hAnsi="Arial" w:cs="Arial"/>
          <w:b/>
          <w:bCs/>
          <w:color w:val="000000"/>
          <w:spacing w:val="-8"/>
          <w:kern w:val="0"/>
          <w:sz w:val="24"/>
          <w:lang w:val="x-none"/>
        </w:rPr>
        <w:t>kubaturowe</w:t>
      </w:r>
      <w:bookmarkEnd w:id="35"/>
    </w:p>
    <w:p w14:paraId="025E8ED2" w14:textId="77777777" w:rsidR="00DE08FC" w:rsidRPr="008253DC" w:rsidRDefault="00DE08FC" w:rsidP="008253DC">
      <w:pPr>
        <w:tabs>
          <w:tab w:val="left" w:pos="1129"/>
        </w:tabs>
        <w:autoSpaceDE w:val="0"/>
        <w:spacing w:after="0" w:line="276" w:lineRule="auto"/>
        <w:jc w:val="left"/>
        <w:rPr>
          <w:rFonts w:ascii="Arial" w:eastAsia="Times New Roman" w:hAnsi="Arial" w:cs="Arial"/>
          <w:color w:val="000000"/>
          <w:kern w:val="0"/>
          <w:sz w:val="24"/>
          <w:szCs w:val="18"/>
        </w:rPr>
      </w:pPr>
      <w:r w:rsidRPr="008253DC">
        <w:rPr>
          <w:rFonts w:ascii="Arial" w:eastAsia="Times New Roman" w:hAnsi="Arial" w:cs="Arial"/>
          <w:color w:val="000000"/>
          <w:kern w:val="0"/>
          <w:sz w:val="24"/>
          <w:szCs w:val="18"/>
        </w:rPr>
        <w:t xml:space="preserve">Minimalna wysokość do szczytu </w:t>
      </w:r>
      <w:r w:rsidR="00090B94" w:rsidRPr="008253DC">
        <w:rPr>
          <w:rFonts w:ascii="Arial" w:eastAsia="Times New Roman" w:hAnsi="Arial" w:cs="Arial"/>
          <w:color w:val="000000"/>
          <w:kern w:val="0"/>
          <w:sz w:val="24"/>
          <w:szCs w:val="18"/>
        </w:rPr>
        <w:t>3,0</w:t>
      </w:r>
      <w:r w:rsidRPr="008253DC">
        <w:rPr>
          <w:rFonts w:ascii="Arial" w:eastAsia="Times New Roman" w:hAnsi="Arial" w:cs="Arial"/>
          <w:color w:val="000000"/>
          <w:kern w:val="0"/>
          <w:sz w:val="24"/>
          <w:szCs w:val="18"/>
        </w:rPr>
        <w:t xml:space="preserve"> m, światło wjazdu </w:t>
      </w:r>
      <w:r w:rsidR="00090B94" w:rsidRPr="008253DC">
        <w:rPr>
          <w:rFonts w:ascii="Arial" w:eastAsia="Times New Roman" w:hAnsi="Arial" w:cs="Arial"/>
          <w:color w:val="000000"/>
          <w:kern w:val="0"/>
          <w:sz w:val="24"/>
          <w:szCs w:val="18"/>
        </w:rPr>
        <w:t>2,7</w:t>
      </w:r>
      <w:r w:rsidRPr="008253DC">
        <w:rPr>
          <w:rFonts w:ascii="Arial" w:eastAsia="Times New Roman" w:hAnsi="Arial" w:cs="Arial"/>
          <w:color w:val="000000"/>
          <w:kern w:val="0"/>
          <w:sz w:val="24"/>
          <w:szCs w:val="18"/>
        </w:rPr>
        <w:t xml:space="preserve"> m, minimalna szerokość 6,0 m, minimalna długość: </w:t>
      </w:r>
      <w:r w:rsidR="00090B94" w:rsidRPr="008253DC">
        <w:rPr>
          <w:rFonts w:ascii="Arial" w:eastAsia="Times New Roman" w:hAnsi="Arial" w:cs="Arial"/>
          <w:color w:val="000000"/>
          <w:kern w:val="0"/>
          <w:sz w:val="24"/>
          <w:szCs w:val="18"/>
        </w:rPr>
        <w:t>9</w:t>
      </w:r>
      <w:r w:rsidRPr="008253DC">
        <w:rPr>
          <w:rFonts w:ascii="Arial" w:eastAsia="Times New Roman" w:hAnsi="Arial" w:cs="Arial"/>
          <w:color w:val="000000"/>
          <w:kern w:val="0"/>
          <w:sz w:val="24"/>
          <w:szCs w:val="18"/>
        </w:rPr>
        <w:t xml:space="preserve"> m.</w:t>
      </w:r>
    </w:p>
    <w:p w14:paraId="0099CF8E" w14:textId="77777777" w:rsidR="002273C8" w:rsidRPr="008253DC" w:rsidRDefault="00DE08FC" w:rsidP="008253DC">
      <w:pPr>
        <w:widowControl/>
        <w:suppressAutoHyphens w:val="0"/>
        <w:spacing w:after="0" w:line="276" w:lineRule="auto"/>
        <w:jc w:val="left"/>
        <w:rPr>
          <w:rFonts w:ascii="Arial" w:eastAsia="Calibri" w:hAnsi="Arial" w:cs="Arial"/>
          <w:color w:val="000000"/>
          <w:kern w:val="0"/>
          <w:sz w:val="24"/>
          <w:szCs w:val="22"/>
        </w:rPr>
      </w:pPr>
      <w:r w:rsidRPr="008253DC">
        <w:rPr>
          <w:rFonts w:ascii="Arial" w:eastAsia="Calibri" w:hAnsi="Arial" w:cs="Arial"/>
          <w:color w:val="000000"/>
          <w:kern w:val="0"/>
          <w:sz w:val="24"/>
          <w:szCs w:val="22"/>
        </w:rPr>
        <w:t>Budynek zadaszony dachem dwuspadowym. Dach i ściany pokryte blachą trapezową. Budynek otwierany od krótszego boku, drzwi jednoskrzydłowe ze wzmocnieniami i z zamkiem, oraz dwie bramy dwuskrzydłowe, otwierane na boki, o minimalnym otworze w świetle 3x4 m. Konstrukcja zabezpieczona przed korozją.</w:t>
      </w:r>
    </w:p>
    <w:p w14:paraId="27BC3615" w14:textId="77777777" w:rsidR="000F4238" w:rsidRPr="008253DC" w:rsidRDefault="003152E6" w:rsidP="008253DC">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36" w:name="_Toc225163868"/>
      <w:r w:rsidRPr="008253DC">
        <w:rPr>
          <w:rFonts w:ascii="Arial" w:eastAsia="Times New Roman" w:hAnsi="Arial" w:cs="Arial"/>
          <w:b/>
          <w:bCs/>
          <w:color w:val="000000"/>
          <w:kern w:val="0"/>
          <w:sz w:val="24"/>
        </w:rPr>
        <w:t>Tablic</w:t>
      </w:r>
      <w:r w:rsidR="00EF5ADE" w:rsidRPr="008253DC">
        <w:rPr>
          <w:rFonts w:ascii="Arial" w:eastAsia="Times New Roman" w:hAnsi="Arial" w:cs="Arial"/>
          <w:b/>
          <w:bCs/>
          <w:color w:val="000000"/>
          <w:kern w:val="0"/>
          <w:sz w:val="24"/>
        </w:rPr>
        <w:t>a</w:t>
      </w:r>
      <w:r w:rsidRPr="008253DC">
        <w:rPr>
          <w:rFonts w:ascii="Arial" w:eastAsia="Times New Roman" w:hAnsi="Arial" w:cs="Arial"/>
          <w:b/>
          <w:bCs/>
          <w:color w:val="000000"/>
          <w:kern w:val="0"/>
          <w:sz w:val="24"/>
        </w:rPr>
        <w:t xml:space="preserve"> informacyjn</w:t>
      </w:r>
      <w:r w:rsidR="00EF5ADE" w:rsidRPr="008253DC">
        <w:rPr>
          <w:rFonts w:ascii="Arial" w:eastAsia="Times New Roman" w:hAnsi="Arial" w:cs="Arial"/>
          <w:b/>
          <w:bCs/>
          <w:color w:val="000000"/>
          <w:kern w:val="0"/>
          <w:sz w:val="24"/>
        </w:rPr>
        <w:t>a</w:t>
      </w:r>
      <w:bookmarkEnd w:id="36"/>
      <w:r w:rsidRPr="008253DC">
        <w:rPr>
          <w:rFonts w:ascii="Arial" w:eastAsia="Times New Roman" w:hAnsi="Arial" w:cs="Arial"/>
          <w:b/>
          <w:bCs/>
          <w:color w:val="000000"/>
          <w:kern w:val="0"/>
          <w:sz w:val="24"/>
        </w:rPr>
        <w:t xml:space="preserve"> </w:t>
      </w:r>
    </w:p>
    <w:p w14:paraId="7A7396A4" w14:textId="77777777" w:rsidR="003152E6" w:rsidRPr="008253DC" w:rsidRDefault="00525989" w:rsidP="008253DC">
      <w:pPr>
        <w:widowControl/>
        <w:suppressAutoHyphens w:val="0"/>
        <w:spacing w:after="0" w:line="276" w:lineRule="auto"/>
        <w:jc w:val="left"/>
        <w:rPr>
          <w:rFonts w:ascii="Arial" w:eastAsia="Calibri" w:hAnsi="Arial" w:cs="Arial"/>
          <w:color w:val="000000"/>
          <w:kern w:val="0"/>
          <w:sz w:val="24"/>
          <w:szCs w:val="22"/>
        </w:rPr>
      </w:pPr>
      <w:r w:rsidRPr="008253DC">
        <w:rPr>
          <w:rFonts w:ascii="Arial" w:eastAsia="Calibri" w:hAnsi="Arial" w:cs="Arial"/>
          <w:color w:val="000000"/>
          <w:kern w:val="0"/>
          <w:sz w:val="24"/>
          <w:szCs w:val="22"/>
        </w:rPr>
        <w:t xml:space="preserve">Na terenie PSZOK-u </w:t>
      </w:r>
      <w:r w:rsidR="003152E6" w:rsidRPr="008253DC">
        <w:rPr>
          <w:rFonts w:ascii="Arial" w:eastAsia="Calibri" w:hAnsi="Arial" w:cs="Arial"/>
          <w:color w:val="000000"/>
          <w:kern w:val="0"/>
          <w:sz w:val="24"/>
          <w:szCs w:val="22"/>
        </w:rPr>
        <w:t>należy umieścić tablice informacyjn</w:t>
      </w:r>
      <w:r w:rsidR="00EF5ADE" w:rsidRPr="008253DC">
        <w:rPr>
          <w:rFonts w:ascii="Arial" w:eastAsia="Calibri" w:hAnsi="Arial" w:cs="Arial"/>
          <w:color w:val="000000"/>
          <w:kern w:val="0"/>
          <w:sz w:val="24"/>
          <w:szCs w:val="22"/>
        </w:rPr>
        <w:t xml:space="preserve">ą </w:t>
      </w:r>
    </w:p>
    <w:p w14:paraId="3F670887" w14:textId="77777777" w:rsidR="00C722A4" w:rsidRPr="008253DC" w:rsidRDefault="00C722A4" w:rsidP="008253DC">
      <w:pPr>
        <w:widowControl/>
        <w:numPr>
          <w:ilvl w:val="0"/>
          <w:numId w:val="45"/>
        </w:numPr>
        <w:tabs>
          <w:tab w:val="left" w:pos="709"/>
        </w:tabs>
        <w:suppressAutoHyphens w:val="0"/>
        <w:spacing w:after="0" w:line="276" w:lineRule="auto"/>
        <w:ind w:left="709" w:hanging="349"/>
        <w:jc w:val="left"/>
        <w:rPr>
          <w:rFonts w:ascii="Arial" w:eastAsia="Calibri" w:hAnsi="Arial" w:cs="Arial"/>
          <w:color w:val="000000"/>
          <w:kern w:val="0"/>
          <w:sz w:val="24"/>
          <w:szCs w:val="22"/>
        </w:rPr>
      </w:pPr>
      <w:r w:rsidRPr="008253DC">
        <w:rPr>
          <w:rFonts w:ascii="Arial" w:eastAsia="Calibri" w:hAnsi="Arial" w:cs="Arial"/>
          <w:color w:val="000000"/>
          <w:kern w:val="0"/>
          <w:sz w:val="24"/>
          <w:szCs w:val="22"/>
        </w:rPr>
        <w:t>1 tablica przy bramie wjazdowej do PSZOK,</w:t>
      </w:r>
    </w:p>
    <w:p w14:paraId="6EBEF756" w14:textId="71B73604" w:rsidR="00A95100" w:rsidRPr="00AB72F6" w:rsidRDefault="00EF5ADE" w:rsidP="008253DC">
      <w:pPr>
        <w:widowControl/>
        <w:suppressAutoHyphens w:val="0"/>
        <w:spacing w:after="0" w:line="276" w:lineRule="auto"/>
        <w:jc w:val="left"/>
        <w:rPr>
          <w:rFonts w:ascii="Arial" w:eastAsia="Calibri" w:hAnsi="Arial" w:cs="Arial"/>
          <w:kern w:val="0"/>
          <w:sz w:val="24"/>
          <w:szCs w:val="22"/>
        </w:rPr>
      </w:pPr>
      <w:r w:rsidRPr="008253DC">
        <w:rPr>
          <w:rFonts w:ascii="Arial" w:eastAsia="Calibri" w:hAnsi="Arial" w:cs="Arial"/>
          <w:color w:val="000000"/>
          <w:kern w:val="0"/>
          <w:sz w:val="24"/>
          <w:szCs w:val="22"/>
        </w:rPr>
        <w:t>Tablic</w:t>
      </w:r>
      <w:r w:rsidR="008253DC">
        <w:rPr>
          <w:rFonts w:ascii="Arial" w:eastAsia="Calibri" w:hAnsi="Arial" w:cs="Arial"/>
          <w:color w:val="000000"/>
          <w:kern w:val="0"/>
          <w:sz w:val="24"/>
          <w:szCs w:val="22"/>
        </w:rPr>
        <w:t>ę</w:t>
      </w:r>
      <w:r w:rsidRPr="008253DC">
        <w:rPr>
          <w:rFonts w:ascii="Arial" w:eastAsia="Calibri" w:hAnsi="Arial" w:cs="Arial"/>
          <w:color w:val="000000"/>
          <w:kern w:val="0"/>
          <w:sz w:val="24"/>
          <w:szCs w:val="22"/>
        </w:rPr>
        <w:t xml:space="preserve"> </w:t>
      </w:r>
      <w:r w:rsidR="00A95100" w:rsidRPr="008253DC">
        <w:rPr>
          <w:rFonts w:ascii="Arial" w:eastAsia="Calibri" w:hAnsi="Arial" w:cs="Arial"/>
          <w:color w:val="000000"/>
          <w:kern w:val="0"/>
          <w:sz w:val="24"/>
          <w:szCs w:val="22"/>
        </w:rPr>
        <w:t>wykonać jako tablice aluminiow</w:t>
      </w:r>
      <w:r w:rsidR="008253DC">
        <w:rPr>
          <w:rFonts w:ascii="Arial" w:eastAsia="Calibri" w:hAnsi="Arial" w:cs="Arial"/>
          <w:color w:val="000000"/>
          <w:kern w:val="0"/>
          <w:sz w:val="24"/>
          <w:szCs w:val="22"/>
        </w:rPr>
        <w:t>ą</w:t>
      </w:r>
      <w:r w:rsidR="00A95100" w:rsidRPr="008253DC">
        <w:rPr>
          <w:rFonts w:ascii="Arial" w:eastAsia="Calibri" w:hAnsi="Arial" w:cs="Arial"/>
          <w:color w:val="000000"/>
          <w:kern w:val="0"/>
          <w:sz w:val="24"/>
          <w:szCs w:val="22"/>
        </w:rPr>
        <w:t xml:space="preserve"> </w:t>
      </w:r>
      <w:r w:rsidR="003A3856" w:rsidRPr="008253DC">
        <w:rPr>
          <w:rFonts w:ascii="Arial" w:eastAsia="Calibri" w:hAnsi="Arial" w:cs="Arial"/>
          <w:color w:val="000000"/>
          <w:kern w:val="0"/>
          <w:sz w:val="24"/>
          <w:szCs w:val="22"/>
        </w:rPr>
        <w:t xml:space="preserve">o minimalnych wymiarach </w:t>
      </w:r>
      <w:r w:rsidR="00363C5F">
        <w:rPr>
          <w:rFonts w:ascii="Arial" w:eastAsia="Calibri" w:hAnsi="Arial" w:cs="Arial"/>
          <w:color w:val="000000"/>
          <w:kern w:val="0"/>
          <w:sz w:val="24"/>
          <w:szCs w:val="22"/>
        </w:rPr>
        <w:t>24</w:t>
      </w:r>
      <w:r w:rsidR="000E21D3">
        <w:rPr>
          <w:rFonts w:ascii="Arial" w:eastAsia="Calibri" w:hAnsi="Arial" w:cs="Arial"/>
          <w:color w:val="000000"/>
          <w:kern w:val="0"/>
          <w:sz w:val="24"/>
          <w:szCs w:val="22"/>
        </w:rPr>
        <w:t>0</w:t>
      </w:r>
      <w:r w:rsidR="003A3856" w:rsidRPr="008253DC">
        <w:rPr>
          <w:rFonts w:ascii="Arial" w:eastAsia="Calibri" w:hAnsi="Arial" w:cs="Arial"/>
          <w:color w:val="000000"/>
          <w:kern w:val="0"/>
          <w:sz w:val="24"/>
          <w:szCs w:val="22"/>
        </w:rPr>
        <w:t xml:space="preserve"> x </w:t>
      </w:r>
      <w:r w:rsidR="00363C5F">
        <w:rPr>
          <w:rFonts w:ascii="Arial" w:eastAsia="Calibri" w:hAnsi="Arial" w:cs="Arial"/>
          <w:color w:val="000000"/>
          <w:kern w:val="0"/>
          <w:sz w:val="24"/>
          <w:szCs w:val="22"/>
        </w:rPr>
        <w:t>12</w:t>
      </w:r>
      <w:r w:rsidR="003A3856" w:rsidRPr="008253DC">
        <w:rPr>
          <w:rFonts w:ascii="Arial" w:eastAsia="Calibri" w:hAnsi="Arial" w:cs="Arial"/>
          <w:color w:val="000000"/>
          <w:kern w:val="0"/>
          <w:sz w:val="24"/>
          <w:szCs w:val="22"/>
        </w:rPr>
        <w:t xml:space="preserve">0 cm </w:t>
      </w:r>
      <w:r w:rsidR="00A95100" w:rsidRPr="008253DC">
        <w:rPr>
          <w:rFonts w:ascii="Arial" w:eastAsia="Calibri" w:hAnsi="Arial" w:cs="Arial"/>
          <w:color w:val="000000"/>
          <w:kern w:val="0"/>
          <w:sz w:val="24"/>
          <w:szCs w:val="22"/>
        </w:rPr>
        <w:t xml:space="preserve">z trwałym nadrukiem </w:t>
      </w:r>
      <w:r w:rsidR="003A3856" w:rsidRPr="00AB72F6">
        <w:rPr>
          <w:rFonts w:ascii="Arial" w:eastAsia="Calibri" w:hAnsi="Arial" w:cs="Arial"/>
          <w:kern w:val="0"/>
          <w:sz w:val="24"/>
          <w:szCs w:val="22"/>
        </w:rPr>
        <w:t>informacji.</w:t>
      </w:r>
    </w:p>
    <w:p w14:paraId="00BF586A" w14:textId="77777777" w:rsidR="00C139BD" w:rsidRPr="008253DC" w:rsidRDefault="00C139BD" w:rsidP="008253DC">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37" w:name="_Toc225163869"/>
      <w:bookmarkStart w:id="38" w:name="_Toc349390778"/>
      <w:r w:rsidRPr="008253DC">
        <w:rPr>
          <w:rFonts w:ascii="Arial" w:eastAsia="Times New Roman" w:hAnsi="Arial" w:cs="Arial"/>
          <w:b/>
          <w:bCs/>
          <w:color w:val="000000"/>
          <w:kern w:val="0"/>
          <w:sz w:val="24"/>
        </w:rPr>
        <w:t>Ogrodzenie, bramy wjazdowe</w:t>
      </w:r>
      <w:bookmarkEnd w:id="37"/>
    </w:p>
    <w:p w14:paraId="47AF8D02" w14:textId="77777777" w:rsidR="00C139BD" w:rsidRPr="008253DC" w:rsidRDefault="002D6702" w:rsidP="008253DC">
      <w:pPr>
        <w:widowControl/>
        <w:suppressAutoHyphens w:val="0"/>
        <w:spacing w:after="0" w:line="276" w:lineRule="auto"/>
        <w:jc w:val="left"/>
        <w:rPr>
          <w:rFonts w:ascii="Arial" w:eastAsia="Calibri" w:hAnsi="Arial" w:cs="Arial"/>
          <w:color w:val="000000"/>
          <w:kern w:val="0"/>
          <w:sz w:val="24"/>
          <w:szCs w:val="22"/>
        </w:rPr>
      </w:pPr>
      <w:r w:rsidRPr="008253DC">
        <w:rPr>
          <w:rFonts w:ascii="Arial" w:eastAsia="Calibri" w:hAnsi="Arial" w:cs="Arial"/>
          <w:color w:val="000000"/>
          <w:kern w:val="0"/>
          <w:sz w:val="24"/>
          <w:szCs w:val="22"/>
        </w:rPr>
        <w:t>Wokół planowanego punktu należy wykonać nowe ogrodzenie obiektowe</w:t>
      </w:r>
      <w:r w:rsidR="00F5345E" w:rsidRPr="008253DC">
        <w:rPr>
          <w:rFonts w:ascii="Arial" w:eastAsia="Calibri" w:hAnsi="Arial" w:cs="Arial"/>
          <w:color w:val="000000"/>
          <w:kern w:val="0"/>
          <w:sz w:val="24"/>
          <w:szCs w:val="22"/>
        </w:rPr>
        <w:t xml:space="preserve"> oraz bramę wjazdową.</w:t>
      </w:r>
      <w:r w:rsidR="00DE4832" w:rsidRPr="008253DC">
        <w:rPr>
          <w:rFonts w:ascii="Arial" w:eastAsia="Calibri" w:hAnsi="Arial" w:cs="Arial"/>
          <w:color w:val="000000"/>
          <w:kern w:val="0"/>
          <w:sz w:val="24"/>
          <w:szCs w:val="22"/>
        </w:rPr>
        <w:t xml:space="preserve"> </w:t>
      </w:r>
      <w:r w:rsidR="00B85CE9" w:rsidRPr="008253DC">
        <w:rPr>
          <w:rFonts w:ascii="Arial" w:eastAsia="Calibri" w:hAnsi="Arial" w:cs="Arial"/>
          <w:color w:val="000000"/>
          <w:kern w:val="0"/>
          <w:sz w:val="24"/>
          <w:szCs w:val="22"/>
        </w:rPr>
        <w:t>Planowana</w:t>
      </w:r>
      <w:r w:rsidR="00C139BD" w:rsidRPr="008253DC">
        <w:rPr>
          <w:rFonts w:ascii="Arial" w:eastAsia="Calibri" w:hAnsi="Arial" w:cs="Arial"/>
          <w:color w:val="000000"/>
          <w:kern w:val="0"/>
          <w:sz w:val="24"/>
          <w:szCs w:val="22"/>
        </w:rPr>
        <w:t xml:space="preserve"> </w:t>
      </w:r>
      <w:r w:rsidR="00B85CE9" w:rsidRPr="008253DC">
        <w:rPr>
          <w:rFonts w:ascii="Arial" w:eastAsia="Calibri" w:hAnsi="Arial" w:cs="Arial"/>
          <w:color w:val="000000"/>
          <w:kern w:val="0"/>
          <w:sz w:val="24"/>
          <w:szCs w:val="22"/>
        </w:rPr>
        <w:t>brama wjazdowa</w:t>
      </w:r>
      <w:r w:rsidR="00C139BD" w:rsidRPr="008253DC">
        <w:rPr>
          <w:rFonts w:ascii="Arial" w:eastAsia="Calibri" w:hAnsi="Arial" w:cs="Arial"/>
          <w:color w:val="000000"/>
          <w:kern w:val="0"/>
          <w:sz w:val="24"/>
          <w:szCs w:val="22"/>
        </w:rPr>
        <w:t xml:space="preserve"> </w:t>
      </w:r>
      <w:r w:rsidR="00B03088" w:rsidRPr="008253DC">
        <w:rPr>
          <w:rFonts w:ascii="Arial" w:eastAsia="Calibri" w:hAnsi="Arial" w:cs="Arial"/>
          <w:color w:val="000000"/>
          <w:kern w:val="0"/>
          <w:sz w:val="24"/>
          <w:szCs w:val="22"/>
        </w:rPr>
        <w:t>–</w:t>
      </w:r>
      <w:r w:rsidR="00F5345E" w:rsidRPr="008253DC">
        <w:rPr>
          <w:rFonts w:ascii="Arial" w:eastAsia="Calibri" w:hAnsi="Arial" w:cs="Arial"/>
          <w:color w:val="000000"/>
          <w:kern w:val="0"/>
          <w:sz w:val="24"/>
          <w:szCs w:val="22"/>
        </w:rPr>
        <w:t xml:space="preserve"> </w:t>
      </w:r>
      <w:r w:rsidR="00DE4832" w:rsidRPr="008253DC">
        <w:rPr>
          <w:rFonts w:ascii="Arial" w:eastAsia="Calibri" w:hAnsi="Arial" w:cs="Arial"/>
          <w:color w:val="000000"/>
          <w:kern w:val="0"/>
          <w:sz w:val="24"/>
          <w:szCs w:val="22"/>
        </w:rPr>
        <w:t xml:space="preserve">przesuwna </w:t>
      </w:r>
      <w:r w:rsidR="00C139BD" w:rsidRPr="008253DC">
        <w:rPr>
          <w:rFonts w:ascii="Arial" w:eastAsia="Calibri" w:hAnsi="Arial" w:cs="Arial"/>
          <w:color w:val="000000"/>
          <w:kern w:val="0"/>
          <w:sz w:val="24"/>
          <w:szCs w:val="22"/>
        </w:rPr>
        <w:t>o</w:t>
      </w:r>
      <w:r w:rsidR="00DE4832" w:rsidRPr="008253DC">
        <w:rPr>
          <w:rFonts w:ascii="Arial" w:eastAsia="Calibri" w:hAnsi="Arial" w:cs="Arial"/>
          <w:color w:val="000000"/>
          <w:kern w:val="0"/>
          <w:sz w:val="24"/>
          <w:szCs w:val="22"/>
        </w:rPr>
        <w:t xml:space="preserve"> </w:t>
      </w:r>
      <w:r w:rsidR="00C139BD" w:rsidRPr="008253DC">
        <w:rPr>
          <w:rFonts w:ascii="Arial" w:eastAsia="Calibri" w:hAnsi="Arial" w:cs="Arial"/>
          <w:color w:val="000000"/>
          <w:kern w:val="0"/>
          <w:sz w:val="24"/>
          <w:szCs w:val="22"/>
        </w:rPr>
        <w:t>świet</w:t>
      </w:r>
      <w:r w:rsidR="003E328B" w:rsidRPr="008253DC">
        <w:rPr>
          <w:rFonts w:ascii="Arial" w:eastAsia="Calibri" w:hAnsi="Arial" w:cs="Arial"/>
          <w:color w:val="000000"/>
          <w:kern w:val="0"/>
          <w:sz w:val="24"/>
          <w:szCs w:val="22"/>
        </w:rPr>
        <w:t xml:space="preserve">le </w:t>
      </w:r>
      <w:r w:rsidR="00B85CE9" w:rsidRPr="008253DC">
        <w:rPr>
          <w:rFonts w:ascii="Arial" w:eastAsia="Calibri" w:hAnsi="Arial" w:cs="Arial"/>
          <w:color w:val="000000"/>
          <w:kern w:val="0"/>
          <w:sz w:val="24"/>
          <w:szCs w:val="22"/>
        </w:rPr>
        <w:t xml:space="preserve">min. </w:t>
      </w:r>
      <w:r w:rsidR="00F5345E" w:rsidRPr="008253DC">
        <w:rPr>
          <w:rFonts w:ascii="Arial" w:eastAsia="Calibri" w:hAnsi="Arial" w:cs="Arial"/>
          <w:color w:val="000000"/>
          <w:kern w:val="0"/>
          <w:sz w:val="24"/>
          <w:szCs w:val="22"/>
        </w:rPr>
        <w:t>5</w:t>
      </w:r>
      <w:r w:rsidR="00B03088" w:rsidRPr="008253DC">
        <w:rPr>
          <w:rFonts w:ascii="Arial" w:eastAsia="Calibri" w:hAnsi="Arial" w:cs="Arial"/>
          <w:color w:val="000000"/>
          <w:kern w:val="0"/>
          <w:sz w:val="24"/>
          <w:szCs w:val="22"/>
        </w:rPr>
        <w:t>,</w:t>
      </w:r>
      <w:r w:rsidR="003E328B" w:rsidRPr="008253DC">
        <w:rPr>
          <w:rFonts w:ascii="Arial" w:eastAsia="Calibri" w:hAnsi="Arial" w:cs="Arial"/>
          <w:color w:val="000000"/>
          <w:kern w:val="0"/>
          <w:sz w:val="24"/>
          <w:szCs w:val="22"/>
        </w:rPr>
        <w:t>0</w:t>
      </w:r>
      <w:r w:rsidR="00B03088" w:rsidRPr="008253DC">
        <w:rPr>
          <w:rFonts w:ascii="Arial" w:eastAsia="Calibri" w:hAnsi="Arial" w:cs="Arial"/>
          <w:color w:val="000000"/>
          <w:kern w:val="0"/>
          <w:sz w:val="24"/>
          <w:szCs w:val="22"/>
        </w:rPr>
        <w:t> </w:t>
      </w:r>
      <w:r w:rsidR="00F5345E" w:rsidRPr="008253DC">
        <w:rPr>
          <w:rFonts w:ascii="Arial" w:eastAsia="Calibri" w:hAnsi="Arial" w:cs="Arial"/>
          <w:color w:val="000000"/>
          <w:kern w:val="0"/>
          <w:sz w:val="24"/>
          <w:szCs w:val="22"/>
        </w:rPr>
        <w:t>m, wysokość</w:t>
      </w:r>
      <w:r w:rsidR="00C139BD" w:rsidRPr="008253DC">
        <w:rPr>
          <w:rFonts w:ascii="Arial" w:eastAsia="Calibri" w:hAnsi="Arial" w:cs="Arial"/>
          <w:color w:val="000000"/>
          <w:kern w:val="0"/>
          <w:sz w:val="24"/>
          <w:szCs w:val="22"/>
        </w:rPr>
        <w:t xml:space="preserve"> </w:t>
      </w:r>
      <w:r w:rsidR="002F71CB" w:rsidRPr="008253DC">
        <w:rPr>
          <w:rFonts w:ascii="Arial" w:eastAsia="Calibri" w:hAnsi="Arial" w:cs="Arial"/>
          <w:color w:val="000000"/>
          <w:kern w:val="0"/>
          <w:sz w:val="24"/>
          <w:szCs w:val="22"/>
        </w:rPr>
        <w:t xml:space="preserve">min. </w:t>
      </w:r>
      <w:r w:rsidR="00B85CE9" w:rsidRPr="008253DC">
        <w:rPr>
          <w:rFonts w:ascii="Arial" w:eastAsia="Calibri" w:hAnsi="Arial" w:cs="Arial"/>
          <w:color w:val="000000"/>
          <w:kern w:val="0"/>
          <w:sz w:val="24"/>
          <w:szCs w:val="22"/>
        </w:rPr>
        <w:t>1,7</w:t>
      </w:r>
      <w:r w:rsidR="00C139BD" w:rsidRPr="008253DC">
        <w:rPr>
          <w:rFonts w:ascii="Arial" w:eastAsia="Calibri" w:hAnsi="Arial" w:cs="Arial"/>
          <w:color w:val="000000"/>
          <w:kern w:val="0"/>
          <w:sz w:val="24"/>
          <w:szCs w:val="22"/>
        </w:rPr>
        <w:t xml:space="preserve"> m</w:t>
      </w:r>
      <w:r w:rsidR="005F7006" w:rsidRPr="008253DC">
        <w:rPr>
          <w:rFonts w:ascii="Arial" w:eastAsia="Calibri" w:hAnsi="Arial" w:cs="Arial"/>
          <w:color w:val="000000"/>
          <w:kern w:val="0"/>
          <w:sz w:val="24"/>
          <w:szCs w:val="22"/>
        </w:rPr>
        <w:t>, oraz furtkę dla pieszych o min. świetle 1 m.</w:t>
      </w:r>
    </w:p>
    <w:p w14:paraId="34C16FE7" w14:textId="77777777" w:rsidR="003651D7" w:rsidRPr="008253DC" w:rsidRDefault="00497C47" w:rsidP="008253DC">
      <w:pPr>
        <w:widowControl/>
        <w:suppressAutoHyphens w:val="0"/>
        <w:spacing w:after="0" w:line="276" w:lineRule="auto"/>
        <w:jc w:val="left"/>
        <w:rPr>
          <w:rFonts w:ascii="Arial" w:eastAsia="Calibri" w:hAnsi="Arial" w:cs="Arial"/>
          <w:color w:val="000000"/>
          <w:kern w:val="0"/>
          <w:sz w:val="24"/>
          <w:szCs w:val="22"/>
        </w:rPr>
      </w:pPr>
      <w:r w:rsidRPr="008253DC">
        <w:rPr>
          <w:rFonts w:ascii="Arial" w:eastAsia="Calibri" w:hAnsi="Arial" w:cs="Arial"/>
          <w:color w:val="000000"/>
          <w:kern w:val="0"/>
          <w:sz w:val="24"/>
          <w:szCs w:val="22"/>
        </w:rPr>
        <w:t>Ogrodzenie wykonać jako ogrodzenie pełne o wysokości min. 2</w:t>
      </w:r>
      <w:r w:rsidR="00C61729" w:rsidRPr="008253DC">
        <w:rPr>
          <w:rFonts w:ascii="Arial" w:eastAsia="Calibri" w:hAnsi="Arial" w:cs="Arial"/>
          <w:color w:val="000000"/>
          <w:kern w:val="0"/>
          <w:sz w:val="24"/>
          <w:szCs w:val="22"/>
        </w:rPr>
        <w:t>,0</w:t>
      </w:r>
      <w:r w:rsidRPr="008253DC">
        <w:rPr>
          <w:rFonts w:ascii="Arial" w:eastAsia="Calibri" w:hAnsi="Arial" w:cs="Arial"/>
          <w:color w:val="000000"/>
          <w:kern w:val="0"/>
          <w:sz w:val="24"/>
          <w:szCs w:val="22"/>
        </w:rPr>
        <w:t xml:space="preserve"> m</w:t>
      </w:r>
      <w:r w:rsidR="00267C8D" w:rsidRPr="008253DC">
        <w:rPr>
          <w:rFonts w:ascii="Arial" w:eastAsia="Calibri" w:hAnsi="Arial" w:cs="Arial"/>
          <w:color w:val="000000"/>
          <w:kern w:val="0"/>
          <w:sz w:val="24"/>
          <w:szCs w:val="22"/>
        </w:rPr>
        <w:t>, analogiczna jak w części istniejącej PSZOK</w:t>
      </w:r>
      <w:r w:rsidRPr="008253DC">
        <w:rPr>
          <w:rFonts w:ascii="Arial" w:eastAsia="Calibri" w:hAnsi="Arial" w:cs="Arial"/>
          <w:color w:val="000000"/>
          <w:kern w:val="0"/>
          <w:sz w:val="24"/>
          <w:szCs w:val="22"/>
        </w:rPr>
        <w:t>. Szacowana</w:t>
      </w:r>
      <w:r w:rsidR="00B03088" w:rsidRPr="008253DC">
        <w:rPr>
          <w:rFonts w:ascii="Arial" w:eastAsia="Calibri" w:hAnsi="Arial" w:cs="Arial"/>
          <w:color w:val="000000"/>
          <w:kern w:val="0"/>
          <w:sz w:val="24"/>
          <w:szCs w:val="22"/>
        </w:rPr>
        <w:t xml:space="preserve"> długość nowego ogrodzenia: ok. </w:t>
      </w:r>
      <w:r w:rsidR="00D2343D" w:rsidRPr="008253DC">
        <w:rPr>
          <w:rFonts w:ascii="Arial" w:eastAsia="Calibri" w:hAnsi="Arial" w:cs="Arial"/>
          <w:color w:val="000000"/>
          <w:kern w:val="0"/>
          <w:sz w:val="24"/>
          <w:szCs w:val="22"/>
        </w:rPr>
        <w:t>100</w:t>
      </w:r>
      <w:r w:rsidR="00C61729" w:rsidRPr="008253DC">
        <w:rPr>
          <w:rFonts w:ascii="Arial" w:eastAsia="Calibri" w:hAnsi="Arial" w:cs="Arial"/>
          <w:color w:val="000000"/>
          <w:kern w:val="0"/>
          <w:sz w:val="24"/>
          <w:szCs w:val="22"/>
        </w:rPr>
        <w:t>,0</w:t>
      </w:r>
      <w:r w:rsidRPr="008253DC">
        <w:rPr>
          <w:rFonts w:ascii="Arial" w:eastAsia="Calibri" w:hAnsi="Arial" w:cs="Arial"/>
          <w:color w:val="000000"/>
          <w:kern w:val="0"/>
          <w:sz w:val="24"/>
          <w:szCs w:val="22"/>
        </w:rPr>
        <w:t xml:space="preserve"> m. </w:t>
      </w:r>
    </w:p>
    <w:p w14:paraId="7BEEBE9E" w14:textId="77777777" w:rsidR="00C139BD" w:rsidRPr="008253DC" w:rsidRDefault="00C139BD" w:rsidP="008253DC">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39" w:name="_Toc225163870"/>
      <w:r w:rsidRPr="008253DC">
        <w:rPr>
          <w:rFonts w:ascii="Arial" w:eastAsia="Times New Roman" w:hAnsi="Arial" w:cs="Arial"/>
          <w:b/>
          <w:bCs/>
          <w:color w:val="000000"/>
          <w:kern w:val="0"/>
          <w:sz w:val="24"/>
        </w:rPr>
        <w:lastRenderedPageBreak/>
        <w:t>Oświetlenie placu, instalacja elektryczna</w:t>
      </w:r>
      <w:bookmarkEnd w:id="39"/>
    </w:p>
    <w:p w14:paraId="11139B1A" w14:textId="77777777" w:rsidR="00C028FE" w:rsidRPr="008253DC" w:rsidRDefault="00570B4B" w:rsidP="008253DC">
      <w:pPr>
        <w:widowControl/>
        <w:suppressAutoHyphens w:val="0"/>
        <w:spacing w:after="0" w:line="276" w:lineRule="auto"/>
        <w:jc w:val="left"/>
        <w:rPr>
          <w:rFonts w:ascii="Arial" w:eastAsia="Calibri" w:hAnsi="Arial" w:cs="Arial"/>
          <w:color w:val="000000"/>
          <w:kern w:val="0"/>
          <w:sz w:val="24"/>
          <w:szCs w:val="22"/>
        </w:rPr>
      </w:pPr>
      <w:r w:rsidRPr="008253DC">
        <w:rPr>
          <w:rFonts w:ascii="Arial" w:eastAsia="Calibri" w:hAnsi="Arial" w:cs="Arial"/>
          <w:color w:val="000000"/>
          <w:kern w:val="0"/>
          <w:sz w:val="24"/>
          <w:szCs w:val="22"/>
        </w:rPr>
        <w:t xml:space="preserve">Instalację elektryczną wykonać należy w uzgodnieniu z zarządcą sieci, w razie potrzeby wykonać nowe przyłącze lub rozdział sieci i podłączenie </w:t>
      </w:r>
      <w:proofErr w:type="spellStart"/>
      <w:r w:rsidRPr="008253DC">
        <w:rPr>
          <w:rFonts w:ascii="Arial" w:eastAsia="Calibri" w:hAnsi="Arial" w:cs="Arial"/>
          <w:color w:val="000000"/>
          <w:kern w:val="0"/>
          <w:sz w:val="24"/>
          <w:szCs w:val="22"/>
        </w:rPr>
        <w:t>zalicznikowe</w:t>
      </w:r>
      <w:proofErr w:type="spellEnd"/>
      <w:r w:rsidRPr="008253DC">
        <w:rPr>
          <w:rFonts w:ascii="Arial" w:eastAsia="Calibri" w:hAnsi="Arial" w:cs="Arial"/>
          <w:color w:val="000000"/>
          <w:kern w:val="0"/>
          <w:sz w:val="24"/>
          <w:szCs w:val="22"/>
        </w:rPr>
        <w:t xml:space="preserve">. </w:t>
      </w:r>
      <w:r w:rsidR="004914AE" w:rsidRPr="008253DC">
        <w:rPr>
          <w:rFonts w:ascii="Arial" w:eastAsia="Calibri" w:hAnsi="Arial" w:cs="Arial"/>
          <w:color w:val="000000"/>
          <w:kern w:val="0"/>
          <w:sz w:val="24"/>
          <w:szCs w:val="22"/>
        </w:rPr>
        <w:t>Planowane przedsięwzięcie wyposażone musi być w syste</w:t>
      </w:r>
      <w:r w:rsidR="000C0E96" w:rsidRPr="008253DC">
        <w:rPr>
          <w:rFonts w:ascii="Arial" w:eastAsia="Calibri" w:hAnsi="Arial" w:cs="Arial"/>
          <w:color w:val="000000"/>
          <w:kern w:val="0"/>
          <w:sz w:val="24"/>
          <w:szCs w:val="22"/>
        </w:rPr>
        <w:t>m</w:t>
      </w:r>
      <w:r w:rsidR="00FE3574" w:rsidRPr="008253DC">
        <w:rPr>
          <w:rFonts w:ascii="Arial" w:eastAsia="Calibri" w:hAnsi="Arial" w:cs="Arial"/>
          <w:color w:val="000000"/>
          <w:kern w:val="0"/>
          <w:sz w:val="24"/>
          <w:szCs w:val="22"/>
        </w:rPr>
        <w:t xml:space="preserve"> oświetlenia placu utwardzonego, </w:t>
      </w:r>
      <w:r w:rsidR="00C028FE" w:rsidRPr="008253DC">
        <w:rPr>
          <w:rFonts w:ascii="Arial" w:eastAsia="Calibri" w:hAnsi="Arial" w:cs="Arial"/>
          <w:color w:val="000000"/>
          <w:kern w:val="0"/>
          <w:sz w:val="24"/>
          <w:szCs w:val="22"/>
        </w:rPr>
        <w:t>w kontener</w:t>
      </w:r>
      <w:r w:rsidR="00FE3574" w:rsidRPr="008253DC">
        <w:rPr>
          <w:rFonts w:ascii="Arial" w:eastAsia="Calibri" w:hAnsi="Arial" w:cs="Arial"/>
          <w:color w:val="000000"/>
          <w:kern w:val="0"/>
          <w:sz w:val="24"/>
          <w:szCs w:val="22"/>
        </w:rPr>
        <w:t>ach</w:t>
      </w:r>
      <w:r w:rsidR="00C028FE" w:rsidRPr="008253DC">
        <w:rPr>
          <w:rFonts w:ascii="Arial" w:eastAsia="Calibri" w:hAnsi="Arial" w:cs="Arial"/>
          <w:color w:val="000000"/>
          <w:kern w:val="0"/>
          <w:sz w:val="24"/>
          <w:szCs w:val="22"/>
        </w:rPr>
        <w:t xml:space="preserve"> socjalno-biurowy</w:t>
      </w:r>
      <w:r w:rsidR="00FE3574" w:rsidRPr="008253DC">
        <w:rPr>
          <w:rFonts w:ascii="Arial" w:eastAsia="Calibri" w:hAnsi="Arial" w:cs="Arial"/>
          <w:color w:val="000000"/>
          <w:kern w:val="0"/>
          <w:sz w:val="24"/>
          <w:szCs w:val="22"/>
        </w:rPr>
        <w:t>ch, oraz budynkach</w:t>
      </w:r>
      <w:r w:rsidR="00746CB6" w:rsidRPr="008253DC">
        <w:rPr>
          <w:rFonts w:ascii="Arial" w:eastAsia="Calibri" w:hAnsi="Arial" w:cs="Arial"/>
          <w:color w:val="000000"/>
          <w:kern w:val="0"/>
          <w:sz w:val="24"/>
          <w:szCs w:val="22"/>
        </w:rPr>
        <w:t xml:space="preserve"> i kontenerach magazynowych</w:t>
      </w:r>
      <w:r w:rsidR="000C0E96" w:rsidRPr="008253DC">
        <w:rPr>
          <w:rFonts w:ascii="Arial" w:eastAsia="Calibri" w:hAnsi="Arial" w:cs="Arial"/>
          <w:color w:val="000000"/>
          <w:kern w:val="0"/>
          <w:sz w:val="24"/>
          <w:szCs w:val="22"/>
        </w:rPr>
        <w:t xml:space="preserve">, </w:t>
      </w:r>
      <w:r w:rsidR="004914AE" w:rsidRPr="008253DC">
        <w:rPr>
          <w:rFonts w:ascii="Arial" w:eastAsia="Calibri" w:hAnsi="Arial" w:cs="Arial"/>
          <w:color w:val="000000"/>
          <w:kern w:val="0"/>
          <w:sz w:val="24"/>
          <w:szCs w:val="22"/>
        </w:rPr>
        <w:t xml:space="preserve">pozwalający na funkcjonowanie punktu także </w:t>
      </w:r>
      <w:r w:rsidR="00504808" w:rsidRPr="008253DC">
        <w:rPr>
          <w:rFonts w:ascii="Arial" w:eastAsia="Calibri" w:hAnsi="Arial" w:cs="Arial"/>
          <w:color w:val="000000"/>
          <w:kern w:val="0"/>
          <w:sz w:val="24"/>
          <w:szCs w:val="22"/>
        </w:rPr>
        <w:t xml:space="preserve">przy </w:t>
      </w:r>
      <w:r w:rsidR="004914AE" w:rsidRPr="008253DC">
        <w:rPr>
          <w:rFonts w:ascii="Arial" w:eastAsia="Calibri" w:hAnsi="Arial" w:cs="Arial"/>
          <w:color w:val="000000"/>
          <w:kern w:val="0"/>
          <w:sz w:val="24"/>
          <w:szCs w:val="22"/>
        </w:rPr>
        <w:t xml:space="preserve">braku oświetlenia naturalnego. </w:t>
      </w:r>
    </w:p>
    <w:p w14:paraId="3831F6E8" w14:textId="77777777" w:rsidR="00191511" w:rsidRPr="00867399" w:rsidRDefault="00284AC2" w:rsidP="008253DC">
      <w:pPr>
        <w:widowControl/>
        <w:suppressAutoHyphens w:val="0"/>
        <w:spacing w:after="0" w:line="276" w:lineRule="auto"/>
        <w:jc w:val="left"/>
        <w:rPr>
          <w:rFonts w:ascii="Arial" w:eastAsia="Calibri" w:hAnsi="Arial" w:cs="Arial"/>
          <w:kern w:val="0"/>
          <w:sz w:val="24"/>
          <w:szCs w:val="22"/>
        </w:rPr>
      </w:pPr>
      <w:r w:rsidRPr="008253DC">
        <w:rPr>
          <w:rFonts w:ascii="Arial" w:eastAsia="Calibri" w:hAnsi="Arial" w:cs="Arial"/>
          <w:color w:val="000000"/>
          <w:kern w:val="0"/>
          <w:sz w:val="24"/>
          <w:szCs w:val="22"/>
        </w:rPr>
        <w:t xml:space="preserve">Oświetlenie placu za pomocą co najmniej </w:t>
      </w:r>
      <w:r w:rsidR="00314313" w:rsidRPr="008253DC">
        <w:rPr>
          <w:rFonts w:ascii="Arial" w:eastAsia="Calibri" w:hAnsi="Arial" w:cs="Arial"/>
          <w:color w:val="000000"/>
          <w:kern w:val="0"/>
          <w:sz w:val="24"/>
          <w:szCs w:val="22"/>
        </w:rPr>
        <w:t>3</w:t>
      </w:r>
      <w:r w:rsidR="00C028FE" w:rsidRPr="008253DC">
        <w:rPr>
          <w:rFonts w:ascii="Arial" w:eastAsia="Calibri" w:hAnsi="Arial" w:cs="Arial"/>
          <w:color w:val="000000"/>
          <w:kern w:val="0"/>
          <w:sz w:val="24"/>
          <w:szCs w:val="22"/>
        </w:rPr>
        <w:t xml:space="preserve"> </w:t>
      </w:r>
      <w:r w:rsidRPr="008253DC">
        <w:rPr>
          <w:rFonts w:ascii="Arial" w:eastAsia="Calibri" w:hAnsi="Arial" w:cs="Arial"/>
          <w:color w:val="000000"/>
          <w:kern w:val="0"/>
          <w:sz w:val="24"/>
          <w:szCs w:val="22"/>
        </w:rPr>
        <w:t>lamp</w:t>
      </w:r>
      <w:r w:rsidR="003365BA" w:rsidRPr="008253DC">
        <w:rPr>
          <w:rFonts w:ascii="Arial" w:eastAsia="Calibri" w:hAnsi="Arial" w:cs="Arial"/>
          <w:color w:val="000000"/>
          <w:kern w:val="0"/>
          <w:sz w:val="24"/>
          <w:szCs w:val="22"/>
        </w:rPr>
        <w:t>y</w:t>
      </w:r>
      <w:r w:rsidR="0000583E" w:rsidRPr="008253DC">
        <w:rPr>
          <w:rFonts w:ascii="Arial" w:eastAsia="Calibri" w:hAnsi="Arial" w:cs="Arial"/>
          <w:color w:val="000000"/>
          <w:kern w:val="0"/>
          <w:sz w:val="24"/>
          <w:szCs w:val="22"/>
        </w:rPr>
        <w:t xml:space="preserve"> na słupach o</w:t>
      </w:r>
      <w:r w:rsidR="00504808" w:rsidRPr="008253DC">
        <w:rPr>
          <w:rFonts w:ascii="Arial" w:eastAsia="Calibri" w:hAnsi="Arial" w:cs="Arial"/>
          <w:color w:val="000000"/>
          <w:kern w:val="0"/>
          <w:sz w:val="24"/>
          <w:szCs w:val="22"/>
        </w:rPr>
        <w:t xml:space="preserve"> </w:t>
      </w:r>
      <w:r w:rsidR="004914AE" w:rsidRPr="008253DC">
        <w:rPr>
          <w:rFonts w:ascii="Arial" w:eastAsia="Calibri" w:hAnsi="Arial" w:cs="Arial"/>
          <w:color w:val="000000"/>
          <w:kern w:val="0"/>
          <w:sz w:val="24"/>
          <w:szCs w:val="22"/>
        </w:rPr>
        <w:t>wysokości pozwala</w:t>
      </w:r>
      <w:r w:rsidR="005B0451" w:rsidRPr="008253DC">
        <w:rPr>
          <w:rFonts w:ascii="Arial" w:eastAsia="Calibri" w:hAnsi="Arial" w:cs="Arial"/>
          <w:color w:val="000000"/>
          <w:kern w:val="0"/>
          <w:sz w:val="24"/>
          <w:szCs w:val="22"/>
        </w:rPr>
        <w:t xml:space="preserve">jącej oświetlić całość placu, w szczególności </w:t>
      </w:r>
      <w:r w:rsidR="00C028FE" w:rsidRPr="008253DC">
        <w:rPr>
          <w:rFonts w:ascii="Arial" w:eastAsia="Calibri" w:hAnsi="Arial" w:cs="Arial"/>
          <w:color w:val="000000"/>
          <w:kern w:val="0"/>
          <w:sz w:val="24"/>
          <w:szCs w:val="22"/>
        </w:rPr>
        <w:t xml:space="preserve">ciągi komunikacyjne, </w:t>
      </w:r>
      <w:r w:rsidR="00504808" w:rsidRPr="008253DC">
        <w:rPr>
          <w:rFonts w:ascii="Arial" w:eastAsia="Calibri" w:hAnsi="Arial" w:cs="Arial"/>
          <w:color w:val="000000"/>
          <w:kern w:val="0"/>
          <w:sz w:val="24"/>
          <w:szCs w:val="22"/>
        </w:rPr>
        <w:t xml:space="preserve">miejsca </w:t>
      </w:r>
      <w:r w:rsidR="00C028FE" w:rsidRPr="008253DC">
        <w:rPr>
          <w:rFonts w:ascii="Arial" w:eastAsia="Calibri" w:hAnsi="Arial" w:cs="Arial"/>
          <w:color w:val="000000"/>
          <w:kern w:val="0"/>
          <w:sz w:val="24"/>
          <w:szCs w:val="22"/>
        </w:rPr>
        <w:t xml:space="preserve">postojowe i </w:t>
      </w:r>
      <w:r w:rsidR="00E219CD" w:rsidRPr="008253DC">
        <w:rPr>
          <w:rFonts w:ascii="Arial" w:eastAsia="Calibri" w:hAnsi="Arial" w:cs="Arial"/>
          <w:color w:val="000000"/>
          <w:kern w:val="0"/>
          <w:sz w:val="24"/>
          <w:szCs w:val="22"/>
        </w:rPr>
        <w:t>rozładunku odpadów</w:t>
      </w:r>
      <w:r w:rsidR="00C028FE" w:rsidRPr="008253DC">
        <w:rPr>
          <w:rFonts w:ascii="Arial" w:eastAsia="Calibri" w:hAnsi="Arial" w:cs="Arial"/>
          <w:color w:val="000000"/>
          <w:kern w:val="0"/>
          <w:sz w:val="24"/>
          <w:szCs w:val="22"/>
        </w:rPr>
        <w:t xml:space="preserve"> oraz kontenery i pojemniki z odpadami.</w:t>
      </w:r>
      <w:r w:rsidR="00314313" w:rsidRPr="008253DC">
        <w:rPr>
          <w:rFonts w:ascii="Arial" w:eastAsia="Calibri" w:hAnsi="Arial" w:cs="Arial"/>
          <w:color w:val="000000"/>
          <w:kern w:val="0"/>
          <w:sz w:val="24"/>
          <w:szCs w:val="22"/>
        </w:rPr>
        <w:t xml:space="preserve"> Na lampach </w:t>
      </w:r>
      <w:r w:rsidR="00314313" w:rsidRPr="00867399">
        <w:rPr>
          <w:rFonts w:ascii="Arial" w:eastAsia="Calibri" w:hAnsi="Arial" w:cs="Arial"/>
          <w:kern w:val="0"/>
          <w:sz w:val="24"/>
          <w:szCs w:val="22"/>
        </w:rPr>
        <w:t>oświetleniowych należy zamontować monitoring wizyjny, obejmujący cały rozbudowany obszar.</w:t>
      </w:r>
    </w:p>
    <w:p w14:paraId="6FDA008A" w14:textId="77777777"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System monitoringu obejmować musi obszar PSZOK zgodnie z obowiązującymi przepisami oraz dodatkowo obszary i obiekty wskazane przez Zamawiającego, tj.:</w:t>
      </w:r>
    </w:p>
    <w:p w14:paraId="19539B4E" w14:textId="77777777"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w:t>
      </w:r>
      <w:r w:rsidRPr="00867399">
        <w:rPr>
          <w:rFonts w:ascii="Arial" w:eastAsia="Calibri" w:hAnsi="Arial" w:cs="Arial"/>
          <w:kern w:val="0"/>
          <w:sz w:val="24"/>
          <w:szCs w:val="22"/>
        </w:rPr>
        <w:tab/>
        <w:t>wjazd na teren PSZOK (widok ogólny oraz widok szczegółowy w celu identyfikacji tablic rejestracyjnych oraz osoby kierującej pojazdem),</w:t>
      </w:r>
    </w:p>
    <w:p w14:paraId="3779CBD7" w14:textId="77777777"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w:t>
      </w:r>
      <w:r w:rsidRPr="00867399">
        <w:rPr>
          <w:rFonts w:ascii="Arial" w:eastAsia="Calibri" w:hAnsi="Arial" w:cs="Arial"/>
          <w:kern w:val="0"/>
          <w:sz w:val="24"/>
          <w:szCs w:val="22"/>
        </w:rPr>
        <w:tab/>
        <w:t>wejście do kontenera biurowego w sposób pozwalający zidentyfikować osobę wchodzącą do pomieszczenia,</w:t>
      </w:r>
    </w:p>
    <w:p w14:paraId="568DBC0A" w14:textId="77777777"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w:t>
      </w:r>
      <w:r w:rsidRPr="00867399">
        <w:rPr>
          <w:rFonts w:ascii="Arial" w:eastAsia="Calibri" w:hAnsi="Arial" w:cs="Arial"/>
          <w:kern w:val="0"/>
          <w:sz w:val="24"/>
          <w:szCs w:val="22"/>
        </w:rPr>
        <w:tab/>
        <w:t>wszystkie miejsca magazynowania odpadów.</w:t>
      </w:r>
    </w:p>
    <w:p w14:paraId="1673A9AC" w14:textId="77777777"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Minimalne wymagane parametry techniczne sieci monitoringowej (chyba, że przepisy wymagać będą lepszych parametrów, wtedy zastosować trzeba parametry wynikające z obowiązujących przepisów prawa):</w:t>
      </w:r>
    </w:p>
    <w:p w14:paraId="6E40DD62" w14:textId="77777777"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w:t>
      </w:r>
      <w:r w:rsidRPr="00867399">
        <w:rPr>
          <w:rFonts w:ascii="Arial" w:eastAsia="Calibri" w:hAnsi="Arial" w:cs="Arial"/>
          <w:kern w:val="0"/>
          <w:sz w:val="24"/>
          <w:szCs w:val="22"/>
        </w:rPr>
        <w:tab/>
        <w:t xml:space="preserve">kamery IP </w:t>
      </w:r>
      <w:proofErr w:type="spellStart"/>
      <w:r w:rsidRPr="00867399">
        <w:rPr>
          <w:rFonts w:ascii="Arial" w:eastAsia="Calibri" w:hAnsi="Arial" w:cs="Arial"/>
          <w:kern w:val="0"/>
          <w:sz w:val="24"/>
          <w:szCs w:val="22"/>
        </w:rPr>
        <w:t>dzień&amp;noc</w:t>
      </w:r>
      <w:proofErr w:type="spellEnd"/>
      <w:r w:rsidRPr="00867399">
        <w:rPr>
          <w:rFonts w:ascii="Arial" w:eastAsia="Calibri" w:hAnsi="Arial" w:cs="Arial"/>
          <w:kern w:val="0"/>
          <w:sz w:val="24"/>
          <w:szCs w:val="22"/>
        </w:rPr>
        <w:t xml:space="preserve"> o rozdzielczości min. </w:t>
      </w:r>
      <w:r w:rsidR="00714E17" w:rsidRPr="00867399">
        <w:rPr>
          <w:rFonts w:ascii="Arial" w:eastAsia="Calibri" w:hAnsi="Arial" w:cs="Arial"/>
          <w:kern w:val="0"/>
          <w:sz w:val="24"/>
          <w:szCs w:val="22"/>
        </w:rPr>
        <w:t xml:space="preserve">5 </w:t>
      </w:r>
      <w:proofErr w:type="spellStart"/>
      <w:r w:rsidR="00714E17" w:rsidRPr="00867399">
        <w:rPr>
          <w:rFonts w:ascii="Arial" w:eastAsia="Calibri" w:hAnsi="Arial" w:cs="Arial"/>
          <w:kern w:val="0"/>
          <w:sz w:val="24"/>
          <w:szCs w:val="22"/>
        </w:rPr>
        <w:t>Mpx</w:t>
      </w:r>
      <w:proofErr w:type="spellEnd"/>
      <w:r w:rsidR="00714E17" w:rsidRPr="00867399">
        <w:rPr>
          <w:rFonts w:ascii="Arial" w:eastAsia="Calibri" w:hAnsi="Arial" w:cs="Arial"/>
          <w:kern w:val="0"/>
          <w:sz w:val="24"/>
          <w:szCs w:val="22"/>
        </w:rPr>
        <w:t xml:space="preserve"> </w:t>
      </w:r>
      <w:r w:rsidRPr="00867399">
        <w:rPr>
          <w:rFonts w:ascii="Arial" w:eastAsia="Calibri" w:hAnsi="Arial" w:cs="Arial"/>
          <w:kern w:val="0"/>
          <w:sz w:val="24"/>
          <w:szCs w:val="22"/>
        </w:rPr>
        <w:t>(</w:t>
      </w:r>
      <w:r w:rsidR="00714E17" w:rsidRPr="00867399">
        <w:rPr>
          <w:rFonts w:ascii="Arial" w:eastAsia="Calibri" w:hAnsi="Arial" w:cs="Arial"/>
          <w:kern w:val="0"/>
          <w:sz w:val="24"/>
          <w:szCs w:val="22"/>
        </w:rPr>
        <w:t>2592 x 1944</w:t>
      </w:r>
      <w:r w:rsidRPr="00867399">
        <w:rPr>
          <w:rFonts w:ascii="Arial" w:eastAsia="Calibri" w:hAnsi="Arial" w:cs="Arial"/>
          <w:kern w:val="0"/>
          <w:sz w:val="24"/>
          <w:szCs w:val="22"/>
        </w:rPr>
        <w:t>),</w:t>
      </w:r>
    </w:p>
    <w:p w14:paraId="4979F7C1" w14:textId="77777777"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w:t>
      </w:r>
      <w:r w:rsidRPr="00867399">
        <w:rPr>
          <w:rFonts w:ascii="Arial" w:eastAsia="Calibri" w:hAnsi="Arial" w:cs="Arial"/>
          <w:kern w:val="0"/>
          <w:sz w:val="24"/>
          <w:szCs w:val="22"/>
        </w:rPr>
        <w:tab/>
        <w:t>obiektyw dzień/noc do kamer megapikselowych o ogniskowej 3-10,5 mm,</w:t>
      </w:r>
    </w:p>
    <w:p w14:paraId="67228A64" w14:textId="77777777"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w:t>
      </w:r>
      <w:r w:rsidRPr="00867399">
        <w:rPr>
          <w:rFonts w:ascii="Arial" w:eastAsia="Calibri" w:hAnsi="Arial" w:cs="Arial"/>
          <w:kern w:val="0"/>
          <w:sz w:val="24"/>
          <w:szCs w:val="22"/>
        </w:rPr>
        <w:tab/>
        <w:t>obudowę wyposażyć w zasilacze 12V dla zasilania grzałki oraz zabezpieczenie przepięciowe,</w:t>
      </w:r>
    </w:p>
    <w:p w14:paraId="33241205" w14:textId="7599DB76"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w:t>
      </w:r>
      <w:r w:rsidRPr="00867399">
        <w:rPr>
          <w:rFonts w:ascii="Arial" w:eastAsia="Calibri" w:hAnsi="Arial" w:cs="Arial"/>
          <w:kern w:val="0"/>
          <w:sz w:val="24"/>
          <w:szCs w:val="22"/>
        </w:rPr>
        <w:tab/>
        <w:t xml:space="preserve">zasilacza UPS </w:t>
      </w:r>
      <w:r w:rsidR="00867399" w:rsidRPr="00756BDF">
        <w:rPr>
          <w:rFonts w:ascii="Arial" w:eastAsia="Calibri" w:hAnsi="Arial" w:cs="Arial"/>
          <w:kern w:val="0"/>
          <w:sz w:val="24"/>
          <w:szCs w:val="22"/>
        </w:rPr>
        <w:t xml:space="preserve">min. </w:t>
      </w:r>
      <w:r w:rsidRPr="00756BDF">
        <w:rPr>
          <w:rFonts w:ascii="Arial" w:eastAsia="Calibri" w:hAnsi="Arial" w:cs="Arial"/>
          <w:kern w:val="0"/>
          <w:sz w:val="24"/>
          <w:szCs w:val="22"/>
        </w:rPr>
        <w:t>1600VA</w:t>
      </w:r>
      <w:r w:rsidRPr="00867399">
        <w:rPr>
          <w:rFonts w:ascii="Arial" w:eastAsia="Calibri" w:hAnsi="Arial" w:cs="Arial"/>
          <w:kern w:val="0"/>
          <w:sz w:val="24"/>
          <w:szCs w:val="22"/>
        </w:rPr>
        <w:t xml:space="preserve"> montowanego w szafie CCTV, wyposażonego w dodatkową baterię.</w:t>
      </w:r>
    </w:p>
    <w:p w14:paraId="09D40EAE" w14:textId="5A55800C" w:rsidR="00714E17" w:rsidRPr="00867399" w:rsidRDefault="00714E17" w:rsidP="00714E17">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 rejestrator: prędkość nagrywania min. 25kl/s 8MPX, ilość obsługiwanych dysków: 1 szt., złącze HDMI, ilość obsługiwanych kamer: do 8 szt.,</w:t>
      </w:r>
    </w:p>
    <w:p w14:paraId="2743D9EB" w14:textId="77777777" w:rsidR="00714E17" w:rsidRPr="00867399" w:rsidRDefault="00714E17" w:rsidP="00714E17">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 dysk HDD</w:t>
      </w:r>
      <w:r w:rsidR="006953F8" w:rsidRPr="00867399">
        <w:rPr>
          <w:rFonts w:ascii="Arial" w:eastAsia="Calibri" w:hAnsi="Arial" w:cs="Arial"/>
          <w:kern w:val="0"/>
          <w:sz w:val="24"/>
          <w:szCs w:val="22"/>
        </w:rPr>
        <w:t xml:space="preserve"> </w:t>
      </w:r>
      <w:r w:rsidR="00CB328B" w:rsidRPr="00867399">
        <w:rPr>
          <w:rFonts w:ascii="Arial" w:eastAsia="Calibri" w:hAnsi="Arial" w:cs="Arial"/>
          <w:kern w:val="0"/>
          <w:sz w:val="24"/>
          <w:szCs w:val="22"/>
        </w:rPr>
        <w:t>10</w:t>
      </w:r>
      <w:r w:rsidR="006953F8" w:rsidRPr="00867399">
        <w:rPr>
          <w:rFonts w:ascii="Arial" w:eastAsia="Calibri" w:hAnsi="Arial" w:cs="Arial"/>
          <w:kern w:val="0"/>
          <w:sz w:val="24"/>
          <w:szCs w:val="22"/>
        </w:rPr>
        <w:t>T</w:t>
      </w:r>
      <w:r w:rsidRPr="00867399">
        <w:rPr>
          <w:rFonts w:ascii="Arial" w:eastAsia="Calibri" w:hAnsi="Arial" w:cs="Arial"/>
          <w:kern w:val="0"/>
          <w:sz w:val="24"/>
          <w:szCs w:val="22"/>
        </w:rPr>
        <w:t xml:space="preserve">: typ dysku: HDD, rodzaj dysku: CCTV, Format szerokości: min. 3,5", </w:t>
      </w:r>
      <w:r w:rsidR="006953F8" w:rsidRPr="00867399">
        <w:rPr>
          <w:rFonts w:ascii="Arial" w:eastAsia="Calibri" w:hAnsi="Arial" w:cs="Arial"/>
          <w:kern w:val="0"/>
          <w:sz w:val="24"/>
          <w:szCs w:val="22"/>
        </w:rPr>
        <w:t>p</w:t>
      </w:r>
      <w:r w:rsidRPr="00867399">
        <w:rPr>
          <w:rFonts w:ascii="Arial" w:eastAsia="Calibri" w:hAnsi="Arial" w:cs="Arial"/>
          <w:kern w:val="0"/>
          <w:sz w:val="24"/>
          <w:szCs w:val="22"/>
        </w:rPr>
        <w:t>ojemność pamięci</w:t>
      </w:r>
      <w:r w:rsidR="006953F8" w:rsidRPr="00867399">
        <w:rPr>
          <w:rFonts w:ascii="Arial" w:eastAsia="Calibri" w:hAnsi="Arial" w:cs="Arial"/>
          <w:kern w:val="0"/>
          <w:sz w:val="24"/>
          <w:szCs w:val="22"/>
        </w:rPr>
        <w:t xml:space="preserve"> </w:t>
      </w:r>
      <w:r w:rsidRPr="00867399">
        <w:rPr>
          <w:rFonts w:ascii="Arial" w:eastAsia="Calibri" w:hAnsi="Arial" w:cs="Arial"/>
          <w:kern w:val="0"/>
          <w:sz w:val="24"/>
          <w:szCs w:val="22"/>
        </w:rPr>
        <w:t xml:space="preserve">podręcznej: </w:t>
      </w:r>
      <w:r w:rsidR="006953F8" w:rsidRPr="00867399">
        <w:rPr>
          <w:rFonts w:ascii="Arial" w:eastAsia="Calibri" w:hAnsi="Arial" w:cs="Arial"/>
          <w:kern w:val="0"/>
          <w:sz w:val="24"/>
          <w:szCs w:val="22"/>
        </w:rPr>
        <w:t xml:space="preserve">min. </w:t>
      </w:r>
      <w:r w:rsidRPr="00867399">
        <w:rPr>
          <w:rFonts w:ascii="Arial" w:eastAsia="Calibri" w:hAnsi="Arial" w:cs="Arial"/>
          <w:kern w:val="0"/>
          <w:sz w:val="24"/>
          <w:szCs w:val="22"/>
        </w:rPr>
        <w:t>256 MB</w:t>
      </w:r>
      <w:r w:rsidR="00CB328B" w:rsidRPr="00867399">
        <w:rPr>
          <w:rFonts w:ascii="Arial" w:eastAsia="Calibri" w:hAnsi="Arial" w:cs="Arial"/>
          <w:kern w:val="0"/>
          <w:sz w:val="24"/>
          <w:szCs w:val="22"/>
        </w:rPr>
        <w:t>,</w:t>
      </w:r>
    </w:p>
    <w:p w14:paraId="710BC264" w14:textId="77777777" w:rsidR="00CB328B" w:rsidRPr="00867399" w:rsidRDefault="00CB328B" w:rsidP="00CB328B">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 xml:space="preserve">- </w:t>
      </w:r>
      <w:proofErr w:type="spellStart"/>
      <w:r w:rsidRPr="00867399">
        <w:rPr>
          <w:rFonts w:ascii="Arial" w:eastAsia="Calibri" w:hAnsi="Arial" w:cs="Arial"/>
          <w:kern w:val="0"/>
          <w:sz w:val="24"/>
          <w:szCs w:val="22"/>
        </w:rPr>
        <w:t>switch</w:t>
      </w:r>
      <w:proofErr w:type="spellEnd"/>
      <w:r w:rsidRPr="00867399">
        <w:rPr>
          <w:rFonts w:ascii="Arial" w:eastAsia="Calibri" w:hAnsi="Arial" w:cs="Arial"/>
          <w:kern w:val="0"/>
          <w:sz w:val="24"/>
          <w:szCs w:val="22"/>
        </w:rPr>
        <w:t xml:space="preserve">: Porty </w:t>
      </w:r>
      <w:proofErr w:type="spellStart"/>
      <w:r w:rsidRPr="00867399">
        <w:rPr>
          <w:rFonts w:ascii="Arial" w:eastAsia="Calibri" w:hAnsi="Arial" w:cs="Arial"/>
          <w:kern w:val="0"/>
          <w:sz w:val="24"/>
          <w:szCs w:val="22"/>
        </w:rPr>
        <w:t>FastEthernet</w:t>
      </w:r>
      <w:proofErr w:type="spellEnd"/>
      <w:r w:rsidRPr="00867399">
        <w:rPr>
          <w:rFonts w:ascii="Arial" w:eastAsia="Calibri" w:hAnsi="Arial" w:cs="Arial"/>
          <w:kern w:val="0"/>
          <w:sz w:val="24"/>
          <w:szCs w:val="22"/>
        </w:rPr>
        <w:t>: 8, liczba portów POE: 4,</w:t>
      </w:r>
    </w:p>
    <w:p w14:paraId="6B2D751B" w14:textId="77777777" w:rsidR="00CB328B" w:rsidRPr="006953F8" w:rsidRDefault="00CB328B" w:rsidP="00CB328B">
      <w:pPr>
        <w:widowControl/>
        <w:suppressAutoHyphens w:val="0"/>
        <w:spacing w:after="0" w:line="276" w:lineRule="auto"/>
        <w:jc w:val="left"/>
        <w:rPr>
          <w:rFonts w:ascii="Arial" w:eastAsia="Calibri" w:hAnsi="Arial" w:cs="Arial"/>
          <w:kern w:val="0"/>
          <w:sz w:val="24"/>
          <w:szCs w:val="22"/>
          <w:highlight w:val="green"/>
        </w:rPr>
      </w:pPr>
      <w:r>
        <w:rPr>
          <w:rFonts w:ascii="Arial" w:eastAsia="Calibri" w:hAnsi="Arial" w:cs="Arial"/>
          <w:kern w:val="0"/>
          <w:sz w:val="24"/>
          <w:szCs w:val="22"/>
        </w:rPr>
        <w:t xml:space="preserve">- szafa </w:t>
      </w:r>
      <w:proofErr w:type="spellStart"/>
      <w:r>
        <w:rPr>
          <w:rFonts w:ascii="Arial" w:eastAsia="Calibri" w:hAnsi="Arial" w:cs="Arial"/>
          <w:kern w:val="0"/>
          <w:sz w:val="24"/>
          <w:szCs w:val="22"/>
        </w:rPr>
        <w:t>rack</w:t>
      </w:r>
      <w:proofErr w:type="spellEnd"/>
      <w:r>
        <w:rPr>
          <w:rFonts w:ascii="Arial" w:eastAsia="Calibri" w:hAnsi="Arial" w:cs="Arial"/>
          <w:kern w:val="0"/>
          <w:sz w:val="24"/>
          <w:szCs w:val="22"/>
        </w:rPr>
        <w:t xml:space="preserve"> wisząca.</w:t>
      </w:r>
    </w:p>
    <w:p w14:paraId="49F27389" w14:textId="77777777" w:rsidR="00815CE1" w:rsidRPr="00867399" w:rsidRDefault="00815CE1" w:rsidP="00815CE1">
      <w:pPr>
        <w:widowControl/>
        <w:suppressAutoHyphens w:val="0"/>
        <w:spacing w:after="0" w:line="276" w:lineRule="auto"/>
        <w:jc w:val="left"/>
        <w:rPr>
          <w:rFonts w:ascii="Arial" w:eastAsia="Calibri" w:hAnsi="Arial" w:cs="Arial"/>
          <w:kern w:val="0"/>
          <w:sz w:val="24"/>
          <w:szCs w:val="22"/>
        </w:rPr>
      </w:pPr>
      <w:r w:rsidRPr="00867399">
        <w:rPr>
          <w:rFonts w:ascii="Arial" w:eastAsia="Calibri" w:hAnsi="Arial" w:cs="Arial"/>
          <w:kern w:val="0"/>
          <w:sz w:val="24"/>
          <w:szCs w:val="22"/>
        </w:rPr>
        <w:t>Elementem punktu oraz wszystkich obiektów, wiat, magazynów, systemu monitoringu jest instalacja odgromowa. Po wykonaniu montażu instalacji odgromowej należy dokonać pomiarów rezystancji uziemienia oraz pomiarów rezystancji skuteczności połączeń.</w:t>
      </w:r>
    </w:p>
    <w:p w14:paraId="754729CE" w14:textId="77777777" w:rsidR="00DC741D" w:rsidRPr="008253DC" w:rsidRDefault="00DC741D" w:rsidP="008253DC">
      <w:pPr>
        <w:widowControl/>
        <w:suppressAutoHyphens w:val="0"/>
        <w:spacing w:after="0" w:line="276" w:lineRule="auto"/>
        <w:jc w:val="left"/>
        <w:rPr>
          <w:rFonts w:ascii="Arial" w:eastAsia="Calibri" w:hAnsi="Arial" w:cs="Arial"/>
          <w:color w:val="FF0000"/>
          <w:kern w:val="0"/>
          <w:sz w:val="24"/>
          <w:szCs w:val="22"/>
        </w:rPr>
      </w:pPr>
    </w:p>
    <w:p w14:paraId="461BB846" w14:textId="77777777" w:rsidR="00F30667" w:rsidRPr="008253DC" w:rsidRDefault="00F30667" w:rsidP="008253DC">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40" w:name="_Toc225163871"/>
      <w:r w:rsidRPr="008253DC">
        <w:rPr>
          <w:rFonts w:ascii="Arial" w:eastAsia="Times New Roman" w:hAnsi="Arial" w:cs="Arial"/>
          <w:b/>
          <w:bCs/>
          <w:color w:val="000000"/>
          <w:kern w:val="0"/>
          <w:sz w:val="24"/>
        </w:rPr>
        <w:t>Instalacja wodociągowa</w:t>
      </w:r>
      <w:bookmarkEnd w:id="40"/>
    </w:p>
    <w:p w14:paraId="307939C3" w14:textId="77777777" w:rsidR="00D32E3E" w:rsidRPr="008253DC" w:rsidRDefault="006E7EB1" w:rsidP="008253DC">
      <w:pPr>
        <w:autoSpaceDE w:val="0"/>
        <w:autoSpaceDN w:val="0"/>
        <w:adjustRightInd w:val="0"/>
        <w:spacing w:after="0" w:line="276" w:lineRule="auto"/>
        <w:jc w:val="left"/>
        <w:rPr>
          <w:rFonts w:ascii="Arial" w:hAnsi="Arial" w:cs="Arial"/>
          <w:color w:val="000000"/>
          <w:sz w:val="24"/>
        </w:rPr>
      </w:pPr>
      <w:r w:rsidRPr="008253DC">
        <w:rPr>
          <w:rFonts w:ascii="Arial" w:eastAsia="Calibri" w:hAnsi="Arial" w:cs="Arial"/>
          <w:color w:val="000000"/>
          <w:kern w:val="0"/>
          <w:sz w:val="24"/>
          <w:szCs w:val="22"/>
        </w:rPr>
        <w:t xml:space="preserve">Wykonać należy </w:t>
      </w:r>
      <w:r w:rsidR="00570B4B" w:rsidRPr="008253DC">
        <w:rPr>
          <w:rFonts w:ascii="Arial" w:eastAsia="Calibri" w:hAnsi="Arial" w:cs="Arial"/>
          <w:color w:val="000000"/>
          <w:kern w:val="0"/>
          <w:sz w:val="24"/>
          <w:szCs w:val="22"/>
        </w:rPr>
        <w:t>instalację</w:t>
      </w:r>
      <w:r w:rsidR="000A7BCE" w:rsidRPr="008253DC">
        <w:rPr>
          <w:rFonts w:ascii="Arial" w:eastAsia="Calibri" w:hAnsi="Arial" w:cs="Arial"/>
          <w:color w:val="000000"/>
          <w:kern w:val="0"/>
          <w:sz w:val="24"/>
          <w:szCs w:val="22"/>
        </w:rPr>
        <w:t xml:space="preserve"> </w:t>
      </w:r>
      <w:r w:rsidR="00812C9F" w:rsidRPr="008253DC">
        <w:rPr>
          <w:rFonts w:ascii="Arial" w:eastAsia="Calibri" w:hAnsi="Arial" w:cs="Arial"/>
          <w:color w:val="000000"/>
          <w:kern w:val="0"/>
          <w:sz w:val="24"/>
          <w:szCs w:val="22"/>
          <w:lang w:val="x-none"/>
        </w:rPr>
        <w:t xml:space="preserve">sieci wodociągowej </w:t>
      </w:r>
      <w:r w:rsidRPr="008253DC">
        <w:rPr>
          <w:rFonts w:ascii="Arial" w:eastAsia="Calibri" w:hAnsi="Arial" w:cs="Arial"/>
          <w:color w:val="000000"/>
          <w:kern w:val="0"/>
          <w:sz w:val="24"/>
          <w:szCs w:val="22"/>
        </w:rPr>
        <w:t xml:space="preserve">zgodnie z warunkami technicznymi </w:t>
      </w:r>
      <w:r w:rsidR="00570B4B" w:rsidRPr="008253DC">
        <w:rPr>
          <w:rFonts w:ascii="Arial" w:eastAsia="Calibri" w:hAnsi="Arial" w:cs="Arial"/>
          <w:color w:val="000000"/>
          <w:kern w:val="0"/>
          <w:sz w:val="24"/>
          <w:szCs w:val="22"/>
        </w:rPr>
        <w:t xml:space="preserve">zarządcy sieci. </w:t>
      </w:r>
      <w:r w:rsidRPr="008253DC">
        <w:rPr>
          <w:rFonts w:ascii="Arial" w:eastAsia="Calibri" w:hAnsi="Arial" w:cs="Arial"/>
          <w:color w:val="000000"/>
          <w:kern w:val="0"/>
          <w:sz w:val="24"/>
          <w:szCs w:val="22"/>
        </w:rPr>
        <w:t xml:space="preserve">Wodę </w:t>
      </w:r>
      <w:r w:rsidR="00812C9F" w:rsidRPr="008253DC">
        <w:rPr>
          <w:rFonts w:ascii="Arial" w:eastAsia="Calibri" w:hAnsi="Arial" w:cs="Arial"/>
          <w:color w:val="000000"/>
          <w:kern w:val="0"/>
          <w:sz w:val="24"/>
          <w:szCs w:val="22"/>
          <w:lang w:val="x-none"/>
        </w:rPr>
        <w:t>należy dos</w:t>
      </w:r>
      <w:r w:rsidR="00BC5F69" w:rsidRPr="008253DC">
        <w:rPr>
          <w:rFonts w:ascii="Arial" w:eastAsia="Calibri" w:hAnsi="Arial" w:cs="Arial"/>
          <w:color w:val="000000"/>
          <w:kern w:val="0"/>
          <w:sz w:val="24"/>
          <w:szCs w:val="22"/>
          <w:lang w:val="x-none"/>
        </w:rPr>
        <w:t>tarczyć do planowanego kontenerów</w:t>
      </w:r>
      <w:r w:rsidR="00812C9F" w:rsidRPr="008253DC">
        <w:rPr>
          <w:rFonts w:ascii="Arial" w:eastAsia="Calibri" w:hAnsi="Arial" w:cs="Arial"/>
          <w:color w:val="000000"/>
          <w:kern w:val="0"/>
          <w:sz w:val="24"/>
          <w:szCs w:val="22"/>
          <w:lang w:val="x-none"/>
        </w:rPr>
        <w:t xml:space="preserve"> socjalno</w:t>
      </w:r>
      <w:r w:rsidR="003E0786" w:rsidRPr="008253DC">
        <w:rPr>
          <w:rFonts w:ascii="Arial" w:eastAsia="Calibri" w:hAnsi="Arial" w:cs="Arial"/>
          <w:color w:val="000000"/>
          <w:kern w:val="0"/>
          <w:sz w:val="24"/>
          <w:szCs w:val="22"/>
        </w:rPr>
        <w:t>-</w:t>
      </w:r>
      <w:r w:rsidR="00812C9F" w:rsidRPr="008253DC">
        <w:rPr>
          <w:rFonts w:ascii="Arial" w:eastAsia="Calibri" w:hAnsi="Arial" w:cs="Arial"/>
          <w:color w:val="000000"/>
          <w:kern w:val="0"/>
          <w:sz w:val="24"/>
          <w:szCs w:val="22"/>
          <w:lang w:val="x-none"/>
        </w:rPr>
        <w:t>biurow</w:t>
      </w:r>
      <w:r w:rsidR="00BC5F69" w:rsidRPr="008253DC">
        <w:rPr>
          <w:rFonts w:ascii="Arial" w:eastAsia="Calibri" w:hAnsi="Arial" w:cs="Arial"/>
          <w:color w:val="000000"/>
          <w:kern w:val="0"/>
          <w:sz w:val="24"/>
          <w:szCs w:val="22"/>
        </w:rPr>
        <w:t>ych</w:t>
      </w:r>
      <w:r w:rsidR="00812C9F" w:rsidRPr="008253DC">
        <w:rPr>
          <w:rFonts w:ascii="Arial" w:eastAsia="Calibri" w:hAnsi="Arial" w:cs="Arial"/>
          <w:color w:val="000000"/>
          <w:kern w:val="0"/>
          <w:sz w:val="24"/>
          <w:szCs w:val="22"/>
          <w:lang w:val="x-none"/>
        </w:rPr>
        <w:t xml:space="preserve">. </w:t>
      </w:r>
      <w:r w:rsidR="00812C9F" w:rsidRPr="008253DC">
        <w:rPr>
          <w:rFonts w:ascii="Arial" w:hAnsi="Arial" w:cs="Arial"/>
          <w:color w:val="000000"/>
          <w:sz w:val="24"/>
        </w:rPr>
        <w:t>W</w:t>
      </w:r>
      <w:r w:rsidR="00570B4B" w:rsidRPr="008253DC">
        <w:rPr>
          <w:rFonts w:ascii="Arial" w:hAnsi="Arial" w:cs="Arial"/>
          <w:color w:val="000000"/>
          <w:sz w:val="24"/>
        </w:rPr>
        <w:t xml:space="preserve"> </w:t>
      </w:r>
      <w:r w:rsidR="00812C9F" w:rsidRPr="008253DC">
        <w:rPr>
          <w:rFonts w:ascii="Arial" w:hAnsi="Arial" w:cs="Arial"/>
          <w:color w:val="000000"/>
          <w:sz w:val="24"/>
        </w:rPr>
        <w:t>razie konieczności zaprojektować i wykonać dodatkowe hydranty</w:t>
      </w:r>
      <w:r w:rsidR="00AD38B1" w:rsidRPr="008253DC">
        <w:rPr>
          <w:rFonts w:ascii="Arial" w:hAnsi="Arial" w:cs="Arial"/>
          <w:color w:val="000000"/>
          <w:sz w:val="24"/>
        </w:rPr>
        <w:t xml:space="preserve"> i inne wymagane przepisami urządzenia z zakresu ppoż</w:t>
      </w:r>
      <w:r w:rsidR="00812C9F" w:rsidRPr="008253DC">
        <w:rPr>
          <w:rFonts w:ascii="Arial" w:hAnsi="Arial" w:cs="Arial"/>
          <w:color w:val="000000"/>
          <w:sz w:val="24"/>
        </w:rPr>
        <w:t>.</w:t>
      </w:r>
      <w:r w:rsidR="00570B4B" w:rsidRPr="008253DC">
        <w:rPr>
          <w:rFonts w:ascii="Arial" w:hAnsi="Arial" w:cs="Arial"/>
          <w:color w:val="000000"/>
          <w:sz w:val="24"/>
        </w:rPr>
        <w:t xml:space="preserve">, w przypadku braku takiej </w:t>
      </w:r>
      <w:r w:rsidR="00570B4B" w:rsidRPr="008253DC">
        <w:rPr>
          <w:rFonts w:ascii="Arial" w:hAnsi="Arial" w:cs="Arial"/>
          <w:color w:val="000000"/>
          <w:sz w:val="24"/>
        </w:rPr>
        <w:lastRenderedPageBreak/>
        <w:t>możliwości technicznej zastosować należy rozwiązanie zapewniające wodę do celów ppoż. (np. zbiornik naziemny lub podziemny).</w:t>
      </w:r>
    </w:p>
    <w:p w14:paraId="35A9A9A2" w14:textId="77777777" w:rsidR="00D32E3E" w:rsidRPr="008253DC" w:rsidRDefault="00D32E3E" w:rsidP="008253DC">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41" w:name="_Toc225163872"/>
      <w:r w:rsidRPr="008253DC">
        <w:rPr>
          <w:rFonts w:ascii="Arial" w:eastAsia="Times New Roman" w:hAnsi="Arial" w:cs="Arial"/>
          <w:b/>
          <w:bCs/>
          <w:color w:val="000000"/>
          <w:kern w:val="0"/>
          <w:sz w:val="24"/>
        </w:rPr>
        <w:t>Kanalizacja</w:t>
      </w:r>
      <w:r w:rsidR="00275302" w:rsidRPr="008253DC">
        <w:rPr>
          <w:rFonts w:ascii="Arial" w:eastAsia="Times New Roman" w:hAnsi="Arial" w:cs="Arial"/>
          <w:b/>
          <w:bCs/>
          <w:color w:val="000000"/>
          <w:kern w:val="0"/>
          <w:sz w:val="24"/>
        </w:rPr>
        <w:t xml:space="preserve"> i gospodarka ściekowa</w:t>
      </w:r>
      <w:bookmarkEnd w:id="41"/>
    </w:p>
    <w:p w14:paraId="48DD83BE" w14:textId="77777777" w:rsidR="00D32E3E" w:rsidRPr="008253DC" w:rsidRDefault="00D32E3E" w:rsidP="008253DC">
      <w:pPr>
        <w:widowControl/>
        <w:suppressAutoHyphens w:val="0"/>
        <w:spacing w:after="0" w:line="276" w:lineRule="auto"/>
        <w:jc w:val="left"/>
        <w:rPr>
          <w:rFonts w:ascii="Arial" w:eastAsia="Calibri" w:hAnsi="Arial" w:cs="Arial"/>
          <w:color w:val="000000"/>
          <w:kern w:val="0"/>
          <w:sz w:val="24"/>
          <w:szCs w:val="22"/>
          <w:lang w:eastAsia="en-US"/>
        </w:rPr>
      </w:pPr>
      <w:r w:rsidRPr="008253DC">
        <w:rPr>
          <w:rFonts w:ascii="Arial" w:eastAsia="Calibri" w:hAnsi="Arial" w:cs="Arial"/>
          <w:color w:val="000000"/>
          <w:kern w:val="0"/>
          <w:sz w:val="24"/>
          <w:szCs w:val="22"/>
          <w:lang w:eastAsia="en-US"/>
        </w:rPr>
        <w:t xml:space="preserve">Zadaniem kanalizacji deszczowej będzie przechwycenie i odprowadzenie wód opadowych z całości terenu utwardzonego planowanego przedsięwzięcia poprzez wpusty uliczne lub inne analogiczne rozwiązania techniczne. </w:t>
      </w:r>
    </w:p>
    <w:p w14:paraId="7513EC55" w14:textId="77777777" w:rsidR="00197F39" w:rsidRPr="008253DC" w:rsidRDefault="00197F39" w:rsidP="008253DC">
      <w:pPr>
        <w:widowControl/>
        <w:suppressAutoHyphens w:val="0"/>
        <w:spacing w:after="0" w:line="276" w:lineRule="auto"/>
        <w:jc w:val="left"/>
        <w:rPr>
          <w:rFonts w:ascii="Arial" w:eastAsia="Calibri" w:hAnsi="Arial" w:cs="Arial"/>
          <w:color w:val="000000"/>
          <w:kern w:val="0"/>
          <w:sz w:val="24"/>
          <w:szCs w:val="22"/>
          <w:lang w:eastAsia="en-US"/>
        </w:rPr>
      </w:pPr>
      <w:r w:rsidRPr="008253DC">
        <w:rPr>
          <w:rFonts w:ascii="Arial" w:eastAsia="Calibri" w:hAnsi="Arial" w:cs="Arial"/>
          <w:color w:val="000000"/>
          <w:kern w:val="0"/>
          <w:sz w:val="24"/>
          <w:szCs w:val="22"/>
          <w:lang w:eastAsia="en-US"/>
        </w:rPr>
        <w:t xml:space="preserve">Zaleca się, wody opadowe z terenu magazynowania odpadów oraz z obszaru ich rozładunku o załadunku odprowadzane były do kanalizacji sanitarnej jako ścieki przemysłowe zgodnie z warunkami zarządcy sieci oraz oczyszczalni ścieków. W </w:t>
      </w:r>
      <w:r w:rsidR="0002078A" w:rsidRPr="008253DC">
        <w:rPr>
          <w:rFonts w:ascii="Arial" w:eastAsia="Calibri" w:hAnsi="Arial" w:cs="Arial"/>
          <w:color w:val="000000"/>
          <w:kern w:val="0"/>
          <w:sz w:val="24"/>
          <w:szCs w:val="22"/>
          <w:lang w:eastAsia="en-US"/>
        </w:rPr>
        <w:t>przypadku</w:t>
      </w:r>
      <w:r w:rsidRPr="008253DC">
        <w:rPr>
          <w:rFonts w:ascii="Arial" w:eastAsia="Calibri" w:hAnsi="Arial" w:cs="Arial"/>
          <w:color w:val="000000"/>
          <w:kern w:val="0"/>
          <w:sz w:val="24"/>
          <w:szCs w:val="22"/>
          <w:lang w:eastAsia="en-US"/>
        </w:rPr>
        <w:t xml:space="preserve"> </w:t>
      </w:r>
      <w:r w:rsidR="0002078A" w:rsidRPr="008253DC">
        <w:rPr>
          <w:rFonts w:ascii="Arial" w:eastAsia="Calibri" w:hAnsi="Arial" w:cs="Arial"/>
          <w:color w:val="000000"/>
          <w:kern w:val="0"/>
          <w:sz w:val="24"/>
          <w:szCs w:val="22"/>
          <w:lang w:eastAsia="en-US"/>
        </w:rPr>
        <w:t xml:space="preserve">braku takich możliwości koniecznym jest zastosowanie rozwiązań technicznych </w:t>
      </w:r>
      <w:r w:rsidR="00BA3624" w:rsidRPr="008253DC">
        <w:rPr>
          <w:rFonts w:ascii="Arial" w:eastAsia="Calibri" w:hAnsi="Arial" w:cs="Arial"/>
          <w:color w:val="000000"/>
          <w:kern w:val="0"/>
          <w:sz w:val="24"/>
          <w:szCs w:val="22"/>
          <w:lang w:eastAsia="en-US"/>
        </w:rPr>
        <w:t>i</w:t>
      </w:r>
      <w:r w:rsidR="0002078A" w:rsidRPr="008253DC">
        <w:rPr>
          <w:rFonts w:ascii="Arial" w:eastAsia="Calibri" w:hAnsi="Arial" w:cs="Arial"/>
          <w:color w:val="000000"/>
          <w:kern w:val="0"/>
          <w:sz w:val="24"/>
          <w:szCs w:val="22"/>
          <w:lang w:eastAsia="en-US"/>
        </w:rPr>
        <w:t xml:space="preserve"> organizacyjnych, które pozwolą na </w:t>
      </w:r>
      <w:r w:rsidR="00AD609F" w:rsidRPr="008253DC">
        <w:rPr>
          <w:rFonts w:ascii="Arial" w:eastAsia="Calibri" w:hAnsi="Arial" w:cs="Arial"/>
          <w:color w:val="000000"/>
          <w:kern w:val="0"/>
          <w:sz w:val="24"/>
          <w:szCs w:val="22"/>
          <w:lang w:eastAsia="en-US"/>
        </w:rPr>
        <w:t>uniemożliwienie płukania gromadzonych w PSZOK odpadów przez wody opadowe i roztopowe</w:t>
      </w:r>
      <w:r w:rsidR="007C1CE0" w:rsidRPr="008253DC">
        <w:rPr>
          <w:rFonts w:ascii="Arial" w:eastAsia="Calibri" w:hAnsi="Arial" w:cs="Arial"/>
          <w:color w:val="000000"/>
          <w:kern w:val="0"/>
          <w:sz w:val="24"/>
          <w:szCs w:val="22"/>
          <w:lang w:eastAsia="en-US"/>
        </w:rPr>
        <w:t xml:space="preserve"> (np. zamykane pojemniki, zadaszenia nad obszarem magazynowania pojemników)</w:t>
      </w:r>
      <w:r w:rsidR="00AD609F" w:rsidRPr="008253DC">
        <w:rPr>
          <w:rFonts w:ascii="Arial" w:eastAsia="Calibri" w:hAnsi="Arial" w:cs="Arial"/>
          <w:color w:val="000000"/>
          <w:kern w:val="0"/>
          <w:sz w:val="24"/>
          <w:szCs w:val="22"/>
          <w:lang w:eastAsia="en-US"/>
        </w:rPr>
        <w:t>.</w:t>
      </w:r>
      <w:r w:rsidR="007C1CE0" w:rsidRPr="008253DC">
        <w:rPr>
          <w:rFonts w:ascii="Arial" w:eastAsia="Calibri" w:hAnsi="Arial" w:cs="Arial"/>
          <w:color w:val="000000"/>
          <w:kern w:val="0"/>
          <w:sz w:val="24"/>
          <w:szCs w:val="22"/>
          <w:lang w:eastAsia="en-US"/>
        </w:rPr>
        <w:t xml:space="preserve"> W takim przypadku ś</w:t>
      </w:r>
      <w:r w:rsidR="00AD609F" w:rsidRPr="008253DC">
        <w:rPr>
          <w:rFonts w:ascii="Arial" w:eastAsia="Calibri" w:hAnsi="Arial" w:cs="Arial"/>
          <w:color w:val="000000"/>
          <w:kern w:val="0"/>
          <w:sz w:val="24"/>
          <w:szCs w:val="22"/>
          <w:lang w:eastAsia="en-US"/>
        </w:rPr>
        <w:t xml:space="preserve">cieki deszczowe </w:t>
      </w:r>
      <w:r w:rsidR="007C1CE0" w:rsidRPr="008253DC">
        <w:rPr>
          <w:rFonts w:ascii="Arial" w:eastAsia="Calibri" w:hAnsi="Arial" w:cs="Arial"/>
          <w:color w:val="000000"/>
          <w:kern w:val="0"/>
          <w:sz w:val="24"/>
          <w:szCs w:val="22"/>
          <w:lang w:eastAsia="en-US"/>
        </w:rPr>
        <w:t xml:space="preserve">należy </w:t>
      </w:r>
      <w:r w:rsidR="00AD609F" w:rsidRPr="008253DC">
        <w:rPr>
          <w:rFonts w:ascii="Arial" w:eastAsia="Calibri" w:hAnsi="Arial" w:cs="Arial"/>
          <w:color w:val="000000"/>
          <w:kern w:val="0"/>
          <w:sz w:val="24"/>
          <w:szCs w:val="22"/>
          <w:lang w:eastAsia="en-US"/>
        </w:rPr>
        <w:t xml:space="preserve">odprowadzić do sieci kanalizacji deszczowej lub </w:t>
      </w:r>
      <w:r w:rsidR="007C1CE0" w:rsidRPr="008253DC">
        <w:rPr>
          <w:rFonts w:ascii="Arial" w:eastAsia="Calibri" w:hAnsi="Arial" w:cs="Arial"/>
          <w:color w:val="000000"/>
          <w:kern w:val="0"/>
          <w:sz w:val="24"/>
          <w:szCs w:val="22"/>
          <w:lang w:eastAsia="en-US"/>
        </w:rPr>
        <w:t xml:space="preserve">– </w:t>
      </w:r>
      <w:r w:rsidR="00AD609F" w:rsidRPr="008253DC">
        <w:rPr>
          <w:rFonts w:ascii="Arial" w:eastAsia="Calibri" w:hAnsi="Arial" w:cs="Arial"/>
          <w:color w:val="000000"/>
          <w:kern w:val="0"/>
          <w:sz w:val="24"/>
          <w:szCs w:val="22"/>
          <w:lang w:eastAsia="en-US"/>
        </w:rPr>
        <w:t>jeśli nie będzie to technicznie lub formalnie możliwe</w:t>
      </w:r>
      <w:r w:rsidR="007C1CE0" w:rsidRPr="008253DC">
        <w:rPr>
          <w:rFonts w:ascii="Arial" w:eastAsia="Calibri" w:hAnsi="Arial" w:cs="Arial"/>
          <w:color w:val="000000"/>
          <w:kern w:val="0"/>
          <w:sz w:val="24"/>
          <w:szCs w:val="22"/>
          <w:lang w:eastAsia="en-US"/>
        </w:rPr>
        <w:t xml:space="preserve"> – </w:t>
      </w:r>
      <w:r w:rsidR="00990D9A" w:rsidRPr="008253DC">
        <w:rPr>
          <w:rFonts w:ascii="Arial" w:eastAsia="Calibri" w:hAnsi="Arial" w:cs="Arial"/>
          <w:color w:val="000000"/>
          <w:kern w:val="0"/>
          <w:sz w:val="24"/>
          <w:szCs w:val="22"/>
          <w:lang w:eastAsia="en-US"/>
        </w:rPr>
        <w:t>odprowadzić do gruntu np. systemem rozsączania</w:t>
      </w:r>
      <w:r w:rsidR="00AD609F" w:rsidRPr="008253DC">
        <w:rPr>
          <w:rFonts w:ascii="Arial" w:eastAsia="Calibri" w:hAnsi="Arial" w:cs="Arial"/>
          <w:color w:val="000000"/>
          <w:kern w:val="0"/>
          <w:sz w:val="24"/>
          <w:szCs w:val="22"/>
          <w:lang w:eastAsia="en-US"/>
        </w:rPr>
        <w:t>.</w:t>
      </w:r>
    </w:p>
    <w:p w14:paraId="185E70B1" w14:textId="77777777" w:rsidR="00CA090B" w:rsidRPr="008253DC" w:rsidRDefault="003E0786" w:rsidP="008253DC">
      <w:pPr>
        <w:widowControl/>
        <w:suppressAutoHyphens w:val="0"/>
        <w:spacing w:after="0" w:line="276" w:lineRule="auto"/>
        <w:jc w:val="left"/>
        <w:rPr>
          <w:rFonts w:ascii="Arial" w:eastAsia="Calibri" w:hAnsi="Arial" w:cs="Arial"/>
          <w:color w:val="000000"/>
          <w:kern w:val="0"/>
          <w:sz w:val="24"/>
          <w:szCs w:val="22"/>
          <w:lang w:eastAsia="en-US"/>
        </w:rPr>
      </w:pPr>
      <w:r w:rsidRPr="008253DC">
        <w:rPr>
          <w:rFonts w:ascii="Arial" w:eastAsia="Calibri" w:hAnsi="Arial" w:cs="Arial"/>
          <w:color w:val="000000"/>
          <w:kern w:val="0"/>
          <w:sz w:val="24"/>
          <w:szCs w:val="22"/>
          <w:lang w:eastAsia="en-US"/>
        </w:rPr>
        <w:t>W przypadku zaprojektowania innych rozwiązań należy uwzględnić przepisy</w:t>
      </w:r>
      <w:r w:rsidR="0075240C" w:rsidRPr="008253DC">
        <w:rPr>
          <w:rFonts w:ascii="Arial" w:eastAsia="Calibri" w:hAnsi="Arial" w:cs="Arial"/>
          <w:color w:val="000000"/>
          <w:kern w:val="0"/>
          <w:sz w:val="24"/>
          <w:szCs w:val="22"/>
          <w:lang w:eastAsia="en-US"/>
        </w:rPr>
        <w:t xml:space="preserve"> regulujące kwestie powstawania i odprowadzania ścieków przemysłowych oraz deszczowych, w szczególności przepisy</w:t>
      </w:r>
      <w:r w:rsidRPr="008253DC">
        <w:rPr>
          <w:rFonts w:ascii="Arial" w:eastAsia="Calibri" w:hAnsi="Arial" w:cs="Arial"/>
          <w:color w:val="000000"/>
          <w:kern w:val="0"/>
          <w:sz w:val="24"/>
          <w:szCs w:val="22"/>
          <w:lang w:eastAsia="en-US"/>
        </w:rPr>
        <w:t xml:space="preserve"> ustawy z dnia 18 lipca 2001 r. Prawo wodne </w:t>
      </w:r>
      <w:r w:rsidRPr="00DC741D">
        <w:rPr>
          <w:rFonts w:ascii="Arial" w:eastAsia="Calibri" w:hAnsi="Arial" w:cs="Arial"/>
          <w:kern w:val="0"/>
          <w:sz w:val="24"/>
          <w:szCs w:val="22"/>
          <w:lang w:eastAsia="en-US"/>
        </w:rPr>
        <w:t>(</w:t>
      </w:r>
      <w:r w:rsidR="00826228" w:rsidRPr="00DC741D">
        <w:rPr>
          <w:rFonts w:ascii="Arial" w:eastAsia="Calibri" w:hAnsi="Arial" w:cs="Arial"/>
          <w:kern w:val="0"/>
          <w:sz w:val="24"/>
          <w:szCs w:val="22"/>
          <w:lang w:eastAsia="en-US"/>
        </w:rPr>
        <w:t>Dz. U. z 20</w:t>
      </w:r>
      <w:r w:rsidR="00AB5401" w:rsidRPr="00DC741D">
        <w:rPr>
          <w:rFonts w:ascii="Arial" w:eastAsia="Calibri" w:hAnsi="Arial" w:cs="Arial"/>
          <w:kern w:val="0"/>
          <w:sz w:val="24"/>
          <w:szCs w:val="22"/>
          <w:lang w:eastAsia="en-US"/>
        </w:rPr>
        <w:t>25</w:t>
      </w:r>
      <w:r w:rsidR="00826228" w:rsidRPr="00DC741D">
        <w:rPr>
          <w:rFonts w:ascii="Arial" w:eastAsia="Calibri" w:hAnsi="Arial" w:cs="Arial"/>
          <w:kern w:val="0"/>
          <w:sz w:val="24"/>
          <w:szCs w:val="22"/>
          <w:lang w:eastAsia="en-US"/>
        </w:rPr>
        <w:t xml:space="preserve"> r. </w:t>
      </w:r>
      <w:r w:rsidR="00AB5401" w:rsidRPr="00DC741D">
        <w:rPr>
          <w:rFonts w:ascii="Arial" w:eastAsia="Calibri" w:hAnsi="Arial" w:cs="Arial"/>
          <w:kern w:val="0"/>
          <w:sz w:val="24"/>
          <w:szCs w:val="22"/>
          <w:lang w:eastAsia="en-US"/>
        </w:rPr>
        <w:t>960, 1535</w:t>
      </w:r>
      <w:r w:rsidRPr="00DC741D">
        <w:rPr>
          <w:rFonts w:ascii="Arial" w:eastAsia="Calibri" w:hAnsi="Arial" w:cs="Arial"/>
          <w:kern w:val="0"/>
          <w:sz w:val="24"/>
          <w:szCs w:val="22"/>
          <w:lang w:eastAsia="en-US"/>
        </w:rPr>
        <w:t xml:space="preserve">) </w:t>
      </w:r>
      <w:r w:rsidR="0075240C" w:rsidRPr="00DC741D">
        <w:rPr>
          <w:rFonts w:ascii="Arial" w:eastAsia="Calibri" w:hAnsi="Arial" w:cs="Arial"/>
          <w:kern w:val="0"/>
          <w:sz w:val="24"/>
          <w:szCs w:val="22"/>
          <w:lang w:eastAsia="en-US"/>
        </w:rPr>
        <w:t>oraz zaprojektować i </w:t>
      </w:r>
      <w:r w:rsidR="003651D7" w:rsidRPr="00DC741D">
        <w:rPr>
          <w:rFonts w:ascii="Arial" w:eastAsia="Calibri" w:hAnsi="Arial" w:cs="Arial"/>
          <w:kern w:val="0"/>
          <w:sz w:val="24"/>
          <w:szCs w:val="22"/>
          <w:lang w:eastAsia="en-US"/>
        </w:rPr>
        <w:t>wykonać odpowiednie rozwiązania</w:t>
      </w:r>
      <w:r w:rsidR="003651D7" w:rsidRPr="008253DC">
        <w:rPr>
          <w:rFonts w:ascii="Arial" w:eastAsia="Calibri" w:hAnsi="Arial" w:cs="Arial"/>
          <w:color w:val="000000"/>
          <w:kern w:val="0"/>
          <w:sz w:val="24"/>
          <w:szCs w:val="22"/>
          <w:lang w:eastAsia="en-US"/>
        </w:rPr>
        <w:t xml:space="preserve"> w zakresie odprowadzenia</w:t>
      </w:r>
      <w:r w:rsidR="0075240C" w:rsidRPr="008253DC">
        <w:rPr>
          <w:rFonts w:ascii="Arial" w:eastAsia="Calibri" w:hAnsi="Arial" w:cs="Arial"/>
          <w:color w:val="000000"/>
          <w:kern w:val="0"/>
          <w:sz w:val="24"/>
          <w:szCs w:val="22"/>
          <w:lang w:eastAsia="en-US"/>
        </w:rPr>
        <w:t xml:space="preserve"> tych ścieków w sposób zgodny z </w:t>
      </w:r>
      <w:r w:rsidR="003651D7" w:rsidRPr="008253DC">
        <w:rPr>
          <w:rFonts w:ascii="Arial" w:eastAsia="Calibri" w:hAnsi="Arial" w:cs="Arial"/>
          <w:color w:val="000000"/>
          <w:kern w:val="0"/>
          <w:sz w:val="24"/>
          <w:szCs w:val="22"/>
          <w:lang w:eastAsia="en-US"/>
        </w:rPr>
        <w:t>obowiązującym prawem</w:t>
      </w:r>
      <w:r w:rsidR="00D86195" w:rsidRPr="008253DC">
        <w:rPr>
          <w:rFonts w:ascii="Arial" w:eastAsia="Calibri" w:hAnsi="Arial" w:cs="Arial"/>
          <w:color w:val="000000"/>
          <w:kern w:val="0"/>
          <w:sz w:val="24"/>
          <w:szCs w:val="22"/>
          <w:lang w:eastAsia="en-US"/>
        </w:rPr>
        <w:t xml:space="preserve"> oraz </w:t>
      </w:r>
      <w:r w:rsidR="0075240C" w:rsidRPr="008253DC">
        <w:rPr>
          <w:rFonts w:ascii="Arial" w:eastAsia="Calibri" w:hAnsi="Arial" w:cs="Arial"/>
          <w:color w:val="000000"/>
          <w:kern w:val="0"/>
          <w:sz w:val="24"/>
          <w:szCs w:val="22"/>
          <w:lang w:eastAsia="en-US"/>
        </w:rPr>
        <w:t>w sposób bezpieczny dla środowiska</w:t>
      </w:r>
      <w:r w:rsidR="003651D7" w:rsidRPr="008253DC">
        <w:rPr>
          <w:rFonts w:ascii="Arial" w:eastAsia="Calibri" w:hAnsi="Arial" w:cs="Arial"/>
          <w:color w:val="000000"/>
          <w:kern w:val="0"/>
          <w:sz w:val="24"/>
          <w:szCs w:val="22"/>
          <w:lang w:eastAsia="en-US"/>
        </w:rPr>
        <w:t>.</w:t>
      </w:r>
      <w:bookmarkStart w:id="42" w:name="_Toc349390786"/>
      <w:bookmarkEnd w:id="38"/>
      <w:r w:rsidR="0075240C" w:rsidRPr="008253DC">
        <w:rPr>
          <w:rFonts w:ascii="Arial" w:eastAsia="Calibri" w:hAnsi="Arial" w:cs="Arial"/>
          <w:color w:val="000000"/>
          <w:kern w:val="0"/>
          <w:sz w:val="24"/>
          <w:szCs w:val="22"/>
          <w:lang w:eastAsia="en-US"/>
        </w:rPr>
        <w:t xml:space="preserve"> Wykonawca zobowiązany jest uwzględnić zabezpieczenia uniemożliwiające przedostanie się do ścieków ewentualnych odcieków z miejsca magazynowania odpadów niebezpiecznych.</w:t>
      </w:r>
    </w:p>
    <w:p w14:paraId="7A15FADB" w14:textId="77777777" w:rsidR="00275302" w:rsidRPr="008253DC" w:rsidRDefault="00275302" w:rsidP="008253DC">
      <w:pPr>
        <w:widowControl/>
        <w:suppressAutoHyphens w:val="0"/>
        <w:spacing w:after="0" w:line="276" w:lineRule="auto"/>
        <w:jc w:val="left"/>
        <w:rPr>
          <w:rFonts w:ascii="Arial" w:eastAsia="Calibri" w:hAnsi="Arial" w:cs="Arial"/>
          <w:color w:val="000000"/>
          <w:kern w:val="0"/>
          <w:sz w:val="24"/>
          <w:szCs w:val="22"/>
          <w:lang w:eastAsia="en-US"/>
        </w:rPr>
      </w:pPr>
      <w:r w:rsidRPr="008253DC">
        <w:rPr>
          <w:rFonts w:ascii="Arial" w:eastAsia="Calibri" w:hAnsi="Arial" w:cs="Arial"/>
          <w:color w:val="000000"/>
          <w:kern w:val="0"/>
          <w:sz w:val="24"/>
          <w:szCs w:val="22"/>
          <w:lang w:eastAsia="en-US"/>
        </w:rPr>
        <w:t xml:space="preserve">Ścieki bytowe należy odprowadzić do kanalizacji sanitarnej zgodnie z warunkami </w:t>
      </w:r>
      <w:r w:rsidR="009549E3" w:rsidRPr="008253DC">
        <w:rPr>
          <w:rFonts w:ascii="Arial" w:eastAsia="Calibri" w:hAnsi="Arial" w:cs="Arial"/>
          <w:color w:val="000000"/>
          <w:kern w:val="0"/>
          <w:sz w:val="24"/>
          <w:szCs w:val="22"/>
          <w:lang w:eastAsia="en-US"/>
        </w:rPr>
        <w:t>zarządcy sieci, a jeśli nie będzie to możliwe ścieki gromadzić w szczelnym zbiorniku bezodpływowym</w:t>
      </w:r>
      <w:r w:rsidR="00D86195" w:rsidRPr="008253DC">
        <w:rPr>
          <w:rFonts w:ascii="Arial" w:eastAsia="Calibri" w:hAnsi="Arial" w:cs="Arial"/>
          <w:color w:val="000000"/>
          <w:kern w:val="0"/>
          <w:sz w:val="24"/>
          <w:szCs w:val="22"/>
          <w:lang w:eastAsia="en-US"/>
        </w:rPr>
        <w:t xml:space="preserve"> </w:t>
      </w:r>
      <w:r w:rsidR="00D86195" w:rsidRPr="008253DC">
        <w:rPr>
          <w:rFonts w:ascii="Arial" w:hAnsi="Arial" w:cs="Arial"/>
          <w:color w:val="000000"/>
          <w:kern w:val="1"/>
          <w:sz w:val="24"/>
          <w:szCs w:val="20"/>
          <w:lang w:eastAsia="hi-IN" w:bidi="hi-IN"/>
        </w:rPr>
        <w:t>lub odprowadzić do przydomowej (przyzagrodowej) oczyszczalni ścieków</w:t>
      </w:r>
      <w:r w:rsidR="009549E3" w:rsidRPr="008253DC">
        <w:rPr>
          <w:rFonts w:ascii="Arial" w:eastAsia="Calibri" w:hAnsi="Arial" w:cs="Arial"/>
          <w:color w:val="000000"/>
          <w:kern w:val="0"/>
          <w:sz w:val="24"/>
          <w:szCs w:val="22"/>
          <w:lang w:eastAsia="en-US"/>
        </w:rPr>
        <w:t xml:space="preserve">. </w:t>
      </w:r>
    </w:p>
    <w:p w14:paraId="3845AB7B" w14:textId="77777777" w:rsidR="00CE21F4" w:rsidRPr="008253DC" w:rsidRDefault="00CE21F4" w:rsidP="008253DC">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43" w:name="_Toc225163873"/>
      <w:r w:rsidRPr="008253DC">
        <w:rPr>
          <w:rFonts w:ascii="Arial" w:eastAsia="Times New Roman" w:hAnsi="Arial" w:cs="Arial"/>
          <w:b/>
          <w:bCs/>
          <w:color w:val="000000"/>
          <w:kern w:val="0"/>
          <w:sz w:val="24"/>
          <w:lang w:val="x-none"/>
        </w:rPr>
        <w:t xml:space="preserve">Kontenery </w:t>
      </w:r>
      <w:r w:rsidRPr="008253DC">
        <w:rPr>
          <w:rFonts w:ascii="Arial" w:eastAsia="Times New Roman" w:hAnsi="Arial" w:cs="Arial"/>
          <w:b/>
          <w:bCs/>
          <w:color w:val="000000"/>
          <w:kern w:val="0"/>
          <w:sz w:val="24"/>
        </w:rPr>
        <w:t xml:space="preserve">i pojemniki do magazynowania </w:t>
      </w:r>
      <w:r w:rsidRPr="008253DC">
        <w:rPr>
          <w:rFonts w:ascii="Arial" w:eastAsia="Times New Roman" w:hAnsi="Arial" w:cs="Arial"/>
          <w:b/>
          <w:bCs/>
          <w:color w:val="000000"/>
          <w:kern w:val="0"/>
          <w:sz w:val="24"/>
          <w:lang w:val="x-none"/>
        </w:rPr>
        <w:t>odpad</w:t>
      </w:r>
      <w:r w:rsidRPr="008253DC">
        <w:rPr>
          <w:rFonts w:ascii="Arial" w:eastAsia="Times New Roman" w:hAnsi="Arial" w:cs="Arial"/>
          <w:b/>
          <w:bCs/>
          <w:color w:val="000000"/>
          <w:kern w:val="0"/>
          <w:sz w:val="24"/>
        </w:rPr>
        <w:t>ów</w:t>
      </w:r>
      <w:bookmarkEnd w:id="42"/>
      <w:bookmarkEnd w:id="43"/>
    </w:p>
    <w:p w14:paraId="63D05457" w14:textId="77777777" w:rsidR="00CE21F4" w:rsidRPr="008253DC" w:rsidRDefault="00D23733" w:rsidP="008253DC">
      <w:pPr>
        <w:widowControl/>
        <w:suppressAutoHyphens w:val="0"/>
        <w:spacing w:after="0" w:line="276" w:lineRule="auto"/>
        <w:jc w:val="left"/>
        <w:rPr>
          <w:rFonts w:ascii="Arial" w:eastAsia="Calibri" w:hAnsi="Arial" w:cs="Arial"/>
          <w:color w:val="000000"/>
          <w:kern w:val="0"/>
          <w:sz w:val="24"/>
          <w:szCs w:val="22"/>
        </w:rPr>
      </w:pPr>
      <w:r w:rsidRPr="008253DC">
        <w:rPr>
          <w:rFonts w:ascii="Arial" w:eastAsia="Calibri" w:hAnsi="Arial" w:cs="Arial"/>
          <w:color w:val="000000"/>
          <w:kern w:val="0"/>
          <w:sz w:val="24"/>
          <w:szCs w:val="22"/>
        </w:rPr>
        <w:t xml:space="preserve">Punkt należy wyposażyć </w:t>
      </w:r>
      <w:r w:rsidR="00CE21F4" w:rsidRPr="008253DC">
        <w:rPr>
          <w:rFonts w:ascii="Arial" w:eastAsia="Calibri" w:hAnsi="Arial" w:cs="Arial"/>
          <w:color w:val="000000"/>
          <w:kern w:val="0"/>
          <w:sz w:val="24"/>
          <w:szCs w:val="22"/>
        </w:rPr>
        <w:t>w następujące kontenery</w:t>
      </w:r>
      <w:r w:rsidR="008453BF" w:rsidRPr="008253DC">
        <w:rPr>
          <w:rFonts w:ascii="Arial" w:eastAsia="Calibri" w:hAnsi="Arial" w:cs="Arial"/>
          <w:color w:val="000000"/>
          <w:kern w:val="0"/>
          <w:sz w:val="24"/>
          <w:szCs w:val="22"/>
        </w:rPr>
        <w:t xml:space="preserve"> i pojemniki na odpady inne niż niebezpieczne</w:t>
      </w:r>
      <w:r w:rsidR="00CE21F4" w:rsidRPr="008253DC">
        <w:rPr>
          <w:rFonts w:ascii="Arial" w:eastAsia="Calibri" w:hAnsi="Arial" w:cs="Arial"/>
          <w:color w:val="000000"/>
          <w:kern w:val="0"/>
          <w:sz w:val="24"/>
          <w:szCs w:val="22"/>
        </w:rPr>
        <w:t>:</w:t>
      </w:r>
    </w:p>
    <w:p w14:paraId="4A407275" w14:textId="77777777" w:rsidR="00962901" w:rsidRPr="00ED09C9" w:rsidRDefault="00690EEE" w:rsidP="00ED09C9">
      <w:pPr>
        <w:numPr>
          <w:ilvl w:val="0"/>
          <w:numId w:val="14"/>
        </w:numPr>
        <w:tabs>
          <w:tab w:val="left" w:pos="426"/>
        </w:tabs>
        <w:autoSpaceDE w:val="0"/>
        <w:spacing w:after="0" w:line="276" w:lineRule="auto"/>
        <w:jc w:val="left"/>
        <w:rPr>
          <w:rFonts w:ascii="Arial" w:eastAsia="Times New Roman" w:hAnsi="Arial" w:cs="Arial"/>
          <w:color w:val="000000"/>
          <w:kern w:val="0"/>
          <w:sz w:val="24"/>
          <w:szCs w:val="18"/>
        </w:rPr>
      </w:pPr>
      <w:r w:rsidRPr="00ED09C9">
        <w:rPr>
          <w:rFonts w:ascii="Arial" w:eastAsia="Times New Roman" w:hAnsi="Arial" w:cs="Arial"/>
          <w:color w:val="000000"/>
          <w:kern w:val="0"/>
          <w:sz w:val="24"/>
          <w:szCs w:val="18"/>
        </w:rPr>
        <w:t xml:space="preserve">4 </w:t>
      </w:r>
      <w:r w:rsidR="0089058C" w:rsidRPr="00ED09C9">
        <w:rPr>
          <w:rFonts w:ascii="Arial" w:eastAsia="Times New Roman" w:hAnsi="Arial" w:cs="Arial"/>
          <w:color w:val="000000"/>
          <w:kern w:val="0"/>
          <w:sz w:val="24"/>
          <w:szCs w:val="18"/>
        </w:rPr>
        <w:t xml:space="preserve">szt. </w:t>
      </w:r>
      <w:r w:rsidRPr="00ED09C9">
        <w:rPr>
          <w:rFonts w:ascii="Arial" w:eastAsia="Times New Roman" w:hAnsi="Arial" w:cs="Arial"/>
          <w:color w:val="000000"/>
          <w:kern w:val="0"/>
          <w:sz w:val="24"/>
          <w:szCs w:val="18"/>
        </w:rPr>
        <w:t xml:space="preserve">- </w:t>
      </w:r>
      <w:r w:rsidR="009428EA" w:rsidRPr="00ED09C9">
        <w:rPr>
          <w:rFonts w:ascii="Arial" w:eastAsia="Times New Roman" w:hAnsi="Arial" w:cs="Arial"/>
          <w:color w:val="000000"/>
          <w:kern w:val="0"/>
          <w:sz w:val="24"/>
          <w:szCs w:val="18"/>
        </w:rPr>
        <w:t xml:space="preserve">kontener o </w:t>
      </w:r>
      <w:r w:rsidR="009428EA" w:rsidRPr="00867399">
        <w:rPr>
          <w:rFonts w:ascii="Arial" w:eastAsia="Times New Roman" w:hAnsi="Arial" w:cs="Arial"/>
          <w:kern w:val="0"/>
          <w:sz w:val="24"/>
          <w:szCs w:val="18"/>
        </w:rPr>
        <w:t xml:space="preserve">pojemności </w:t>
      </w:r>
      <w:r w:rsidR="00272B90" w:rsidRPr="00867399">
        <w:rPr>
          <w:rFonts w:ascii="Arial" w:eastAsia="Times New Roman" w:hAnsi="Arial" w:cs="Arial"/>
          <w:kern w:val="0"/>
          <w:sz w:val="24"/>
          <w:szCs w:val="18"/>
        </w:rPr>
        <w:t>ok. 7</w:t>
      </w:r>
      <w:r w:rsidR="00272B90" w:rsidRPr="00ED09C9">
        <w:rPr>
          <w:rFonts w:ascii="Arial" w:eastAsia="Times New Roman" w:hAnsi="Arial" w:cs="Arial"/>
          <w:color w:val="000000"/>
          <w:kern w:val="0"/>
          <w:sz w:val="24"/>
          <w:szCs w:val="18"/>
        </w:rPr>
        <w:t> m</w:t>
      </w:r>
      <w:r w:rsidR="00272B90" w:rsidRPr="00ED09C9">
        <w:rPr>
          <w:rFonts w:ascii="Arial" w:eastAsia="Times New Roman" w:hAnsi="Arial" w:cs="Arial"/>
          <w:color w:val="000000"/>
          <w:kern w:val="0"/>
          <w:sz w:val="24"/>
          <w:szCs w:val="18"/>
          <w:vertAlign w:val="superscript"/>
        </w:rPr>
        <w:t>3</w:t>
      </w:r>
      <w:r w:rsidR="00ED09C9" w:rsidRPr="00ED09C9">
        <w:rPr>
          <w:rFonts w:ascii="Arial" w:eastAsia="Times New Roman" w:hAnsi="Arial" w:cs="Arial"/>
          <w:color w:val="000000"/>
          <w:kern w:val="0"/>
          <w:sz w:val="24"/>
          <w:szCs w:val="18"/>
        </w:rPr>
        <w:t xml:space="preserve"> (KP 7 otwarty) – dostosowany do załadunku hakowego oraz hakowo-bramowego, wymiary wewnętrzne: długość ok. 3500 mm (+- 10%) x szerokość ok</w:t>
      </w:r>
      <w:r w:rsidR="00867399">
        <w:rPr>
          <w:rFonts w:ascii="Arial" w:eastAsia="Times New Roman" w:hAnsi="Arial" w:cs="Arial"/>
          <w:color w:val="000000"/>
          <w:kern w:val="0"/>
          <w:sz w:val="24"/>
          <w:szCs w:val="18"/>
        </w:rPr>
        <w:t>.</w:t>
      </w:r>
      <w:r w:rsidR="00ED09C9" w:rsidRPr="00ED09C9">
        <w:rPr>
          <w:rFonts w:ascii="Arial" w:eastAsia="Times New Roman" w:hAnsi="Arial" w:cs="Arial"/>
          <w:color w:val="000000"/>
          <w:kern w:val="0"/>
          <w:sz w:val="24"/>
          <w:szCs w:val="18"/>
        </w:rPr>
        <w:t xml:space="preserve"> 1700 mm (+- 10%) x wysokość ok. 1000 mm (+- 10%), tylne drzwi wyładunkowe otwierane na boki, rozstaw płóz – 1020mm, wysokość haka -1200 mm, dwie rolki zewnętrzne: Ø 130÷160 mm, długości 200÷300 mm z tulejami metalowymi lub poliamidowymi, rolki usytuowane na skraju kontenera</w:t>
      </w:r>
      <w:r w:rsidR="00ED09C9">
        <w:rPr>
          <w:rFonts w:ascii="Arial" w:eastAsia="Times New Roman" w:hAnsi="Arial" w:cs="Arial"/>
          <w:color w:val="000000"/>
          <w:kern w:val="0"/>
          <w:sz w:val="24"/>
          <w:szCs w:val="18"/>
        </w:rPr>
        <w:t xml:space="preserve">, </w:t>
      </w:r>
      <w:r w:rsidR="00272B90" w:rsidRPr="00ED09C9">
        <w:rPr>
          <w:rFonts w:ascii="Arial" w:eastAsia="Times New Roman" w:hAnsi="Arial" w:cs="Arial"/>
          <w:color w:val="000000"/>
          <w:kern w:val="0"/>
          <w:sz w:val="24"/>
          <w:szCs w:val="18"/>
        </w:rPr>
        <w:t>konstrukcja kontenera zabezpieczona przed korozją przez dwukrotne gruntowanie i</w:t>
      </w:r>
      <w:r w:rsidR="001D2381" w:rsidRPr="00ED09C9">
        <w:rPr>
          <w:rFonts w:ascii="Arial" w:eastAsia="Times New Roman" w:hAnsi="Arial" w:cs="Arial"/>
          <w:color w:val="000000"/>
          <w:kern w:val="0"/>
          <w:sz w:val="24"/>
          <w:szCs w:val="18"/>
        </w:rPr>
        <w:t> </w:t>
      </w:r>
      <w:r w:rsidR="00272B90" w:rsidRPr="00ED09C9">
        <w:rPr>
          <w:rFonts w:ascii="Arial" w:eastAsia="Times New Roman" w:hAnsi="Arial" w:cs="Arial"/>
          <w:color w:val="000000"/>
          <w:kern w:val="0"/>
          <w:sz w:val="24"/>
          <w:szCs w:val="18"/>
        </w:rPr>
        <w:t>lakierowanie.</w:t>
      </w:r>
    </w:p>
    <w:p w14:paraId="1A085EA3" w14:textId="77777777" w:rsidR="00887D45" w:rsidRPr="008253DC" w:rsidRDefault="00887D45" w:rsidP="008253DC">
      <w:pPr>
        <w:keepNext/>
        <w:widowControl/>
        <w:numPr>
          <w:ilvl w:val="1"/>
          <w:numId w:val="6"/>
        </w:numPr>
        <w:tabs>
          <w:tab w:val="left" w:pos="709"/>
        </w:tabs>
        <w:suppressAutoHyphens w:val="0"/>
        <w:spacing w:after="0" w:line="276" w:lineRule="auto"/>
        <w:ind w:left="709" w:hanging="709"/>
        <w:jc w:val="left"/>
        <w:outlineLvl w:val="2"/>
        <w:rPr>
          <w:rFonts w:ascii="Arial" w:eastAsia="Times New Roman" w:hAnsi="Arial" w:cs="Arial"/>
          <w:b/>
          <w:bCs/>
          <w:color w:val="000000"/>
          <w:kern w:val="0"/>
          <w:sz w:val="24"/>
          <w:lang w:val="x-none"/>
        </w:rPr>
      </w:pPr>
      <w:bookmarkStart w:id="44" w:name="_Toc413765262"/>
      <w:bookmarkStart w:id="45" w:name="_Toc225163874"/>
      <w:r w:rsidRPr="008253DC">
        <w:rPr>
          <w:rFonts w:ascii="Arial" w:eastAsia="Times New Roman" w:hAnsi="Arial" w:cs="Arial"/>
          <w:b/>
          <w:bCs/>
          <w:color w:val="000000"/>
          <w:kern w:val="0"/>
          <w:sz w:val="24"/>
          <w:lang w:val="x-none"/>
        </w:rPr>
        <w:t>Oznakowanie poziome placu</w:t>
      </w:r>
      <w:bookmarkEnd w:id="44"/>
      <w:bookmarkEnd w:id="45"/>
    </w:p>
    <w:p w14:paraId="4E234C03" w14:textId="77777777" w:rsidR="00887D45" w:rsidRPr="008253DC" w:rsidRDefault="00887D45" w:rsidP="008253DC">
      <w:pPr>
        <w:suppressAutoHyphens w:val="0"/>
        <w:spacing w:after="0" w:line="276" w:lineRule="auto"/>
        <w:jc w:val="left"/>
        <w:rPr>
          <w:rFonts w:ascii="Arial" w:eastAsia="Calibri" w:hAnsi="Arial" w:cs="Arial"/>
          <w:kern w:val="0"/>
          <w:sz w:val="24"/>
          <w:szCs w:val="20"/>
          <w:lang w:eastAsia="en-US"/>
        </w:rPr>
      </w:pPr>
      <w:r w:rsidRPr="008253DC">
        <w:rPr>
          <w:rFonts w:ascii="Arial" w:eastAsia="Calibri" w:hAnsi="Arial" w:cs="Arial"/>
          <w:kern w:val="1"/>
          <w:sz w:val="24"/>
          <w:szCs w:val="20"/>
          <w:lang w:eastAsia="hi-IN" w:bidi="hi-IN"/>
        </w:rPr>
        <w:t xml:space="preserve">Na terenie </w:t>
      </w:r>
      <w:r w:rsidR="005F3657" w:rsidRPr="008253DC">
        <w:rPr>
          <w:rFonts w:ascii="Arial" w:eastAsia="Calibri" w:hAnsi="Arial" w:cs="Arial"/>
          <w:kern w:val="1"/>
          <w:sz w:val="24"/>
          <w:szCs w:val="20"/>
          <w:lang w:eastAsia="hi-IN" w:bidi="hi-IN"/>
        </w:rPr>
        <w:t xml:space="preserve">powierzchni utwardzonych </w:t>
      </w:r>
      <w:r w:rsidRPr="008253DC">
        <w:rPr>
          <w:rFonts w:ascii="Arial" w:eastAsia="Calibri" w:hAnsi="Arial" w:cs="Arial"/>
          <w:kern w:val="1"/>
          <w:sz w:val="24"/>
          <w:szCs w:val="20"/>
          <w:lang w:eastAsia="hi-IN" w:bidi="hi-IN"/>
        </w:rPr>
        <w:t>należy zastosować oznakowanie poziome oddzielające obszary ruc</w:t>
      </w:r>
      <w:r w:rsidR="00195045" w:rsidRPr="008253DC">
        <w:rPr>
          <w:rFonts w:ascii="Arial" w:eastAsia="Calibri" w:hAnsi="Arial" w:cs="Arial"/>
          <w:kern w:val="1"/>
          <w:sz w:val="24"/>
          <w:szCs w:val="20"/>
          <w:lang w:eastAsia="hi-IN" w:bidi="hi-IN"/>
        </w:rPr>
        <w:t xml:space="preserve">hu pojazdów </w:t>
      </w:r>
      <w:r w:rsidR="00526C9A" w:rsidRPr="008253DC">
        <w:rPr>
          <w:rFonts w:ascii="Arial" w:eastAsia="Calibri" w:hAnsi="Arial" w:cs="Arial"/>
          <w:kern w:val="1"/>
          <w:sz w:val="24"/>
          <w:szCs w:val="20"/>
          <w:lang w:eastAsia="hi-IN" w:bidi="hi-IN"/>
        </w:rPr>
        <w:t>oraz miejsca postojowe zgodnie z</w:t>
      </w:r>
      <w:r w:rsidR="00195045" w:rsidRPr="008253DC">
        <w:rPr>
          <w:rFonts w:ascii="Arial" w:eastAsia="Calibri" w:hAnsi="Arial" w:cs="Arial"/>
          <w:kern w:val="1"/>
          <w:sz w:val="24"/>
          <w:szCs w:val="20"/>
          <w:lang w:eastAsia="hi-IN" w:bidi="hi-IN"/>
        </w:rPr>
        <w:t xml:space="preserve"> poglądowym schematem</w:t>
      </w:r>
      <w:r w:rsidR="00526C9A" w:rsidRPr="008253DC">
        <w:rPr>
          <w:rFonts w:ascii="Arial" w:eastAsia="Calibri" w:hAnsi="Arial" w:cs="Arial"/>
          <w:kern w:val="1"/>
          <w:sz w:val="24"/>
          <w:szCs w:val="20"/>
          <w:lang w:eastAsia="hi-IN" w:bidi="hi-IN"/>
        </w:rPr>
        <w:t xml:space="preserve"> zagospodarowania terenu w części rysunkowej</w:t>
      </w:r>
      <w:r w:rsidRPr="008253DC">
        <w:rPr>
          <w:rFonts w:ascii="Arial" w:eastAsia="Calibri" w:hAnsi="Arial" w:cs="Arial"/>
          <w:kern w:val="1"/>
          <w:sz w:val="24"/>
          <w:szCs w:val="20"/>
          <w:lang w:eastAsia="hi-IN" w:bidi="hi-IN"/>
        </w:rPr>
        <w:t xml:space="preserve">. </w:t>
      </w:r>
      <w:r w:rsidRPr="008253DC">
        <w:rPr>
          <w:rFonts w:ascii="Arial" w:eastAsia="Calibri" w:hAnsi="Arial" w:cs="Arial"/>
          <w:kern w:val="0"/>
          <w:sz w:val="24"/>
          <w:szCs w:val="20"/>
          <w:lang w:eastAsia="en-US"/>
        </w:rPr>
        <w:t xml:space="preserve">Wykonać należy oznakowanie poziome na nawierzchni w postaci linii ciągłych </w:t>
      </w:r>
      <w:r w:rsidR="005F3657" w:rsidRPr="008253DC">
        <w:rPr>
          <w:rFonts w:ascii="Arial" w:eastAsia="Calibri" w:hAnsi="Arial" w:cs="Arial"/>
          <w:kern w:val="0"/>
          <w:sz w:val="24"/>
          <w:szCs w:val="20"/>
          <w:lang w:eastAsia="en-US"/>
        </w:rPr>
        <w:t xml:space="preserve">i znaków </w:t>
      </w:r>
      <w:r w:rsidRPr="008253DC">
        <w:rPr>
          <w:rFonts w:ascii="Arial" w:eastAsia="Calibri" w:hAnsi="Arial" w:cs="Arial"/>
          <w:kern w:val="0"/>
          <w:sz w:val="24"/>
          <w:szCs w:val="20"/>
          <w:lang w:eastAsia="en-US"/>
        </w:rPr>
        <w:t>o szer. 12 cm</w:t>
      </w:r>
      <w:r w:rsidR="00F14A56" w:rsidRPr="008253DC">
        <w:rPr>
          <w:rFonts w:ascii="Arial" w:eastAsia="Calibri" w:hAnsi="Arial" w:cs="Arial"/>
          <w:kern w:val="0"/>
          <w:sz w:val="24"/>
          <w:szCs w:val="20"/>
          <w:lang w:eastAsia="en-US"/>
        </w:rPr>
        <w:t>.</w:t>
      </w:r>
    </w:p>
    <w:p w14:paraId="3B27DCCB" w14:textId="77777777" w:rsidR="00887D45" w:rsidRPr="008253DC" w:rsidRDefault="00887D45" w:rsidP="008253DC">
      <w:pPr>
        <w:tabs>
          <w:tab w:val="left" w:pos="709"/>
        </w:tabs>
        <w:spacing w:after="0" w:line="276" w:lineRule="auto"/>
        <w:jc w:val="left"/>
        <w:rPr>
          <w:rFonts w:ascii="Arial" w:eastAsia="Calibri" w:hAnsi="Arial" w:cs="Arial"/>
          <w:kern w:val="1"/>
          <w:sz w:val="24"/>
          <w:szCs w:val="20"/>
          <w:lang w:eastAsia="fa-IR" w:bidi="fa-IR"/>
        </w:rPr>
      </w:pPr>
      <w:r w:rsidRPr="008253DC">
        <w:rPr>
          <w:rFonts w:ascii="Arial" w:eastAsia="Calibri" w:hAnsi="Arial" w:cs="Arial"/>
          <w:kern w:val="1"/>
          <w:sz w:val="24"/>
          <w:szCs w:val="20"/>
          <w:lang w:eastAsia="fa-IR" w:bidi="fa-IR"/>
        </w:rPr>
        <w:lastRenderedPageBreak/>
        <w:t>Materiał, którego używa się do znakowania poziomego dróg musi charakteryzować się:</w:t>
      </w:r>
    </w:p>
    <w:p w14:paraId="034E1916" w14:textId="77777777" w:rsidR="00887D45" w:rsidRPr="008253DC" w:rsidRDefault="00887D45" w:rsidP="008253DC">
      <w:pPr>
        <w:numPr>
          <w:ilvl w:val="0"/>
          <w:numId w:val="40"/>
        </w:numPr>
        <w:tabs>
          <w:tab w:val="left" w:pos="851"/>
        </w:tabs>
        <w:spacing w:after="0" w:line="276" w:lineRule="auto"/>
        <w:ind w:left="850" w:hanging="425"/>
        <w:jc w:val="left"/>
        <w:rPr>
          <w:rFonts w:ascii="Arial" w:eastAsia="Calibri" w:hAnsi="Arial" w:cs="Arial"/>
          <w:kern w:val="1"/>
          <w:sz w:val="24"/>
          <w:szCs w:val="20"/>
          <w:lang w:eastAsia="fa-IR" w:bidi="fa-IR"/>
        </w:rPr>
      </w:pPr>
      <w:r w:rsidRPr="008253DC">
        <w:rPr>
          <w:rFonts w:ascii="Arial" w:eastAsia="Calibri" w:hAnsi="Arial" w:cs="Arial"/>
          <w:kern w:val="1"/>
          <w:sz w:val="24"/>
          <w:szCs w:val="20"/>
          <w:lang w:eastAsia="fa-IR" w:bidi="fa-IR"/>
        </w:rPr>
        <w:t>dobrą przyczepnością do podłoża,</w:t>
      </w:r>
    </w:p>
    <w:p w14:paraId="66252374" w14:textId="77777777" w:rsidR="00887D45" w:rsidRPr="008253DC" w:rsidRDefault="00887D45" w:rsidP="008253DC">
      <w:pPr>
        <w:numPr>
          <w:ilvl w:val="0"/>
          <w:numId w:val="40"/>
        </w:numPr>
        <w:tabs>
          <w:tab w:val="left" w:pos="851"/>
        </w:tabs>
        <w:spacing w:after="0" w:line="276" w:lineRule="auto"/>
        <w:ind w:left="850" w:hanging="425"/>
        <w:jc w:val="left"/>
        <w:rPr>
          <w:rFonts w:ascii="Arial" w:eastAsia="Calibri" w:hAnsi="Arial" w:cs="Arial"/>
          <w:kern w:val="1"/>
          <w:sz w:val="24"/>
          <w:szCs w:val="20"/>
          <w:lang w:eastAsia="fa-IR" w:bidi="fa-IR"/>
        </w:rPr>
      </w:pPr>
      <w:r w:rsidRPr="008253DC">
        <w:rPr>
          <w:rFonts w:ascii="Arial" w:eastAsia="Calibri" w:hAnsi="Arial" w:cs="Arial"/>
          <w:kern w:val="1"/>
          <w:sz w:val="24"/>
          <w:szCs w:val="20"/>
          <w:lang w:eastAsia="fa-IR" w:bidi="fa-IR"/>
        </w:rPr>
        <w:t>dużą odpornością na ścieranie,</w:t>
      </w:r>
    </w:p>
    <w:p w14:paraId="39CDF767" w14:textId="77777777" w:rsidR="00887D45" w:rsidRPr="008253DC" w:rsidRDefault="00887D45" w:rsidP="008253DC">
      <w:pPr>
        <w:numPr>
          <w:ilvl w:val="0"/>
          <w:numId w:val="40"/>
        </w:numPr>
        <w:tabs>
          <w:tab w:val="left" w:pos="851"/>
        </w:tabs>
        <w:spacing w:after="0" w:line="276" w:lineRule="auto"/>
        <w:ind w:left="850" w:hanging="425"/>
        <w:jc w:val="left"/>
        <w:rPr>
          <w:rFonts w:ascii="Arial" w:eastAsia="Calibri" w:hAnsi="Arial" w:cs="Arial"/>
          <w:kern w:val="1"/>
          <w:sz w:val="24"/>
          <w:szCs w:val="20"/>
          <w:lang w:eastAsia="fa-IR" w:bidi="fa-IR"/>
        </w:rPr>
      </w:pPr>
      <w:r w:rsidRPr="008253DC">
        <w:rPr>
          <w:rFonts w:ascii="Arial" w:eastAsia="Calibri" w:hAnsi="Arial" w:cs="Arial"/>
          <w:kern w:val="1"/>
          <w:sz w:val="24"/>
          <w:szCs w:val="20"/>
          <w:lang w:eastAsia="fa-IR" w:bidi="fa-IR"/>
        </w:rPr>
        <w:t>barwą intensywnie białą,</w:t>
      </w:r>
    </w:p>
    <w:p w14:paraId="2D99083B" w14:textId="77777777" w:rsidR="00887D45" w:rsidRPr="008253DC" w:rsidRDefault="00887D45" w:rsidP="008253DC">
      <w:pPr>
        <w:numPr>
          <w:ilvl w:val="0"/>
          <w:numId w:val="40"/>
        </w:numPr>
        <w:tabs>
          <w:tab w:val="left" w:pos="851"/>
        </w:tabs>
        <w:spacing w:after="0" w:line="276" w:lineRule="auto"/>
        <w:ind w:left="850" w:hanging="425"/>
        <w:jc w:val="left"/>
        <w:rPr>
          <w:rFonts w:ascii="Arial" w:eastAsia="Calibri" w:hAnsi="Arial" w:cs="Arial"/>
          <w:kern w:val="1"/>
          <w:sz w:val="24"/>
          <w:szCs w:val="20"/>
          <w:lang w:eastAsia="fa-IR" w:bidi="fa-IR"/>
        </w:rPr>
      </w:pPr>
      <w:r w:rsidRPr="008253DC">
        <w:rPr>
          <w:rFonts w:ascii="Arial" w:eastAsia="Calibri" w:hAnsi="Arial" w:cs="Arial"/>
          <w:kern w:val="1"/>
          <w:sz w:val="24"/>
          <w:szCs w:val="20"/>
          <w:lang w:eastAsia="fa-IR" w:bidi="fa-IR"/>
        </w:rPr>
        <w:t>właściwościami odblaskowymi,</w:t>
      </w:r>
    </w:p>
    <w:p w14:paraId="62DD82CB" w14:textId="77777777" w:rsidR="00887D45" w:rsidRPr="008253DC" w:rsidRDefault="00887D45" w:rsidP="008253DC">
      <w:pPr>
        <w:numPr>
          <w:ilvl w:val="0"/>
          <w:numId w:val="40"/>
        </w:numPr>
        <w:tabs>
          <w:tab w:val="left" w:pos="851"/>
        </w:tabs>
        <w:spacing w:after="0" w:line="276" w:lineRule="auto"/>
        <w:ind w:left="850" w:hanging="425"/>
        <w:jc w:val="left"/>
        <w:rPr>
          <w:rFonts w:ascii="Arial" w:eastAsia="Calibri" w:hAnsi="Arial" w:cs="Arial"/>
          <w:kern w:val="1"/>
          <w:sz w:val="24"/>
          <w:szCs w:val="20"/>
          <w:lang w:eastAsia="fa-IR" w:bidi="fa-IR"/>
        </w:rPr>
      </w:pPr>
      <w:r w:rsidRPr="008253DC">
        <w:rPr>
          <w:rFonts w:ascii="Arial" w:eastAsia="Calibri" w:hAnsi="Arial" w:cs="Arial"/>
          <w:kern w:val="1"/>
          <w:sz w:val="24"/>
          <w:szCs w:val="20"/>
          <w:lang w:eastAsia="fa-IR" w:bidi="fa-IR"/>
        </w:rPr>
        <w:t>zdolnością zachowywania barwy w czasie eksploatacji,</w:t>
      </w:r>
    </w:p>
    <w:p w14:paraId="66EF8AE6" w14:textId="77777777" w:rsidR="00887D45" w:rsidRPr="008253DC" w:rsidRDefault="00887D45" w:rsidP="008253DC">
      <w:pPr>
        <w:numPr>
          <w:ilvl w:val="0"/>
          <w:numId w:val="40"/>
        </w:numPr>
        <w:tabs>
          <w:tab w:val="left" w:pos="851"/>
        </w:tabs>
        <w:spacing w:after="0" w:line="276" w:lineRule="auto"/>
        <w:ind w:left="851" w:hanging="425"/>
        <w:jc w:val="left"/>
        <w:rPr>
          <w:rFonts w:ascii="Arial" w:eastAsia="Calibri" w:hAnsi="Arial" w:cs="Arial"/>
          <w:kern w:val="1"/>
          <w:sz w:val="24"/>
          <w:szCs w:val="20"/>
          <w:lang w:eastAsia="fa-IR" w:bidi="fa-IR"/>
        </w:rPr>
      </w:pPr>
      <w:r w:rsidRPr="008253DC">
        <w:rPr>
          <w:rFonts w:ascii="Arial" w:eastAsia="Calibri" w:hAnsi="Arial" w:cs="Arial"/>
          <w:kern w:val="1"/>
          <w:sz w:val="24"/>
          <w:szCs w:val="20"/>
          <w:lang w:eastAsia="fa-IR" w:bidi="fa-IR"/>
        </w:rPr>
        <w:t>odpornością na zabrudzenie.</w:t>
      </w:r>
    </w:p>
    <w:p w14:paraId="0EB07BA4" w14:textId="77777777" w:rsidR="00887D45" w:rsidRPr="008253DC" w:rsidRDefault="00887D45" w:rsidP="008253DC">
      <w:pPr>
        <w:spacing w:after="0" w:line="276" w:lineRule="auto"/>
        <w:jc w:val="left"/>
        <w:rPr>
          <w:rFonts w:ascii="Arial" w:eastAsia="Calibri" w:hAnsi="Arial" w:cs="Arial"/>
          <w:kern w:val="1"/>
          <w:sz w:val="24"/>
          <w:szCs w:val="20"/>
          <w:lang w:eastAsia="fa-IR" w:bidi="fa-IR"/>
        </w:rPr>
      </w:pPr>
      <w:r w:rsidRPr="008253DC">
        <w:rPr>
          <w:rFonts w:ascii="Arial" w:eastAsia="Calibri" w:hAnsi="Arial" w:cs="Arial"/>
          <w:kern w:val="1"/>
          <w:sz w:val="24"/>
          <w:szCs w:val="20"/>
          <w:lang w:eastAsia="fa-IR" w:bidi="fa-IR"/>
        </w:rPr>
        <w:t>Przed wykonaniem oznakowania poziomego należy oczyścić powierzchnię nawierzchni malowanej z pyłu, kurzu, smarów i innych zanieczyszczeń. Nawierzchnia przygotowana do wykonania oznakowania poziomego musi być czysta i sucha.</w:t>
      </w:r>
    </w:p>
    <w:p w14:paraId="2383ED24" w14:textId="77777777" w:rsidR="00887D45" w:rsidRPr="00E95CC0" w:rsidRDefault="00887D45" w:rsidP="007A1DC3">
      <w:pPr>
        <w:widowControl/>
        <w:suppressAutoHyphens w:val="0"/>
        <w:autoSpaceDE w:val="0"/>
        <w:autoSpaceDN w:val="0"/>
        <w:adjustRightInd w:val="0"/>
        <w:spacing w:after="0"/>
        <w:rPr>
          <w:rFonts w:ascii="Times New Roman" w:eastAsia="Calibri" w:hAnsi="Times New Roman"/>
          <w:color w:val="000000"/>
          <w:kern w:val="0"/>
          <w:sz w:val="28"/>
          <w:lang w:eastAsia="en-US"/>
        </w:rPr>
      </w:pPr>
    </w:p>
    <w:p w14:paraId="172D3826" w14:textId="77777777" w:rsidR="00474E29" w:rsidRPr="00E95CC0" w:rsidRDefault="00474E29" w:rsidP="00D32E3E">
      <w:pPr>
        <w:keepNext/>
        <w:widowControl/>
        <w:tabs>
          <w:tab w:val="left" w:pos="709"/>
        </w:tabs>
        <w:suppressAutoHyphens w:val="0"/>
        <w:spacing w:after="0" w:line="276" w:lineRule="auto"/>
        <w:outlineLvl w:val="2"/>
        <w:rPr>
          <w:rFonts w:ascii="Times New Roman" w:eastAsia="Calibri" w:hAnsi="Times New Roman"/>
          <w:color w:val="000000"/>
          <w:kern w:val="0"/>
          <w:sz w:val="28"/>
          <w:lang w:eastAsia="en-US"/>
        </w:rPr>
      </w:pPr>
    </w:p>
    <w:p w14:paraId="3CCFDAE1" w14:textId="77777777" w:rsidR="00CE21F4" w:rsidRPr="002A2E90" w:rsidRDefault="00474E29" w:rsidP="002A2E90">
      <w:pPr>
        <w:keepNext/>
        <w:widowControl/>
        <w:numPr>
          <w:ilvl w:val="1"/>
          <w:numId w:val="6"/>
        </w:numPr>
        <w:tabs>
          <w:tab w:val="left" w:pos="567"/>
        </w:tabs>
        <w:suppressAutoHyphens w:val="0"/>
        <w:spacing w:after="0" w:line="276" w:lineRule="auto"/>
        <w:ind w:left="567" w:hanging="573"/>
        <w:jc w:val="left"/>
        <w:outlineLvl w:val="1"/>
        <w:rPr>
          <w:rFonts w:ascii="Arial" w:eastAsia="Times New Roman" w:hAnsi="Arial" w:cs="Arial"/>
          <w:b/>
          <w:bCs/>
          <w:iCs/>
          <w:color w:val="000000"/>
          <w:kern w:val="0"/>
          <w:sz w:val="24"/>
          <w:lang w:eastAsia="en-US"/>
        </w:rPr>
      </w:pPr>
      <w:bookmarkStart w:id="46" w:name="_Toc349390802"/>
      <w:bookmarkStart w:id="47" w:name="_Toc349311835"/>
      <w:r w:rsidRPr="00E95CC0">
        <w:rPr>
          <w:rFonts w:ascii="Times New Roman" w:eastAsia="Times New Roman" w:hAnsi="Times New Roman"/>
          <w:b/>
          <w:bCs/>
          <w:iCs/>
          <w:color w:val="000000"/>
          <w:kern w:val="0"/>
          <w:sz w:val="24"/>
          <w:lang w:eastAsia="en-US"/>
        </w:rPr>
        <w:br w:type="page"/>
      </w:r>
      <w:bookmarkStart w:id="48" w:name="_Toc225163875"/>
      <w:r w:rsidR="00CE21F4" w:rsidRPr="002A2E90">
        <w:rPr>
          <w:rFonts w:ascii="Arial" w:eastAsia="Times New Roman" w:hAnsi="Arial" w:cs="Arial"/>
          <w:b/>
          <w:bCs/>
          <w:iCs/>
          <w:color w:val="000000"/>
          <w:kern w:val="0"/>
          <w:sz w:val="24"/>
          <w:lang w:eastAsia="en-US"/>
        </w:rPr>
        <w:lastRenderedPageBreak/>
        <w:t>Wymagania ogólne</w:t>
      </w:r>
      <w:bookmarkEnd w:id="46"/>
      <w:bookmarkEnd w:id="48"/>
    </w:p>
    <w:p w14:paraId="0D0CB1BF" w14:textId="77777777" w:rsidR="002A46ED" w:rsidRPr="00DC741D" w:rsidRDefault="002A46ED" w:rsidP="002A2E90">
      <w:pPr>
        <w:spacing w:after="0" w:line="276" w:lineRule="auto"/>
        <w:jc w:val="left"/>
        <w:rPr>
          <w:rFonts w:ascii="Arial" w:hAnsi="Arial" w:cs="Arial"/>
          <w:color w:val="000000"/>
          <w:sz w:val="24"/>
          <w:szCs w:val="20"/>
          <w:lang w:eastAsia="en-US"/>
        </w:rPr>
      </w:pPr>
      <w:bookmarkStart w:id="49" w:name="_Toc349390803"/>
      <w:r w:rsidRPr="002A2E90">
        <w:rPr>
          <w:rFonts w:ascii="Arial" w:hAnsi="Arial" w:cs="Arial"/>
          <w:color w:val="000000"/>
          <w:sz w:val="24"/>
          <w:szCs w:val="20"/>
          <w:lang w:eastAsia="en-US"/>
        </w:rPr>
        <w:t xml:space="preserve">Odpowiedzialnością Wykonawcy jest, aby projekt, </w:t>
      </w:r>
      <w:r w:rsidR="005338D3" w:rsidRPr="002A2E90">
        <w:rPr>
          <w:rFonts w:ascii="Arial" w:hAnsi="Arial" w:cs="Arial"/>
          <w:color w:val="000000"/>
          <w:sz w:val="24"/>
          <w:szCs w:val="20"/>
          <w:lang w:eastAsia="en-US"/>
        </w:rPr>
        <w:t>roz</w:t>
      </w:r>
      <w:r w:rsidRPr="002A2E90">
        <w:rPr>
          <w:rFonts w:ascii="Arial" w:hAnsi="Arial" w:cs="Arial"/>
          <w:color w:val="000000"/>
          <w:sz w:val="24"/>
          <w:szCs w:val="20"/>
          <w:lang w:eastAsia="en-US"/>
        </w:rPr>
        <w:t xml:space="preserve">budowa i eksploatacja </w:t>
      </w:r>
      <w:r w:rsidR="00942745" w:rsidRPr="002A2E90">
        <w:rPr>
          <w:rFonts w:ascii="Arial" w:hAnsi="Arial" w:cs="Arial"/>
          <w:color w:val="000000"/>
          <w:sz w:val="24"/>
          <w:szCs w:val="20"/>
          <w:lang w:eastAsia="en-US"/>
        </w:rPr>
        <w:t xml:space="preserve">PSZOK </w:t>
      </w:r>
      <w:r w:rsidRPr="002A2E90">
        <w:rPr>
          <w:rFonts w:ascii="Arial" w:hAnsi="Arial" w:cs="Arial"/>
          <w:color w:val="000000"/>
          <w:sz w:val="24"/>
          <w:szCs w:val="20"/>
          <w:lang w:eastAsia="en-US"/>
        </w:rPr>
        <w:t xml:space="preserve">były zgodne z aktualnie obowiązującymi w Polsce wymogami prawnymi oraz aby </w:t>
      </w:r>
      <w:r w:rsidRPr="00DC741D">
        <w:rPr>
          <w:rFonts w:ascii="Arial" w:hAnsi="Arial" w:cs="Arial"/>
          <w:color w:val="000000"/>
          <w:sz w:val="24"/>
          <w:szCs w:val="20"/>
          <w:lang w:eastAsia="en-US"/>
        </w:rPr>
        <w:t xml:space="preserve">były zgodne z </w:t>
      </w:r>
      <w:r w:rsidR="00257445" w:rsidRPr="00DC741D">
        <w:rPr>
          <w:rFonts w:ascii="Arial" w:hAnsi="Arial" w:cs="Arial"/>
          <w:color w:val="000000"/>
          <w:sz w:val="24"/>
          <w:szCs w:val="20"/>
          <w:lang w:eastAsia="en-US"/>
        </w:rPr>
        <w:t>polskimi normami przenoszącymi europejskie normy zharmonizowane</w:t>
      </w:r>
      <w:r w:rsidRPr="00DC741D">
        <w:rPr>
          <w:rFonts w:ascii="Arial" w:hAnsi="Arial" w:cs="Arial"/>
          <w:color w:val="000000"/>
          <w:sz w:val="24"/>
          <w:szCs w:val="20"/>
          <w:lang w:eastAsia="en-US"/>
        </w:rPr>
        <w:t xml:space="preserve"> i dyrektywami Unii Europejskiej.</w:t>
      </w:r>
    </w:p>
    <w:p w14:paraId="3B0BB538" w14:textId="77777777" w:rsidR="003E1376" w:rsidRPr="002A2E90" w:rsidRDefault="00A8159B" w:rsidP="002A2E90">
      <w:pPr>
        <w:spacing w:after="0" w:line="276" w:lineRule="auto"/>
        <w:jc w:val="left"/>
        <w:rPr>
          <w:rFonts w:ascii="Arial" w:hAnsi="Arial" w:cs="Arial"/>
          <w:color w:val="000000"/>
          <w:sz w:val="24"/>
          <w:szCs w:val="20"/>
          <w:lang w:eastAsia="en-US"/>
        </w:rPr>
      </w:pPr>
      <w:r w:rsidRPr="00DC741D">
        <w:rPr>
          <w:rFonts w:ascii="Arial" w:hAnsi="Arial" w:cs="Arial"/>
          <w:color w:val="000000"/>
          <w:sz w:val="24"/>
          <w:szCs w:val="20"/>
          <w:lang w:eastAsia="en-US"/>
        </w:rPr>
        <w:t>Ze względu na fakt, iż nie przewiduje się zbiórki metali ani złomu, p</w:t>
      </w:r>
      <w:r w:rsidR="003E1376" w:rsidRPr="00DC741D">
        <w:rPr>
          <w:rFonts w:ascii="Arial" w:hAnsi="Arial" w:cs="Arial"/>
          <w:color w:val="000000"/>
          <w:sz w:val="24"/>
          <w:szCs w:val="20"/>
          <w:lang w:eastAsia="en-US"/>
        </w:rPr>
        <w:t xml:space="preserve">rzed uzyskaniem decyzji, o których mowa w art. 72 ust. 1 i 1a ustawy z dnia 3 października 2008 </w:t>
      </w:r>
      <w:r w:rsidR="00C61729" w:rsidRPr="00DC741D">
        <w:rPr>
          <w:rFonts w:ascii="Arial" w:hAnsi="Arial" w:cs="Arial"/>
          <w:color w:val="000000"/>
          <w:sz w:val="24"/>
          <w:szCs w:val="20"/>
          <w:lang w:eastAsia="en-US"/>
        </w:rPr>
        <w:t>r. o udostępnianiu informacji o </w:t>
      </w:r>
      <w:r w:rsidR="003E1376" w:rsidRPr="00DC741D">
        <w:rPr>
          <w:rFonts w:ascii="Arial" w:hAnsi="Arial" w:cs="Arial"/>
          <w:color w:val="000000"/>
          <w:sz w:val="24"/>
          <w:szCs w:val="20"/>
          <w:lang w:eastAsia="en-US"/>
        </w:rPr>
        <w:t>środowisku i jego ochronie, udziale społeczeństwa w ochronie środowiska oraz o ocenach oddziaływania na środowisko (</w:t>
      </w:r>
      <w:r w:rsidR="00AB5401" w:rsidRPr="00DC741D">
        <w:rPr>
          <w:rFonts w:ascii="Arial" w:hAnsi="Arial" w:cs="Arial"/>
          <w:color w:val="000000"/>
          <w:sz w:val="24"/>
          <w:szCs w:val="20"/>
          <w:lang w:eastAsia="en-US"/>
        </w:rPr>
        <w:t>Dz. U. z 2024 r. poz. 1112, 1881, 1940, 1535</w:t>
      </w:r>
      <w:r w:rsidR="003E1376" w:rsidRPr="00DC741D">
        <w:rPr>
          <w:rFonts w:ascii="Arial" w:hAnsi="Arial" w:cs="Arial"/>
          <w:color w:val="000000"/>
          <w:sz w:val="24"/>
          <w:szCs w:val="20"/>
          <w:lang w:eastAsia="en-US"/>
        </w:rPr>
        <w:t xml:space="preserve">), </w:t>
      </w:r>
      <w:r w:rsidRPr="00DC741D">
        <w:rPr>
          <w:rFonts w:ascii="Arial" w:hAnsi="Arial" w:cs="Arial"/>
          <w:color w:val="000000"/>
          <w:sz w:val="24"/>
          <w:szCs w:val="20"/>
          <w:lang w:eastAsia="en-US"/>
        </w:rPr>
        <w:t xml:space="preserve">nie będzie </w:t>
      </w:r>
      <w:r w:rsidR="003E1376" w:rsidRPr="00DC741D">
        <w:rPr>
          <w:rFonts w:ascii="Arial" w:hAnsi="Arial" w:cs="Arial"/>
          <w:color w:val="000000"/>
          <w:sz w:val="24"/>
          <w:szCs w:val="20"/>
          <w:lang w:eastAsia="en-US"/>
        </w:rPr>
        <w:t xml:space="preserve">konieczne uzyskanie decyzji o środowiskowych uwarunkowaniach. Zgodnie z § 3 ust 1 pkt 81 Rozporządzenia Rady Ministrów z dnia </w:t>
      </w:r>
      <w:r w:rsidR="00AB5401" w:rsidRPr="00DC741D">
        <w:rPr>
          <w:rFonts w:ascii="Arial" w:hAnsi="Arial" w:cs="Arial"/>
          <w:color w:val="000000"/>
          <w:sz w:val="24"/>
          <w:szCs w:val="20"/>
          <w:lang w:eastAsia="en-US"/>
        </w:rPr>
        <w:t>26 września 2019</w:t>
      </w:r>
      <w:r w:rsidR="003E1376" w:rsidRPr="00DC741D">
        <w:rPr>
          <w:rFonts w:ascii="Arial" w:hAnsi="Arial" w:cs="Arial"/>
          <w:color w:val="000000"/>
          <w:sz w:val="24"/>
          <w:szCs w:val="20"/>
          <w:lang w:eastAsia="en-US"/>
        </w:rPr>
        <w:t xml:space="preserve"> r. w sprawie przedsięwzięć mogących znacząco oddziaływać na środowisko (Dz.U. 201</w:t>
      </w:r>
      <w:r w:rsidR="00AB5401" w:rsidRPr="00DC741D">
        <w:rPr>
          <w:rFonts w:ascii="Arial" w:hAnsi="Arial" w:cs="Arial"/>
          <w:color w:val="000000"/>
          <w:sz w:val="24"/>
          <w:szCs w:val="20"/>
          <w:lang w:eastAsia="en-US"/>
        </w:rPr>
        <w:t>9</w:t>
      </w:r>
      <w:r w:rsidR="003E1376" w:rsidRPr="00DC741D">
        <w:rPr>
          <w:rFonts w:ascii="Arial" w:hAnsi="Arial" w:cs="Arial"/>
          <w:color w:val="000000"/>
          <w:sz w:val="24"/>
          <w:szCs w:val="20"/>
          <w:lang w:eastAsia="en-US"/>
        </w:rPr>
        <w:t>, poz. 1</w:t>
      </w:r>
      <w:r w:rsidR="00AB5401" w:rsidRPr="00DC741D">
        <w:rPr>
          <w:rFonts w:ascii="Arial" w:hAnsi="Arial" w:cs="Arial"/>
          <w:color w:val="000000"/>
          <w:sz w:val="24"/>
          <w:szCs w:val="20"/>
          <w:lang w:eastAsia="en-US"/>
        </w:rPr>
        <w:t>839</w:t>
      </w:r>
      <w:r w:rsidR="003E1376" w:rsidRPr="00DC741D">
        <w:rPr>
          <w:rFonts w:ascii="Arial" w:hAnsi="Arial" w:cs="Arial"/>
          <w:color w:val="000000"/>
          <w:sz w:val="24"/>
          <w:szCs w:val="20"/>
          <w:lang w:eastAsia="en-US"/>
        </w:rPr>
        <w:t xml:space="preserve">), przedsięwzięcie </w:t>
      </w:r>
      <w:r w:rsidRPr="00DC741D">
        <w:rPr>
          <w:rFonts w:ascii="Arial" w:hAnsi="Arial" w:cs="Arial"/>
          <w:color w:val="000000"/>
          <w:sz w:val="24"/>
          <w:szCs w:val="20"/>
          <w:lang w:eastAsia="en-US"/>
        </w:rPr>
        <w:t xml:space="preserve">nie </w:t>
      </w:r>
      <w:r w:rsidR="003E1376" w:rsidRPr="00DC741D">
        <w:rPr>
          <w:rFonts w:ascii="Arial" w:hAnsi="Arial" w:cs="Arial"/>
          <w:color w:val="000000"/>
          <w:sz w:val="24"/>
          <w:szCs w:val="20"/>
          <w:lang w:eastAsia="en-US"/>
        </w:rPr>
        <w:t xml:space="preserve">kwalifikuje się </w:t>
      </w:r>
      <w:r w:rsidRPr="00DC741D">
        <w:rPr>
          <w:rFonts w:ascii="Arial" w:hAnsi="Arial" w:cs="Arial"/>
          <w:color w:val="000000"/>
          <w:sz w:val="24"/>
          <w:szCs w:val="20"/>
          <w:lang w:eastAsia="en-US"/>
        </w:rPr>
        <w:t xml:space="preserve">więc </w:t>
      </w:r>
      <w:r w:rsidR="003E1376" w:rsidRPr="00DC741D">
        <w:rPr>
          <w:rFonts w:ascii="Arial" w:hAnsi="Arial" w:cs="Arial"/>
          <w:color w:val="000000"/>
          <w:sz w:val="24"/>
          <w:szCs w:val="20"/>
          <w:lang w:eastAsia="en-US"/>
        </w:rPr>
        <w:t>jako przedsięwzięcie mogące potencjalnie znacząco oddziaływać</w:t>
      </w:r>
      <w:r w:rsidR="003E1376" w:rsidRPr="002A2E90">
        <w:rPr>
          <w:rFonts w:ascii="Arial" w:hAnsi="Arial" w:cs="Arial"/>
          <w:color w:val="000000"/>
          <w:sz w:val="24"/>
          <w:szCs w:val="20"/>
          <w:lang w:eastAsia="en-US"/>
        </w:rPr>
        <w:t xml:space="preserve"> na środowisko („punkty do zbierania lub przeład</w:t>
      </w:r>
      <w:r w:rsidRPr="002A2E90">
        <w:rPr>
          <w:rFonts w:ascii="Arial" w:hAnsi="Arial" w:cs="Arial"/>
          <w:color w:val="000000"/>
          <w:sz w:val="24"/>
          <w:szCs w:val="20"/>
          <w:lang w:eastAsia="en-US"/>
        </w:rPr>
        <w:t>unku złomu”).</w:t>
      </w:r>
    </w:p>
    <w:p w14:paraId="4B33EE19" w14:textId="77777777" w:rsidR="003E1376" w:rsidRPr="002A2E90" w:rsidRDefault="00A8159B" w:rsidP="002A2E90">
      <w:pPr>
        <w:spacing w:after="0" w:line="276" w:lineRule="auto"/>
        <w:jc w:val="left"/>
        <w:rPr>
          <w:rFonts w:ascii="Arial" w:hAnsi="Arial" w:cs="Arial"/>
          <w:color w:val="000000"/>
          <w:sz w:val="24"/>
          <w:szCs w:val="20"/>
          <w:lang w:eastAsia="en-US"/>
        </w:rPr>
      </w:pPr>
      <w:r w:rsidRPr="002A2E90">
        <w:rPr>
          <w:rFonts w:ascii="Arial" w:hAnsi="Arial" w:cs="Arial"/>
          <w:color w:val="000000"/>
          <w:sz w:val="24"/>
          <w:szCs w:val="20"/>
          <w:lang w:eastAsia="en-US"/>
        </w:rPr>
        <w:t>Pomimo braku konieczności uzyskania decyzji o środowiskowych uwarunkowaniach, p</w:t>
      </w:r>
      <w:r w:rsidR="003E1376" w:rsidRPr="002A2E90">
        <w:rPr>
          <w:rFonts w:ascii="Arial" w:hAnsi="Arial" w:cs="Arial"/>
          <w:color w:val="000000"/>
          <w:sz w:val="24"/>
          <w:szCs w:val="20"/>
          <w:lang w:eastAsia="en-US"/>
        </w:rPr>
        <w:t xml:space="preserve">lanowane przedsięwzięcie należy zaprojektować i zrealizować zgodnie </w:t>
      </w:r>
      <w:r w:rsidRPr="002A2E90">
        <w:rPr>
          <w:rFonts w:ascii="Arial" w:hAnsi="Arial" w:cs="Arial"/>
          <w:color w:val="000000"/>
          <w:sz w:val="24"/>
          <w:szCs w:val="20"/>
          <w:lang w:eastAsia="en-US"/>
        </w:rPr>
        <w:t>w sposób minimalizujący ewentualne oddziaływanie na środowisko</w:t>
      </w:r>
      <w:r w:rsidR="00596392" w:rsidRPr="002A2E90">
        <w:rPr>
          <w:rFonts w:ascii="Arial" w:hAnsi="Arial" w:cs="Arial"/>
          <w:color w:val="000000"/>
          <w:sz w:val="24"/>
          <w:szCs w:val="20"/>
          <w:lang w:eastAsia="en-US"/>
        </w:rPr>
        <w:t>, w szczególności w sposób wykluczający możliwość przedostania się wód odciekowych z odpadów oraz odpadów płynnych poza pojemniki i kontenery i szczelny obszar PSZOK-u, np. do środowisko gruntowo-wodnego.</w:t>
      </w:r>
    </w:p>
    <w:p w14:paraId="22421D3C" w14:textId="77777777" w:rsidR="00C23076" w:rsidRPr="002A2E90" w:rsidRDefault="00C23076" w:rsidP="002A2E90">
      <w:pPr>
        <w:spacing w:after="0" w:line="276" w:lineRule="auto"/>
        <w:jc w:val="left"/>
        <w:rPr>
          <w:rFonts w:ascii="Arial" w:hAnsi="Arial" w:cs="Arial"/>
          <w:color w:val="000000"/>
          <w:sz w:val="24"/>
          <w:szCs w:val="20"/>
          <w:lang w:eastAsia="en-US"/>
        </w:rPr>
      </w:pPr>
      <w:r w:rsidRPr="002A2E90">
        <w:rPr>
          <w:rFonts w:ascii="Arial" w:hAnsi="Arial" w:cs="Arial"/>
          <w:color w:val="000000"/>
          <w:sz w:val="24"/>
          <w:szCs w:val="20"/>
          <w:lang w:eastAsia="en-US"/>
        </w:rPr>
        <w:t>Wykonawca jest zobowiązany do uzyskania w imieniu Zamawiającego wszelkich wymaganych prawem zezwoleń, pozwoleń i innych decyzji, w szczególności:</w:t>
      </w:r>
    </w:p>
    <w:p w14:paraId="5D684CB4" w14:textId="77777777" w:rsidR="00C23076" w:rsidRPr="002A2E90" w:rsidRDefault="00361358" w:rsidP="002A2E90">
      <w:pPr>
        <w:numPr>
          <w:ilvl w:val="0"/>
          <w:numId w:val="30"/>
        </w:numPr>
        <w:tabs>
          <w:tab w:val="clear" w:pos="-56"/>
          <w:tab w:val="num" w:pos="709"/>
        </w:tabs>
        <w:spacing w:after="0" w:line="276" w:lineRule="auto"/>
        <w:ind w:left="709" w:hanging="340"/>
        <w:jc w:val="left"/>
        <w:rPr>
          <w:rFonts w:ascii="Arial" w:hAnsi="Arial" w:cs="Arial"/>
          <w:color w:val="000000"/>
          <w:sz w:val="24"/>
          <w:szCs w:val="20"/>
          <w:lang w:eastAsia="en-US"/>
        </w:rPr>
      </w:pPr>
      <w:r w:rsidRPr="002A2E90">
        <w:rPr>
          <w:rFonts w:ascii="Arial" w:hAnsi="Arial" w:cs="Arial"/>
          <w:color w:val="000000"/>
          <w:sz w:val="24"/>
          <w:szCs w:val="20"/>
          <w:lang w:eastAsia="en-US"/>
        </w:rPr>
        <w:t>pozwolenia wodnoprawnego</w:t>
      </w:r>
      <w:r w:rsidR="00C23076" w:rsidRPr="002A2E90">
        <w:rPr>
          <w:rFonts w:ascii="Arial" w:hAnsi="Arial" w:cs="Arial"/>
          <w:color w:val="000000"/>
          <w:sz w:val="24"/>
          <w:szCs w:val="20"/>
          <w:lang w:eastAsia="en-US"/>
        </w:rPr>
        <w:t>,</w:t>
      </w:r>
    </w:p>
    <w:p w14:paraId="0553814B" w14:textId="77777777" w:rsidR="009421A0" w:rsidRPr="002A2E90" w:rsidRDefault="009421A0" w:rsidP="002A2E90">
      <w:pPr>
        <w:numPr>
          <w:ilvl w:val="0"/>
          <w:numId w:val="30"/>
        </w:numPr>
        <w:tabs>
          <w:tab w:val="clear" w:pos="-56"/>
          <w:tab w:val="num" w:pos="709"/>
        </w:tabs>
        <w:spacing w:after="0" w:line="276" w:lineRule="auto"/>
        <w:ind w:left="709" w:hanging="340"/>
        <w:jc w:val="left"/>
        <w:rPr>
          <w:rFonts w:ascii="Arial" w:hAnsi="Arial" w:cs="Arial"/>
          <w:color w:val="000000"/>
          <w:sz w:val="24"/>
          <w:szCs w:val="20"/>
          <w:lang w:eastAsia="en-US"/>
        </w:rPr>
      </w:pPr>
      <w:r w:rsidRPr="002A2E90">
        <w:rPr>
          <w:rFonts w:ascii="Arial" w:hAnsi="Arial" w:cs="Arial"/>
          <w:color w:val="000000"/>
          <w:sz w:val="24"/>
          <w:szCs w:val="20"/>
          <w:lang w:eastAsia="en-US"/>
        </w:rPr>
        <w:t>pozwolenia na budowę wraz z wymaganymi uzgodnieniami, opiniami itd.</w:t>
      </w:r>
      <w:r w:rsidR="00D71E10" w:rsidRPr="002A2E90">
        <w:rPr>
          <w:rFonts w:ascii="Arial" w:hAnsi="Arial" w:cs="Arial"/>
          <w:color w:val="000000"/>
          <w:sz w:val="24"/>
          <w:szCs w:val="20"/>
          <w:lang w:eastAsia="en-US"/>
        </w:rPr>
        <w:t xml:space="preserve"> lub odpowiednia dokonania zgłoszenia wykonania robót budowlanych,</w:t>
      </w:r>
    </w:p>
    <w:p w14:paraId="6F93BCEF" w14:textId="77777777" w:rsidR="003E1376" w:rsidRPr="002A2E90" w:rsidRDefault="003E1376" w:rsidP="002A2E90">
      <w:pPr>
        <w:numPr>
          <w:ilvl w:val="0"/>
          <w:numId w:val="30"/>
        </w:numPr>
        <w:tabs>
          <w:tab w:val="clear" w:pos="-56"/>
          <w:tab w:val="num" w:pos="709"/>
        </w:tabs>
        <w:spacing w:after="0" w:line="276" w:lineRule="auto"/>
        <w:ind w:left="709" w:hanging="340"/>
        <w:jc w:val="left"/>
        <w:rPr>
          <w:rFonts w:ascii="Arial" w:hAnsi="Arial" w:cs="Arial"/>
          <w:color w:val="000000"/>
          <w:sz w:val="24"/>
          <w:szCs w:val="20"/>
          <w:lang w:eastAsia="en-US"/>
        </w:rPr>
      </w:pPr>
      <w:r w:rsidRPr="002A2E90">
        <w:rPr>
          <w:rFonts w:ascii="Arial" w:hAnsi="Arial" w:cs="Arial"/>
          <w:color w:val="000000"/>
          <w:sz w:val="24"/>
          <w:szCs w:val="20"/>
          <w:lang w:eastAsia="en-US"/>
        </w:rPr>
        <w:t xml:space="preserve">zezwolenia na przetwarzanie odpadów (jeśli będzie wymagane </w:t>
      </w:r>
      <w:r w:rsidR="00C76898" w:rsidRPr="002A2E90">
        <w:rPr>
          <w:rFonts w:ascii="Arial" w:hAnsi="Arial" w:cs="Arial"/>
          <w:color w:val="000000"/>
          <w:sz w:val="24"/>
          <w:szCs w:val="20"/>
          <w:lang w:eastAsia="en-US"/>
        </w:rPr>
        <w:t>-</w:t>
      </w:r>
      <w:r w:rsidRPr="002A2E90">
        <w:rPr>
          <w:rFonts w:ascii="Arial" w:hAnsi="Arial" w:cs="Arial"/>
          <w:color w:val="000000"/>
          <w:sz w:val="24"/>
          <w:szCs w:val="20"/>
          <w:lang w:eastAsia="en-US"/>
        </w:rPr>
        <w:t xml:space="preserve"> w zakresie przygotowania do ponownego użycia odpadów, które magazynowane będą w kontenerze na przedmioty przeznaczone do ponownego użycia),</w:t>
      </w:r>
    </w:p>
    <w:p w14:paraId="11C420DA" w14:textId="77777777" w:rsidR="00C23076" w:rsidRPr="002A2E90" w:rsidRDefault="00DA49C1" w:rsidP="002A2E90">
      <w:pPr>
        <w:numPr>
          <w:ilvl w:val="0"/>
          <w:numId w:val="30"/>
        </w:numPr>
        <w:tabs>
          <w:tab w:val="clear" w:pos="-56"/>
          <w:tab w:val="num" w:pos="709"/>
        </w:tabs>
        <w:spacing w:after="0" w:line="276" w:lineRule="auto"/>
        <w:ind w:left="709"/>
        <w:jc w:val="left"/>
        <w:rPr>
          <w:rFonts w:ascii="Arial" w:hAnsi="Arial" w:cs="Arial"/>
          <w:color w:val="000000"/>
          <w:sz w:val="24"/>
          <w:szCs w:val="20"/>
          <w:lang w:eastAsia="en-US"/>
        </w:rPr>
      </w:pPr>
      <w:r w:rsidRPr="002A2E90">
        <w:rPr>
          <w:rFonts w:ascii="Arial" w:hAnsi="Arial" w:cs="Arial"/>
          <w:color w:val="000000"/>
          <w:sz w:val="24"/>
          <w:szCs w:val="20"/>
          <w:lang w:eastAsia="en-US"/>
        </w:rPr>
        <w:t xml:space="preserve">pozwolenia </w:t>
      </w:r>
      <w:r w:rsidR="00C23076" w:rsidRPr="002A2E90">
        <w:rPr>
          <w:rFonts w:ascii="Arial" w:hAnsi="Arial" w:cs="Arial"/>
          <w:color w:val="000000"/>
          <w:sz w:val="24"/>
          <w:szCs w:val="20"/>
          <w:lang w:eastAsia="en-US"/>
        </w:rPr>
        <w:t>na użytkowanie obiektu budowlanego.</w:t>
      </w:r>
    </w:p>
    <w:p w14:paraId="2C2D00C5" w14:textId="77777777" w:rsidR="002A46ED" w:rsidRPr="002A2E90" w:rsidRDefault="00EB6033" w:rsidP="002A2E90">
      <w:pPr>
        <w:spacing w:after="0" w:line="276" w:lineRule="auto"/>
        <w:jc w:val="left"/>
        <w:rPr>
          <w:rFonts w:ascii="Arial" w:eastAsia="Times New Roman" w:hAnsi="Arial" w:cs="Arial"/>
          <w:b/>
          <w:bCs/>
          <w:iCs/>
          <w:color w:val="000000"/>
          <w:sz w:val="24"/>
          <w:szCs w:val="20"/>
          <w:lang w:eastAsia="en-US"/>
        </w:rPr>
      </w:pPr>
      <w:r w:rsidRPr="002A2E90">
        <w:rPr>
          <w:rFonts w:ascii="Arial" w:hAnsi="Arial" w:cs="Arial"/>
          <w:color w:val="000000"/>
          <w:sz w:val="24"/>
          <w:szCs w:val="20"/>
          <w:lang w:eastAsia="en-US"/>
        </w:rPr>
        <w:t xml:space="preserve">Wykonawca jest zobowiązany do zaprojektowania i zrealizowania przedsięwzięcia </w:t>
      </w:r>
      <w:r w:rsidR="002A46ED" w:rsidRPr="002A2E90">
        <w:rPr>
          <w:rFonts w:ascii="Arial" w:hAnsi="Arial" w:cs="Arial"/>
          <w:color w:val="000000"/>
          <w:sz w:val="24"/>
          <w:szCs w:val="20"/>
          <w:lang w:eastAsia="en-US"/>
        </w:rPr>
        <w:t xml:space="preserve">z zachowaniem najwyższych standardów wykonania, z wykorzystaniem najlepszej wiedzy i praktyki inżynierskiej. Efektem </w:t>
      </w:r>
      <w:r w:rsidR="00D8601B" w:rsidRPr="002A2E90">
        <w:rPr>
          <w:rFonts w:ascii="Arial" w:hAnsi="Arial" w:cs="Arial"/>
          <w:color w:val="000000"/>
          <w:sz w:val="24"/>
          <w:szCs w:val="20"/>
          <w:lang w:eastAsia="en-US"/>
        </w:rPr>
        <w:t>robót</w:t>
      </w:r>
      <w:r w:rsidR="002A46ED" w:rsidRPr="002A2E90">
        <w:rPr>
          <w:rFonts w:ascii="Arial" w:hAnsi="Arial" w:cs="Arial"/>
          <w:color w:val="000000"/>
          <w:sz w:val="24"/>
          <w:szCs w:val="20"/>
          <w:lang w:eastAsia="en-US"/>
        </w:rPr>
        <w:t xml:space="preserve"> ma być realizacja przedsięwzięcia, zapewniająca najwyższy poziom </w:t>
      </w:r>
      <w:r w:rsidR="00EA61E8" w:rsidRPr="002A2E90">
        <w:rPr>
          <w:rFonts w:ascii="Arial" w:hAnsi="Arial" w:cs="Arial"/>
          <w:color w:val="000000"/>
          <w:sz w:val="24"/>
          <w:szCs w:val="20"/>
          <w:lang w:eastAsia="en-US"/>
        </w:rPr>
        <w:t>funkcjonalności i </w:t>
      </w:r>
      <w:r w:rsidR="002A46ED" w:rsidRPr="002A2E90">
        <w:rPr>
          <w:rFonts w:ascii="Arial" w:hAnsi="Arial" w:cs="Arial"/>
          <w:color w:val="000000"/>
          <w:sz w:val="24"/>
          <w:szCs w:val="20"/>
          <w:lang w:eastAsia="en-US"/>
        </w:rPr>
        <w:t xml:space="preserve">bezpieczeństwa </w:t>
      </w:r>
      <w:r w:rsidR="00EA61E8" w:rsidRPr="002A2E90">
        <w:rPr>
          <w:rFonts w:ascii="Arial" w:hAnsi="Arial" w:cs="Arial"/>
          <w:color w:val="000000"/>
          <w:sz w:val="24"/>
          <w:szCs w:val="20"/>
          <w:lang w:eastAsia="en-US"/>
        </w:rPr>
        <w:t>inwestycji dla środowiska i ludzi</w:t>
      </w:r>
      <w:r w:rsidR="002A46ED" w:rsidRPr="002A2E90">
        <w:rPr>
          <w:rFonts w:ascii="Arial" w:hAnsi="Arial" w:cs="Arial"/>
          <w:color w:val="000000"/>
          <w:sz w:val="24"/>
          <w:szCs w:val="20"/>
          <w:lang w:eastAsia="en-US"/>
        </w:rPr>
        <w:t>.</w:t>
      </w:r>
    </w:p>
    <w:p w14:paraId="55835A89" w14:textId="77777777" w:rsidR="00CE21F4" w:rsidRPr="002A2E90" w:rsidRDefault="00CE21F4" w:rsidP="002A2E90">
      <w:pPr>
        <w:pStyle w:val="Nagwek3"/>
        <w:spacing w:before="0" w:after="0" w:line="276" w:lineRule="auto"/>
        <w:jc w:val="left"/>
        <w:rPr>
          <w:rFonts w:ascii="Arial" w:hAnsi="Arial" w:cs="Arial"/>
        </w:rPr>
      </w:pPr>
      <w:bookmarkStart w:id="50" w:name="_Toc225163876"/>
      <w:r w:rsidRPr="002A2E90">
        <w:rPr>
          <w:rFonts w:ascii="Arial" w:hAnsi="Arial" w:cs="Arial"/>
        </w:rPr>
        <w:t>Wymagania dotyczące ochrony antykorozyjnej</w:t>
      </w:r>
      <w:bookmarkEnd w:id="47"/>
      <w:bookmarkEnd w:id="49"/>
      <w:bookmarkEnd w:id="50"/>
    </w:p>
    <w:p w14:paraId="2B3512DC" w14:textId="77777777" w:rsidR="00257445" w:rsidRPr="00DC741D" w:rsidRDefault="00CE21F4" w:rsidP="002A2E90">
      <w:pPr>
        <w:widowControl/>
        <w:suppressAutoHyphens w:val="0"/>
        <w:spacing w:after="0" w:line="276" w:lineRule="auto"/>
        <w:jc w:val="left"/>
        <w:rPr>
          <w:rFonts w:ascii="Arial" w:eastAsia="Calibri" w:hAnsi="Arial" w:cs="Arial"/>
          <w:kern w:val="0"/>
          <w:sz w:val="24"/>
          <w:szCs w:val="20"/>
          <w:lang w:eastAsia="en-US"/>
        </w:rPr>
      </w:pPr>
      <w:r w:rsidRPr="002A2E90">
        <w:rPr>
          <w:rFonts w:ascii="Arial" w:eastAsia="Calibri" w:hAnsi="Arial" w:cs="Arial"/>
          <w:color w:val="000000"/>
          <w:kern w:val="0"/>
          <w:sz w:val="24"/>
          <w:szCs w:val="20"/>
          <w:lang w:eastAsia="en-US"/>
        </w:rPr>
        <w:t xml:space="preserve">Zabezpieczenia </w:t>
      </w:r>
      <w:r w:rsidRPr="00DC741D">
        <w:rPr>
          <w:rFonts w:ascii="Arial" w:eastAsia="Calibri" w:hAnsi="Arial" w:cs="Arial"/>
          <w:kern w:val="0"/>
          <w:sz w:val="24"/>
          <w:szCs w:val="20"/>
          <w:lang w:eastAsia="en-US"/>
        </w:rPr>
        <w:t xml:space="preserve">kontenerów, pojemników oraz konstrukcji stalowych i betonowych należy wykonać wg odpowiednich </w:t>
      </w:r>
      <w:r w:rsidR="00257445" w:rsidRPr="00DC741D">
        <w:rPr>
          <w:rFonts w:ascii="Arial" w:eastAsia="Calibri" w:hAnsi="Arial" w:cs="Arial"/>
          <w:kern w:val="0"/>
          <w:sz w:val="24"/>
          <w:szCs w:val="20"/>
          <w:lang w:eastAsia="en-US"/>
        </w:rPr>
        <w:t>polskich norm przenoszących europejskie normy</w:t>
      </w:r>
    </w:p>
    <w:p w14:paraId="2E215AA3" w14:textId="77777777" w:rsidR="00CE21F4" w:rsidRPr="002A2E90" w:rsidRDefault="00257445" w:rsidP="002A2E90">
      <w:pPr>
        <w:widowControl/>
        <w:suppressAutoHyphens w:val="0"/>
        <w:spacing w:after="0" w:line="276" w:lineRule="auto"/>
        <w:jc w:val="left"/>
        <w:rPr>
          <w:rFonts w:ascii="Arial" w:eastAsia="Calibri" w:hAnsi="Arial" w:cs="Arial"/>
          <w:color w:val="000000"/>
          <w:kern w:val="0"/>
          <w:sz w:val="24"/>
          <w:szCs w:val="20"/>
          <w:lang w:eastAsia="en-US"/>
        </w:rPr>
      </w:pPr>
      <w:r w:rsidRPr="00DC741D">
        <w:rPr>
          <w:rFonts w:ascii="Arial" w:eastAsia="Calibri" w:hAnsi="Arial" w:cs="Arial"/>
          <w:kern w:val="0"/>
          <w:sz w:val="24"/>
          <w:szCs w:val="20"/>
          <w:lang w:eastAsia="en-US"/>
        </w:rPr>
        <w:t xml:space="preserve">zharmonizowane oraz obowiązujących </w:t>
      </w:r>
      <w:r w:rsidR="00CE21F4" w:rsidRPr="00DC741D">
        <w:rPr>
          <w:rFonts w:ascii="Arial" w:eastAsia="Calibri" w:hAnsi="Arial" w:cs="Arial"/>
          <w:kern w:val="0"/>
          <w:sz w:val="24"/>
          <w:szCs w:val="20"/>
          <w:lang w:eastAsia="en-US"/>
        </w:rPr>
        <w:t>przepisów</w:t>
      </w:r>
      <w:r w:rsidR="00CE21F4" w:rsidRPr="002A2E90">
        <w:rPr>
          <w:rFonts w:ascii="Arial" w:eastAsia="Calibri" w:hAnsi="Arial" w:cs="Arial"/>
          <w:color w:val="000000"/>
          <w:kern w:val="0"/>
          <w:sz w:val="24"/>
          <w:szCs w:val="20"/>
          <w:lang w:eastAsia="en-US"/>
        </w:rPr>
        <w:t>.</w:t>
      </w:r>
    </w:p>
    <w:p w14:paraId="509EFB73" w14:textId="77777777" w:rsidR="002A46ED" w:rsidRPr="002A2E90" w:rsidRDefault="002A46ED" w:rsidP="002A2E90">
      <w:pPr>
        <w:pStyle w:val="Nagwek3"/>
        <w:spacing w:before="0" w:after="0" w:line="276" w:lineRule="auto"/>
        <w:jc w:val="left"/>
        <w:rPr>
          <w:rFonts w:ascii="Arial" w:hAnsi="Arial" w:cs="Arial"/>
        </w:rPr>
      </w:pPr>
      <w:bookmarkStart w:id="51" w:name="_Toc353875498"/>
      <w:bookmarkStart w:id="52" w:name="_Toc337124007"/>
      <w:bookmarkStart w:id="53" w:name="_Toc331758327"/>
      <w:bookmarkStart w:id="54" w:name="_Toc225163877"/>
      <w:r w:rsidRPr="002A2E90">
        <w:rPr>
          <w:rFonts w:ascii="Arial" w:hAnsi="Arial" w:cs="Arial"/>
        </w:rPr>
        <w:t>Wymagania w odniesieniu do zabezpieczeń przeciwpożarowych</w:t>
      </w:r>
      <w:bookmarkEnd w:id="51"/>
      <w:bookmarkEnd w:id="52"/>
      <w:bookmarkEnd w:id="53"/>
      <w:bookmarkEnd w:id="54"/>
    </w:p>
    <w:p w14:paraId="7E215B9E" w14:textId="77777777" w:rsidR="00022C58" w:rsidRPr="00DC741D" w:rsidRDefault="002A46ED" w:rsidP="002A2E90">
      <w:pPr>
        <w:widowControl/>
        <w:suppressAutoHyphens w:val="0"/>
        <w:spacing w:after="0" w:line="276" w:lineRule="auto"/>
        <w:jc w:val="left"/>
        <w:rPr>
          <w:rFonts w:ascii="Arial" w:eastAsia="Calibri" w:hAnsi="Arial" w:cs="Arial"/>
          <w:kern w:val="0"/>
          <w:sz w:val="24"/>
          <w:szCs w:val="20"/>
          <w:lang w:eastAsia="en-US"/>
        </w:rPr>
      </w:pPr>
      <w:r w:rsidRPr="002A2E90">
        <w:rPr>
          <w:rFonts w:ascii="Arial" w:eastAsia="Calibri" w:hAnsi="Arial" w:cs="Arial"/>
          <w:color w:val="000000"/>
          <w:kern w:val="0"/>
          <w:sz w:val="24"/>
          <w:szCs w:val="20"/>
          <w:lang w:eastAsia="en-US"/>
        </w:rPr>
        <w:t xml:space="preserve">Wszystkie zabezpieczenia przeciwpożarowe należy zaprojektować i wykonać zgodnie z wymaganiami Ustawy o ochronie przeciwpożarowej z dnia 24 sierpnia </w:t>
      </w:r>
      <w:r w:rsidRPr="00DC741D">
        <w:rPr>
          <w:rFonts w:ascii="Arial" w:eastAsia="Calibri" w:hAnsi="Arial" w:cs="Arial"/>
          <w:kern w:val="0"/>
          <w:sz w:val="24"/>
          <w:szCs w:val="20"/>
          <w:lang w:eastAsia="en-US"/>
        </w:rPr>
        <w:t>1991 r. (Dz. U.</w:t>
      </w:r>
      <w:r w:rsidR="00022C58" w:rsidRPr="00DC741D">
        <w:rPr>
          <w:rFonts w:ascii="Arial" w:eastAsia="Calibri" w:hAnsi="Arial" w:cs="Arial"/>
          <w:kern w:val="0"/>
          <w:sz w:val="24"/>
          <w:szCs w:val="20"/>
          <w:lang w:eastAsia="en-US"/>
        </w:rPr>
        <w:t xml:space="preserve"> z 20</w:t>
      </w:r>
      <w:r w:rsidR="00AB5401" w:rsidRPr="00DC741D">
        <w:rPr>
          <w:rFonts w:ascii="Arial" w:eastAsia="Calibri" w:hAnsi="Arial" w:cs="Arial"/>
          <w:kern w:val="0"/>
          <w:sz w:val="24"/>
          <w:szCs w:val="20"/>
          <w:lang w:eastAsia="en-US"/>
        </w:rPr>
        <w:t>25</w:t>
      </w:r>
      <w:r w:rsidR="00022C58" w:rsidRPr="00DC741D">
        <w:rPr>
          <w:rFonts w:ascii="Arial" w:eastAsia="Calibri" w:hAnsi="Arial" w:cs="Arial"/>
          <w:kern w:val="0"/>
          <w:sz w:val="24"/>
          <w:szCs w:val="20"/>
          <w:lang w:eastAsia="en-US"/>
        </w:rPr>
        <w:t xml:space="preserve">r., poz. </w:t>
      </w:r>
      <w:r w:rsidR="00AB5401" w:rsidRPr="00DC741D">
        <w:rPr>
          <w:rFonts w:ascii="Arial" w:eastAsia="Calibri" w:hAnsi="Arial" w:cs="Arial"/>
          <w:kern w:val="0"/>
          <w:sz w:val="24"/>
          <w:szCs w:val="20"/>
          <w:lang w:eastAsia="en-US"/>
        </w:rPr>
        <w:t>188</w:t>
      </w:r>
      <w:r w:rsidRPr="00DC741D">
        <w:rPr>
          <w:rFonts w:ascii="Arial" w:eastAsia="Calibri" w:hAnsi="Arial" w:cs="Arial"/>
          <w:kern w:val="0"/>
          <w:sz w:val="24"/>
          <w:szCs w:val="20"/>
          <w:lang w:eastAsia="en-US"/>
        </w:rPr>
        <w:t>) oraz Rozporządzeni</w:t>
      </w:r>
      <w:r w:rsidR="00022C58" w:rsidRPr="00DC741D">
        <w:rPr>
          <w:rFonts w:ascii="Arial" w:eastAsia="Calibri" w:hAnsi="Arial" w:cs="Arial"/>
          <w:kern w:val="0"/>
          <w:sz w:val="24"/>
          <w:szCs w:val="20"/>
          <w:lang w:eastAsia="en-US"/>
        </w:rPr>
        <w:t>a Ministra Spraw</w:t>
      </w:r>
      <w:r w:rsidR="00022C58" w:rsidRPr="002A2E90">
        <w:rPr>
          <w:rFonts w:ascii="Arial" w:eastAsia="Calibri" w:hAnsi="Arial" w:cs="Arial"/>
          <w:color w:val="000000"/>
          <w:kern w:val="0"/>
          <w:sz w:val="24"/>
          <w:szCs w:val="20"/>
          <w:lang w:eastAsia="en-US"/>
        </w:rPr>
        <w:t xml:space="preserve"> Wewnętrznych i </w:t>
      </w:r>
      <w:r w:rsidRPr="002A2E90">
        <w:rPr>
          <w:rFonts w:ascii="Arial" w:eastAsia="Calibri" w:hAnsi="Arial" w:cs="Arial"/>
          <w:color w:val="000000"/>
          <w:kern w:val="0"/>
          <w:sz w:val="24"/>
          <w:szCs w:val="20"/>
          <w:lang w:eastAsia="en-US"/>
        </w:rPr>
        <w:t xml:space="preserve">Administracji z dnia 7 czerwca 2010 r. w sprawie ochrony </w:t>
      </w:r>
      <w:r w:rsidRPr="00DC741D">
        <w:rPr>
          <w:rFonts w:ascii="Arial" w:eastAsia="Calibri" w:hAnsi="Arial" w:cs="Arial"/>
          <w:kern w:val="0"/>
          <w:sz w:val="24"/>
          <w:szCs w:val="20"/>
          <w:lang w:eastAsia="en-US"/>
        </w:rPr>
        <w:lastRenderedPageBreak/>
        <w:t>przeciwpożarowej budynków</w:t>
      </w:r>
      <w:r w:rsidR="00C61729" w:rsidRPr="00DC741D">
        <w:rPr>
          <w:rFonts w:ascii="Arial" w:eastAsia="Calibri" w:hAnsi="Arial" w:cs="Arial"/>
          <w:kern w:val="0"/>
          <w:sz w:val="24"/>
          <w:szCs w:val="20"/>
          <w:lang w:eastAsia="en-US"/>
        </w:rPr>
        <w:t>, innych obiektów budowlanych i </w:t>
      </w:r>
      <w:r w:rsidRPr="00DC741D">
        <w:rPr>
          <w:rFonts w:ascii="Arial" w:eastAsia="Calibri" w:hAnsi="Arial" w:cs="Arial"/>
          <w:kern w:val="0"/>
          <w:sz w:val="24"/>
          <w:szCs w:val="20"/>
          <w:lang w:eastAsia="en-US"/>
        </w:rPr>
        <w:t>terenów (Dz. U. z 20</w:t>
      </w:r>
      <w:r w:rsidR="00AB5401" w:rsidRPr="00DC741D">
        <w:rPr>
          <w:rFonts w:ascii="Arial" w:eastAsia="Calibri" w:hAnsi="Arial" w:cs="Arial"/>
          <w:kern w:val="0"/>
          <w:sz w:val="24"/>
          <w:szCs w:val="20"/>
          <w:lang w:eastAsia="en-US"/>
        </w:rPr>
        <w:t>23</w:t>
      </w:r>
      <w:r w:rsidRPr="00DC741D">
        <w:rPr>
          <w:rFonts w:ascii="Arial" w:eastAsia="Calibri" w:hAnsi="Arial" w:cs="Arial"/>
          <w:kern w:val="0"/>
          <w:sz w:val="24"/>
          <w:szCs w:val="20"/>
          <w:lang w:eastAsia="en-US"/>
        </w:rPr>
        <w:t xml:space="preserve">r., poz. </w:t>
      </w:r>
      <w:r w:rsidR="00AB5401" w:rsidRPr="00DC741D">
        <w:rPr>
          <w:rFonts w:ascii="Arial" w:eastAsia="Calibri" w:hAnsi="Arial" w:cs="Arial"/>
          <w:kern w:val="0"/>
          <w:sz w:val="24"/>
          <w:szCs w:val="20"/>
          <w:lang w:eastAsia="en-US"/>
        </w:rPr>
        <w:t>822</w:t>
      </w:r>
      <w:r w:rsidRPr="00DC741D">
        <w:rPr>
          <w:rFonts w:ascii="Arial" w:eastAsia="Calibri" w:hAnsi="Arial" w:cs="Arial"/>
          <w:kern w:val="0"/>
          <w:sz w:val="24"/>
          <w:szCs w:val="20"/>
          <w:lang w:eastAsia="en-US"/>
        </w:rPr>
        <w:t>).</w:t>
      </w:r>
    </w:p>
    <w:p w14:paraId="60C4AB5E" w14:textId="77777777" w:rsidR="00022C58" w:rsidRPr="00DC741D" w:rsidRDefault="00611535" w:rsidP="002A2E90">
      <w:pPr>
        <w:pStyle w:val="Nagwek3"/>
        <w:spacing w:before="0" w:after="0" w:line="276" w:lineRule="auto"/>
        <w:jc w:val="left"/>
        <w:rPr>
          <w:rFonts w:ascii="Arial" w:hAnsi="Arial" w:cs="Arial"/>
        </w:rPr>
      </w:pPr>
      <w:bookmarkStart w:id="55" w:name="_Toc225163878"/>
      <w:r w:rsidRPr="00DC741D">
        <w:rPr>
          <w:rFonts w:ascii="Arial" w:hAnsi="Arial" w:cs="Arial"/>
        </w:rPr>
        <w:t>Wymagania zamawiającego w odniesieniu do zagospodarowania terenu</w:t>
      </w:r>
      <w:bookmarkEnd w:id="55"/>
    </w:p>
    <w:p w14:paraId="73EF0F6F" w14:textId="77777777" w:rsidR="003A4ED0" w:rsidRPr="002A2E90" w:rsidRDefault="003A4ED0" w:rsidP="002A2E90">
      <w:pPr>
        <w:widowControl/>
        <w:suppressAutoHyphens w:val="0"/>
        <w:spacing w:after="0" w:line="276" w:lineRule="auto"/>
        <w:jc w:val="left"/>
        <w:rPr>
          <w:rFonts w:ascii="Arial" w:eastAsia="Calibri" w:hAnsi="Arial" w:cs="Arial"/>
          <w:color w:val="000000"/>
          <w:kern w:val="0"/>
          <w:sz w:val="24"/>
          <w:szCs w:val="20"/>
          <w:lang w:eastAsia="en-US"/>
        </w:rPr>
      </w:pPr>
      <w:r w:rsidRPr="002A2E90">
        <w:rPr>
          <w:rFonts w:ascii="Arial" w:eastAsia="Calibri" w:hAnsi="Arial" w:cs="Arial"/>
          <w:color w:val="000000"/>
          <w:kern w:val="0"/>
          <w:sz w:val="24"/>
          <w:szCs w:val="20"/>
          <w:lang w:eastAsia="en-US"/>
        </w:rPr>
        <w:t>Wykonawca zaprojektuje i wybuduje plac utwardzony, na terenie którego wydzielić należy miejsca postojowe i wyładunku odpadów oraz obszary magazynowania odpadów (lokalizacji kontenerów i pojemników). Krawężniki wykonać jako obniżone o zaokrąglonej lub ściętej krawędzi. Wykonawca opracuje i wykona plan komunikacji wewnętrznej na terenie punktu, poprzez wyznaczenie szlaków komunikacyjnych oraz dojść.</w:t>
      </w:r>
    </w:p>
    <w:p w14:paraId="353010CF" w14:textId="77777777" w:rsidR="00022C58" w:rsidRPr="002A2E90" w:rsidRDefault="00286217" w:rsidP="002A2E90">
      <w:pPr>
        <w:widowControl/>
        <w:suppressAutoHyphens w:val="0"/>
        <w:spacing w:after="0" w:line="276" w:lineRule="auto"/>
        <w:jc w:val="left"/>
        <w:rPr>
          <w:rFonts w:ascii="Arial" w:eastAsia="Calibri" w:hAnsi="Arial" w:cs="Arial"/>
          <w:color w:val="000000"/>
          <w:kern w:val="0"/>
          <w:sz w:val="24"/>
          <w:szCs w:val="20"/>
          <w:lang w:eastAsia="en-US"/>
        </w:rPr>
      </w:pPr>
      <w:r w:rsidRPr="002A2E90">
        <w:rPr>
          <w:rFonts w:ascii="Arial" w:eastAsia="Calibri" w:hAnsi="Arial" w:cs="Arial"/>
          <w:color w:val="000000"/>
          <w:kern w:val="0"/>
          <w:sz w:val="24"/>
          <w:szCs w:val="20"/>
          <w:lang w:eastAsia="en-US"/>
        </w:rPr>
        <w:t>Plac</w:t>
      </w:r>
      <w:r w:rsidR="00C131C3" w:rsidRPr="002A2E90">
        <w:rPr>
          <w:rFonts w:ascii="Arial" w:eastAsia="Calibri" w:hAnsi="Arial" w:cs="Arial"/>
          <w:color w:val="000000"/>
          <w:kern w:val="0"/>
          <w:sz w:val="24"/>
          <w:szCs w:val="20"/>
          <w:lang w:eastAsia="en-US"/>
        </w:rPr>
        <w:t xml:space="preserve"> utwardzony, dojazdy, dojścia</w:t>
      </w:r>
      <w:r w:rsidR="00CD1704" w:rsidRPr="002A2E90">
        <w:rPr>
          <w:rFonts w:ascii="Arial" w:eastAsia="Calibri" w:hAnsi="Arial" w:cs="Arial"/>
          <w:color w:val="000000"/>
          <w:kern w:val="0"/>
          <w:sz w:val="24"/>
          <w:szCs w:val="20"/>
          <w:lang w:eastAsia="en-US"/>
        </w:rPr>
        <w:t>,</w:t>
      </w:r>
      <w:r w:rsidR="00D01723" w:rsidRPr="002A2E90">
        <w:rPr>
          <w:rFonts w:ascii="Arial" w:eastAsia="Calibri" w:hAnsi="Arial" w:cs="Arial"/>
          <w:color w:val="000000"/>
          <w:kern w:val="0"/>
          <w:sz w:val="24"/>
          <w:szCs w:val="20"/>
          <w:lang w:eastAsia="en-US"/>
        </w:rPr>
        <w:t xml:space="preserve"> planowany wjazd </w:t>
      </w:r>
      <w:r w:rsidRPr="002A2E90">
        <w:rPr>
          <w:rFonts w:ascii="Arial" w:eastAsia="Calibri" w:hAnsi="Arial" w:cs="Arial"/>
          <w:color w:val="000000"/>
          <w:kern w:val="0"/>
          <w:sz w:val="24"/>
          <w:szCs w:val="20"/>
          <w:lang w:eastAsia="en-US"/>
        </w:rPr>
        <w:t>należy nawiązać sytuacyjne i </w:t>
      </w:r>
      <w:r w:rsidR="00022C58" w:rsidRPr="002A2E90">
        <w:rPr>
          <w:rFonts w:ascii="Arial" w:eastAsia="Calibri" w:hAnsi="Arial" w:cs="Arial"/>
          <w:color w:val="000000"/>
          <w:kern w:val="0"/>
          <w:sz w:val="24"/>
          <w:szCs w:val="20"/>
          <w:lang w:eastAsia="en-US"/>
        </w:rPr>
        <w:t xml:space="preserve">wysokościowo do </w:t>
      </w:r>
      <w:r w:rsidR="00C131C3" w:rsidRPr="002A2E90">
        <w:rPr>
          <w:rFonts w:ascii="Arial" w:eastAsia="Calibri" w:hAnsi="Arial" w:cs="Arial"/>
          <w:color w:val="000000"/>
          <w:kern w:val="0"/>
          <w:sz w:val="24"/>
          <w:szCs w:val="20"/>
          <w:lang w:eastAsia="en-US"/>
        </w:rPr>
        <w:t xml:space="preserve">obiektów (ogrodzenia) oraz istniejącej </w:t>
      </w:r>
      <w:r w:rsidR="00022C58" w:rsidRPr="002A2E90">
        <w:rPr>
          <w:rFonts w:ascii="Arial" w:eastAsia="Calibri" w:hAnsi="Arial" w:cs="Arial"/>
          <w:color w:val="000000"/>
          <w:kern w:val="0"/>
          <w:sz w:val="24"/>
          <w:szCs w:val="20"/>
          <w:lang w:eastAsia="en-US"/>
        </w:rPr>
        <w:t>drogi prowadzącej do</w:t>
      </w:r>
      <w:r w:rsidR="00C131C3" w:rsidRPr="002A2E90">
        <w:rPr>
          <w:rFonts w:ascii="Arial" w:eastAsia="Calibri" w:hAnsi="Arial" w:cs="Arial"/>
          <w:color w:val="000000"/>
          <w:kern w:val="0"/>
          <w:sz w:val="24"/>
          <w:szCs w:val="20"/>
          <w:lang w:eastAsia="en-US"/>
        </w:rPr>
        <w:t xml:space="preserve"> lokalizacji planowanego przedsięwzięcia</w:t>
      </w:r>
      <w:r w:rsidR="00022C58" w:rsidRPr="002A2E90">
        <w:rPr>
          <w:rFonts w:ascii="Arial" w:eastAsia="Calibri" w:hAnsi="Arial" w:cs="Arial"/>
          <w:color w:val="000000"/>
          <w:kern w:val="0"/>
          <w:sz w:val="24"/>
          <w:szCs w:val="20"/>
          <w:lang w:eastAsia="en-US"/>
        </w:rPr>
        <w:t>.</w:t>
      </w:r>
    </w:p>
    <w:p w14:paraId="100195DE" w14:textId="77777777" w:rsidR="003E1376" w:rsidRPr="002A2E90" w:rsidRDefault="003E1376" w:rsidP="002A2E90">
      <w:pPr>
        <w:widowControl/>
        <w:suppressAutoHyphens w:val="0"/>
        <w:spacing w:after="0" w:line="276" w:lineRule="auto"/>
        <w:jc w:val="left"/>
        <w:rPr>
          <w:rFonts w:ascii="Arial" w:eastAsia="Calibri" w:hAnsi="Arial" w:cs="Arial"/>
          <w:color w:val="000000"/>
          <w:kern w:val="0"/>
          <w:sz w:val="24"/>
          <w:szCs w:val="20"/>
          <w:lang w:eastAsia="en-US"/>
        </w:rPr>
      </w:pPr>
      <w:r w:rsidRPr="002A2E90">
        <w:rPr>
          <w:rFonts w:ascii="Arial" w:eastAsia="Calibri" w:hAnsi="Arial" w:cs="Arial"/>
          <w:color w:val="000000"/>
          <w:kern w:val="0"/>
          <w:sz w:val="24"/>
          <w:szCs w:val="20"/>
          <w:lang w:eastAsia="en-US"/>
        </w:rPr>
        <w:t>Zamawiający wymaga wykonania trawników o funkcji estetycznej, wymagane jest zwłaszcza zorganizowanie zieleni w pobliżu wjazdów oraz ogrodzenia punktu.</w:t>
      </w:r>
    </w:p>
    <w:p w14:paraId="27DF0FC3" w14:textId="77777777" w:rsidR="00022C58" w:rsidRPr="002A2E90" w:rsidRDefault="00022C58" w:rsidP="002A2E90">
      <w:pPr>
        <w:widowControl/>
        <w:suppressAutoHyphens w:val="0"/>
        <w:spacing w:after="0" w:line="276" w:lineRule="auto"/>
        <w:jc w:val="left"/>
        <w:rPr>
          <w:rFonts w:ascii="Arial" w:eastAsia="Calibri" w:hAnsi="Arial" w:cs="Arial"/>
          <w:color w:val="000000"/>
          <w:kern w:val="0"/>
          <w:sz w:val="24"/>
          <w:szCs w:val="20"/>
          <w:lang w:eastAsia="en-US"/>
        </w:rPr>
      </w:pPr>
      <w:r w:rsidRPr="002A2E90">
        <w:rPr>
          <w:rFonts w:ascii="Arial" w:eastAsia="Calibri" w:hAnsi="Arial" w:cs="Arial"/>
          <w:color w:val="000000"/>
          <w:kern w:val="0"/>
          <w:sz w:val="24"/>
          <w:szCs w:val="20"/>
          <w:lang w:eastAsia="en-US"/>
        </w:rPr>
        <w:t xml:space="preserve">Zamawiający oczekuje zapewnienia dojazdu do wszystkich </w:t>
      </w:r>
      <w:r w:rsidR="00C131C3" w:rsidRPr="002A2E90">
        <w:rPr>
          <w:rFonts w:ascii="Arial" w:eastAsia="Calibri" w:hAnsi="Arial" w:cs="Arial"/>
          <w:color w:val="000000"/>
          <w:kern w:val="0"/>
          <w:sz w:val="24"/>
          <w:szCs w:val="20"/>
          <w:lang w:eastAsia="en-US"/>
        </w:rPr>
        <w:t>kontenerów</w:t>
      </w:r>
      <w:r w:rsidRPr="002A2E90">
        <w:rPr>
          <w:rFonts w:ascii="Arial" w:eastAsia="Calibri" w:hAnsi="Arial" w:cs="Arial"/>
          <w:color w:val="000000"/>
          <w:kern w:val="0"/>
          <w:sz w:val="24"/>
          <w:szCs w:val="20"/>
          <w:lang w:eastAsia="en-US"/>
        </w:rPr>
        <w:t>.</w:t>
      </w:r>
    </w:p>
    <w:p w14:paraId="336C6277" w14:textId="77777777" w:rsidR="00CE21F4" w:rsidRPr="002A2E90" w:rsidRDefault="00CE21F4" w:rsidP="002A2E90">
      <w:pPr>
        <w:keepNext/>
        <w:widowControl/>
        <w:numPr>
          <w:ilvl w:val="1"/>
          <w:numId w:val="6"/>
        </w:numPr>
        <w:tabs>
          <w:tab w:val="left" w:pos="709"/>
          <w:tab w:val="left" w:pos="2410"/>
        </w:tabs>
        <w:suppressAutoHyphens w:val="0"/>
        <w:spacing w:after="0" w:line="276" w:lineRule="auto"/>
        <w:ind w:left="708" w:hanging="714"/>
        <w:jc w:val="left"/>
        <w:outlineLvl w:val="1"/>
        <w:rPr>
          <w:rFonts w:ascii="Arial" w:eastAsia="Times New Roman" w:hAnsi="Arial" w:cs="Arial"/>
          <w:b/>
          <w:bCs/>
          <w:iCs/>
          <w:color w:val="000000"/>
          <w:kern w:val="0"/>
          <w:sz w:val="24"/>
          <w:lang w:val="x-none" w:eastAsia="en-US"/>
        </w:rPr>
      </w:pPr>
      <w:bookmarkStart w:id="56" w:name="_Toc349311836"/>
      <w:bookmarkStart w:id="57" w:name="_Toc349390804"/>
      <w:bookmarkStart w:id="58" w:name="_Toc225163879"/>
      <w:r w:rsidRPr="002A2E90">
        <w:rPr>
          <w:rFonts w:ascii="Arial" w:eastAsia="Times New Roman" w:hAnsi="Arial" w:cs="Arial"/>
          <w:b/>
          <w:bCs/>
          <w:iCs/>
          <w:color w:val="000000"/>
          <w:kern w:val="0"/>
          <w:sz w:val="24"/>
          <w:lang w:val="x-none" w:eastAsia="en-US"/>
        </w:rPr>
        <w:t>Warunki dostaw</w:t>
      </w:r>
      <w:bookmarkEnd w:id="56"/>
      <w:bookmarkEnd w:id="57"/>
      <w:bookmarkEnd w:id="58"/>
    </w:p>
    <w:p w14:paraId="600A32AA" w14:textId="77777777" w:rsidR="00CE21F4" w:rsidRPr="002A2E90" w:rsidRDefault="00CE21F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zobowiązany jest do dostarczenia wyposażenia technologicznego na własny koszt Zamawiającemu na adres budowy, w porozumieniu z Zamawiającym.</w:t>
      </w:r>
    </w:p>
    <w:p w14:paraId="02468FE2" w14:textId="77777777" w:rsidR="000A62D2" w:rsidRPr="002A2E90" w:rsidRDefault="000A62D2"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Dostarczone wyposażenie powinno być zaprojektowane w taki sposób, aby pracowały bezawaryjnie we wszystkich warunkach eksploatacyjnych ze względu na obciążenia,</w:t>
      </w:r>
      <w:r w:rsidR="00C61729" w:rsidRPr="002A2E90">
        <w:rPr>
          <w:rFonts w:ascii="Arial" w:eastAsia="Calibri" w:hAnsi="Arial" w:cs="Arial"/>
          <w:color w:val="000000"/>
          <w:kern w:val="0"/>
          <w:sz w:val="24"/>
          <w:lang w:eastAsia="en-US"/>
        </w:rPr>
        <w:t xml:space="preserve"> ciśnienia, temperatury czy – </w:t>
      </w:r>
      <w:r w:rsidR="00C61729" w:rsidRPr="002A2E90">
        <w:rPr>
          <w:rFonts w:ascii="Arial" w:hAnsi="Arial" w:cs="Arial"/>
          <w:sz w:val="24"/>
        </w:rPr>
        <w:t>w </w:t>
      </w:r>
      <w:r w:rsidRPr="002A2E90">
        <w:rPr>
          <w:rFonts w:ascii="Arial" w:hAnsi="Arial" w:cs="Arial"/>
          <w:sz w:val="24"/>
        </w:rPr>
        <w:t>przypadku</w:t>
      </w:r>
      <w:r w:rsidRPr="002A2E90">
        <w:rPr>
          <w:rFonts w:ascii="Arial" w:eastAsia="Calibri" w:hAnsi="Arial" w:cs="Arial"/>
          <w:color w:val="000000"/>
          <w:kern w:val="0"/>
          <w:sz w:val="24"/>
          <w:lang w:eastAsia="en-US"/>
        </w:rPr>
        <w:t xml:space="preserve"> kontenerów i pojemników </w:t>
      </w:r>
      <w:r w:rsidR="00C76898"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oddziaływań przewidzianych do gromadzenia w nich odpadów. Wszystkie materiały powinny być nowe i najwyższej jakości. Urządzenia i sprzęt przeznaczony do pracy na zewnątrz powinny być odporne na działanie warunków atmosferycznych.</w:t>
      </w:r>
    </w:p>
    <w:p w14:paraId="680A88B2" w14:textId="77777777" w:rsidR="000A62D2" w:rsidRPr="002A2E90" w:rsidRDefault="000A62D2"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Każdy komponent lub urządzenie powinny być sprawdzone w działaniu (wykluczone jest stosowanie rozwiązań prototypowych),</w:t>
      </w:r>
      <w:r w:rsidR="00B75F4A" w:rsidRPr="002A2E90">
        <w:rPr>
          <w:rFonts w:ascii="Arial" w:eastAsia="Calibri" w:hAnsi="Arial" w:cs="Arial"/>
          <w:color w:val="000000"/>
          <w:kern w:val="0"/>
          <w:sz w:val="24"/>
          <w:lang w:eastAsia="en-US"/>
        </w:rPr>
        <w:t xml:space="preserve"> w </w:t>
      </w:r>
      <w:r w:rsidRPr="002A2E90">
        <w:rPr>
          <w:rFonts w:ascii="Arial" w:eastAsia="Calibri" w:hAnsi="Arial" w:cs="Arial"/>
          <w:color w:val="000000"/>
          <w:kern w:val="0"/>
          <w:sz w:val="24"/>
          <w:lang w:eastAsia="en-US"/>
        </w:rPr>
        <w:t>podobnych zastosowaniach. W przypadku, jeśli zostanie udowodnione, że materiał lub instalacja są jakości gorszej niż wymagana do zastosowania, Wykonawca będzie musiał dokonać niezbędnych zmian na swój koszt.</w:t>
      </w:r>
    </w:p>
    <w:p w14:paraId="772B0C53" w14:textId="77777777" w:rsidR="00CE21F4" w:rsidRPr="002A2E90" w:rsidRDefault="00CE21F4" w:rsidP="002A2E90">
      <w:pPr>
        <w:keepNext/>
        <w:widowControl/>
        <w:numPr>
          <w:ilvl w:val="1"/>
          <w:numId w:val="6"/>
        </w:numPr>
        <w:tabs>
          <w:tab w:val="left" w:pos="709"/>
          <w:tab w:val="left" w:pos="2410"/>
        </w:tabs>
        <w:suppressAutoHyphens w:val="0"/>
        <w:spacing w:after="0" w:line="276" w:lineRule="auto"/>
        <w:ind w:left="709" w:hanging="715"/>
        <w:jc w:val="left"/>
        <w:outlineLvl w:val="1"/>
        <w:rPr>
          <w:rFonts w:ascii="Arial" w:eastAsia="Times New Roman" w:hAnsi="Arial" w:cs="Arial"/>
          <w:b/>
          <w:bCs/>
          <w:iCs/>
          <w:color w:val="000000"/>
          <w:kern w:val="0"/>
          <w:sz w:val="24"/>
          <w:lang w:val="x-none" w:eastAsia="en-US"/>
        </w:rPr>
      </w:pPr>
      <w:bookmarkStart w:id="59" w:name="_Toc349311837"/>
      <w:bookmarkStart w:id="60" w:name="_Toc349390805"/>
      <w:bookmarkStart w:id="61" w:name="_Toc225163880"/>
      <w:r w:rsidRPr="002A2E90">
        <w:rPr>
          <w:rFonts w:ascii="Arial" w:eastAsia="Times New Roman" w:hAnsi="Arial" w:cs="Arial"/>
          <w:b/>
          <w:bCs/>
          <w:iCs/>
          <w:color w:val="000000"/>
          <w:kern w:val="0"/>
          <w:sz w:val="24"/>
          <w:lang w:val="x-none" w:eastAsia="en-US"/>
        </w:rPr>
        <w:t>Wymagania ogólne dotyczące realizacji robót</w:t>
      </w:r>
      <w:bookmarkEnd w:id="59"/>
      <w:bookmarkEnd w:id="60"/>
      <w:bookmarkEnd w:id="61"/>
    </w:p>
    <w:p w14:paraId="4984C011" w14:textId="77777777" w:rsidR="00CE21F4" w:rsidRPr="002A2E90" w:rsidRDefault="00CE21F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Realizacja robót rozpocznie się po protokolarnym przekazaniu przez Zamawiającego terenu budowy wraz z </w:t>
      </w:r>
      <w:r w:rsidR="00806FB4" w:rsidRPr="002A2E90">
        <w:rPr>
          <w:rFonts w:ascii="Arial" w:eastAsia="Calibri" w:hAnsi="Arial" w:cs="Arial"/>
          <w:color w:val="000000"/>
          <w:kern w:val="0"/>
          <w:sz w:val="24"/>
          <w:lang w:eastAsia="en-US"/>
        </w:rPr>
        <w:t>d</w:t>
      </w:r>
      <w:r w:rsidRPr="002A2E90">
        <w:rPr>
          <w:rFonts w:ascii="Arial" w:eastAsia="Calibri" w:hAnsi="Arial" w:cs="Arial"/>
          <w:color w:val="000000"/>
          <w:kern w:val="0"/>
          <w:sz w:val="24"/>
          <w:lang w:eastAsia="en-US"/>
        </w:rPr>
        <w:t xml:space="preserve">ziennikiem </w:t>
      </w:r>
      <w:r w:rsidR="00806FB4"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udowy dla danego zakresu robót. Przed rozpoczęciem robót na terenie budowy, Wykonawca wykona inwentaryzacje istniejącego stanu zagospodar</w:t>
      </w:r>
      <w:r w:rsidR="00C61729" w:rsidRPr="002A2E90">
        <w:rPr>
          <w:rFonts w:ascii="Arial" w:eastAsia="Calibri" w:hAnsi="Arial" w:cs="Arial"/>
          <w:color w:val="000000"/>
          <w:kern w:val="0"/>
          <w:sz w:val="24"/>
          <w:lang w:eastAsia="en-US"/>
        </w:rPr>
        <w:t>owania terenu budowy, łącznie z </w:t>
      </w:r>
      <w:r w:rsidR="00E622ED" w:rsidRPr="002A2E90">
        <w:rPr>
          <w:rFonts w:ascii="Arial" w:eastAsia="Calibri" w:hAnsi="Arial" w:cs="Arial"/>
          <w:color w:val="000000"/>
          <w:kern w:val="0"/>
          <w:sz w:val="24"/>
          <w:lang w:eastAsia="en-US"/>
        </w:rPr>
        <w:t xml:space="preserve">dokumentacją </w:t>
      </w:r>
      <w:r w:rsidRPr="002A2E90">
        <w:rPr>
          <w:rFonts w:ascii="Arial" w:eastAsia="Calibri" w:hAnsi="Arial" w:cs="Arial"/>
          <w:color w:val="000000"/>
          <w:kern w:val="0"/>
          <w:sz w:val="24"/>
          <w:lang w:eastAsia="en-US"/>
        </w:rPr>
        <w:t>zdjęciową.</w:t>
      </w:r>
    </w:p>
    <w:p w14:paraId="04C92605" w14:textId="77777777" w:rsidR="00CE21F4" w:rsidRPr="002A2E90" w:rsidRDefault="00CE21F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Techniki realizacji robót, oraz procedury odbioru robót winny spełniać wymagania wszystkich jednostek uzgadniających projekt budowlany i projekty branżowe.</w:t>
      </w:r>
    </w:p>
    <w:p w14:paraId="33C43920" w14:textId="77777777" w:rsidR="00CE21F4" w:rsidRPr="002A2E90" w:rsidRDefault="00CE21F4" w:rsidP="002A2E90">
      <w:pPr>
        <w:keepNext/>
        <w:widowControl/>
        <w:numPr>
          <w:ilvl w:val="1"/>
          <w:numId w:val="6"/>
        </w:numPr>
        <w:tabs>
          <w:tab w:val="left" w:pos="709"/>
          <w:tab w:val="left" w:pos="2410"/>
        </w:tabs>
        <w:suppressAutoHyphens w:val="0"/>
        <w:spacing w:after="0" w:line="276" w:lineRule="auto"/>
        <w:ind w:left="708" w:hanging="714"/>
        <w:jc w:val="left"/>
        <w:outlineLvl w:val="1"/>
        <w:rPr>
          <w:rFonts w:ascii="Arial" w:eastAsia="Times New Roman" w:hAnsi="Arial" w:cs="Arial"/>
          <w:b/>
          <w:bCs/>
          <w:iCs/>
          <w:color w:val="000000"/>
          <w:kern w:val="0"/>
          <w:sz w:val="24"/>
          <w:lang w:val="x-none" w:eastAsia="en-US"/>
        </w:rPr>
      </w:pPr>
      <w:bookmarkStart w:id="62" w:name="_Toc349311838"/>
      <w:bookmarkStart w:id="63" w:name="_Toc349390806"/>
      <w:bookmarkStart w:id="64" w:name="_Toc225163881"/>
      <w:r w:rsidRPr="002A2E90">
        <w:rPr>
          <w:rFonts w:ascii="Arial" w:eastAsia="Times New Roman" w:hAnsi="Arial" w:cs="Arial"/>
          <w:b/>
          <w:bCs/>
          <w:iCs/>
          <w:color w:val="000000"/>
          <w:kern w:val="0"/>
          <w:sz w:val="24"/>
          <w:lang w:val="x-none" w:eastAsia="en-US"/>
        </w:rPr>
        <w:t>Zmiana lokalizacji istniejącego uzbrojenia podziemnego</w:t>
      </w:r>
      <w:bookmarkEnd w:id="62"/>
      <w:bookmarkEnd w:id="63"/>
      <w:bookmarkEnd w:id="64"/>
    </w:p>
    <w:p w14:paraId="09D05A05" w14:textId="77777777" w:rsidR="00CE21F4" w:rsidRPr="002A2E90" w:rsidRDefault="00CE21F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Jeżeli w trakcie wykonywania robót budowlanych okaże się, że lokalizacja innego istniejącego uzbrojenia podziemnego niewykazanego na aktualizowanych mapach do celów projektowych przez Wykonawcę z zach</w:t>
      </w:r>
      <w:r w:rsidR="00DD31E6" w:rsidRPr="002A2E90">
        <w:rPr>
          <w:rFonts w:ascii="Arial" w:eastAsia="Calibri" w:hAnsi="Arial" w:cs="Arial"/>
          <w:color w:val="000000"/>
          <w:kern w:val="0"/>
          <w:sz w:val="24"/>
          <w:lang w:eastAsia="en-US"/>
        </w:rPr>
        <w:t xml:space="preserve">owaniem należytej staranności i </w:t>
      </w:r>
      <w:r w:rsidRPr="002A2E90">
        <w:rPr>
          <w:rFonts w:ascii="Arial" w:eastAsia="Calibri" w:hAnsi="Arial" w:cs="Arial"/>
          <w:color w:val="000000"/>
          <w:kern w:val="0"/>
          <w:sz w:val="24"/>
          <w:lang w:eastAsia="en-US"/>
        </w:rPr>
        <w:t>dopełnieniem wymaganego trybu uzgodnień przebiegu projektowanych sieci lub lokalizacji projektowane</w:t>
      </w:r>
      <w:r w:rsidR="00C1533D" w:rsidRPr="002A2E90">
        <w:rPr>
          <w:rFonts w:ascii="Arial" w:eastAsia="Calibri" w:hAnsi="Arial" w:cs="Arial"/>
          <w:color w:val="000000"/>
          <w:kern w:val="0"/>
          <w:sz w:val="24"/>
          <w:lang w:eastAsia="en-US"/>
        </w:rPr>
        <w:t xml:space="preserve">go obiektu musi być zmieniona z powodu kolizji z </w:t>
      </w:r>
      <w:r w:rsidRPr="002A2E90">
        <w:rPr>
          <w:rFonts w:ascii="Arial" w:eastAsia="Calibri" w:hAnsi="Arial" w:cs="Arial"/>
          <w:color w:val="000000"/>
          <w:kern w:val="0"/>
          <w:sz w:val="24"/>
          <w:lang w:eastAsia="en-US"/>
        </w:rPr>
        <w:lastRenderedPageBreak/>
        <w:t>realizowana siecią lub obiektem, to Wykonawca wykona projekt rozwiązania tej kolizji, uzgodni projekt z zarządcą sieci oraz z Zamawiającym.</w:t>
      </w:r>
    </w:p>
    <w:p w14:paraId="191A19AE" w14:textId="77777777" w:rsidR="00C1533D" w:rsidRPr="002A2E90" w:rsidRDefault="00C1533D" w:rsidP="002A2E90">
      <w:pPr>
        <w:pStyle w:val="Nagwek2"/>
        <w:tabs>
          <w:tab w:val="left" w:pos="426"/>
        </w:tabs>
        <w:spacing w:before="0" w:after="0"/>
        <w:ind w:left="426" w:hanging="426"/>
        <w:jc w:val="left"/>
        <w:rPr>
          <w:rFonts w:ascii="Arial" w:hAnsi="Arial" w:cs="Arial"/>
          <w:color w:val="000000"/>
        </w:rPr>
      </w:pPr>
      <w:bookmarkStart w:id="65" w:name="_Toc225163882"/>
      <w:r w:rsidRPr="002A2E90">
        <w:rPr>
          <w:rFonts w:ascii="Arial" w:hAnsi="Arial" w:cs="Arial"/>
          <w:color w:val="000000"/>
        </w:rPr>
        <w:t>Warunki wykonania i odbioru robót budowlanych</w:t>
      </w:r>
      <w:bookmarkEnd w:id="65"/>
      <w:r w:rsidRPr="002A2E90">
        <w:rPr>
          <w:rFonts w:ascii="Arial" w:hAnsi="Arial" w:cs="Arial"/>
          <w:color w:val="000000"/>
        </w:rPr>
        <w:t xml:space="preserve"> </w:t>
      </w:r>
    </w:p>
    <w:p w14:paraId="1957F3F7" w14:textId="77777777" w:rsidR="00A63331" w:rsidRPr="002A2E90" w:rsidRDefault="00A63331" w:rsidP="002A2E90">
      <w:pPr>
        <w:pStyle w:val="Nagwek3"/>
        <w:spacing w:before="0" w:after="0" w:line="276" w:lineRule="auto"/>
        <w:jc w:val="left"/>
        <w:rPr>
          <w:rFonts w:ascii="Arial" w:hAnsi="Arial" w:cs="Arial"/>
        </w:rPr>
      </w:pPr>
      <w:bookmarkStart w:id="66" w:name="_Toc353875504"/>
      <w:bookmarkStart w:id="67" w:name="_Toc225163883"/>
      <w:r w:rsidRPr="002A2E90">
        <w:rPr>
          <w:rFonts w:ascii="Arial" w:hAnsi="Arial" w:cs="Arial"/>
        </w:rPr>
        <w:t>Wymagania ogólne</w:t>
      </w:r>
      <w:bookmarkEnd w:id="66"/>
      <w:bookmarkEnd w:id="67"/>
    </w:p>
    <w:p w14:paraId="5E3716B5"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rPr>
      </w:pPr>
      <w:bookmarkStart w:id="68" w:name="_Toc353875505"/>
      <w:r w:rsidRPr="002A2E90">
        <w:rPr>
          <w:rFonts w:ascii="Arial" w:eastAsia="Calibri" w:hAnsi="Arial" w:cs="Arial"/>
          <w:color w:val="000000"/>
        </w:rPr>
        <w:t>Zasady projektowania</w:t>
      </w:r>
      <w:bookmarkEnd w:id="68"/>
    </w:p>
    <w:p w14:paraId="026EFEA4"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będzie odpowiedzialny za zaprojektowanie i wykonanie </w:t>
      </w:r>
      <w:r w:rsidR="00FC0B43"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 xml:space="preserve">obót odpowiadających pod każdym względem </w:t>
      </w:r>
      <w:r w:rsidR="00FC0B43" w:rsidRPr="002A2E90">
        <w:rPr>
          <w:rFonts w:ascii="Arial" w:eastAsia="Calibri" w:hAnsi="Arial" w:cs="Arial"/>
          <w:color w:val="000000"/>
          <w:kern w:val="0"/>
          <w:sz w:val="24"/>
          <w:lang w:eastAsia="en-US"/>
        </w:rPr>
        <w:t>w</w:t>
      </w:r>
      <w:r w:rsidRPr="002A2E90">
        <w:rPr>
          <w:rFonts w:ascii="Arial" w:eastAsia="Calibri" w:hAnsi="Arial" w:cs="Arial"/>
          <w:color w:val="000000"/>
          <w:kern w:val="0"/>
          <w:sz w:val="24"/>
          <w:lang w:eastAsia="en-US"/>
        </w:rPr>
        <w:t>yma</w:t>
      </w:r>
      <w:r w:rsidR="00FC0B43" w:rsidRPr="002A2E90">
        <w:rPr>
          <w:rFonts w:ascii="Arial" w:eastAsia="Calibri" w:hAnsi="Arial" w:cs="Arial"/>
          <w:color w:val="000000"/>
          <w:kern w:val="0"/>
          <w:sz w:val="24"/>
          <w:lang w:eastAsia="en-US"/>
        </w:rPr>
        <w:t xml:space="preserve">ganiom Zamawiającego, zgodnie z </w:t>
      </w:r>
      <w:r w:rsidRPr="002A2E90">
        <w:rPr>
          <w:rFonts w:ascii="Arial" w:eastAsia="Calibri" w:hAnsi="Arial" w:cs="Arial"/>
          <w:color w:val="000000"/>
          <w:kern w:val="0"/>
          <w:sz w:val="24"/>
          <w:lang w:eastAsia="en-US"/>
        </w:rPr>
        <w:t>na</w:t>
      </w:r>
      <w:r w:rsidR="00FC0B43" w:rsidRPr="002A2E90">
        <w:rPr>
          <w:rFonts w:ascii="Arial" w:eastAsia="Calibri" w:hAnsi="Arial" w:cs="Arial"/>
          <w:color w:val="000000"/>
          <w:kern w:val="0"/>
          <w:sz w:val="24"/>
          <w:lang w:eastAsia="en-US"/>
        </w:rPr>
        <w:t xml:space="preserve">jnowszą praktyką inżynieryjną i obowiązującym </w:t>
      </w:r>
      <w:r w:rsidRPr="002A2E90">
        <w:rPr>
          <w:rFonts w:ascii="Arial" w:eastAsia="Calibri" w:hAnsi="Arial" w:cs="Arial"/>
          <w:color w:val="000000"/>
          <w:kern w:val="0"/>
          <w:sz w:val="24"/>
          <w:lang w:eastAsia="en-US"/>
        </w:rPr>
        <w:t>prawem.</w:t>
      </w:r>
      <w:r w:rsidR="00FC0B43" w:rsidRPr="002A2E90">
        <w:rPr>
          <w:rFonts w:ascii="Arial" w:eastAsia="Calibri" w:hAnsi="Arial" w:cs="Arial"/>
          <w:color w:val="000000"/>
          <w:kern w:val="0"/>
          <w:sz w:val="24"/>
          <w:lang w:eastAsia="en-US"/>
        </w:rPr>
        <w:t xml:space="preserve"> </w:t>
      </w:r>
      <w:r w:rsidRPr="002A2E90">
        <w:rPr>
          <w:rFonts w:ascii="Arial" w:eastAsia="Calibri" w:hAnsi="Arial" w:cs="Arial"/>
          <w:color w:val="000000"/>
          <w:kern w:val="0"/>
          <w:sz w:val="24"/>
          <w:lang w:eastAsia="en-US"/>
        </w:rPr>
        <w:t>Rozwiązania projektowe powinna cechować niezawodność tak, aby urządzenia i wyposażenie zapewniały długotrwa</w:t>
      </w:r>
      <w:r w:rsidR="00FC0B43" w:rsidRPr="002A2E90">
        <w:rPr>
          <w:rFonts w:ascii="Arial" w:eastAsia="Calibri" w:hAnsi="Arial" w:cs="Arial"/>
          <w:color w:val="000000"/>
          <w:kern w:val="0"/>
          <w:sz w:val="24"/>
          <w:lang w:eastAsia="en-US"/>
        </w:rPr>
        <w:t>łą bezproblemową eksploatację</w:t>
      </w:r>
      <w:r w:rsidR="00DD31E6" w:rsidRPr="002A2E90">
        <w:rPr>
          <w:rFonts w:ascii="Arial" w:eastAsia="Calibri" w:hAnsi="Arial" w:cs="Arial"/>
          <w:color w:val="000000"/>
          <w:kern w:val="0"/>
          <w:sz w:val="24"/>
          <w:lang w:eastAsia="en-US"/>
        </w:rPr>
        <w:t>,</w:t>
      </w:r>
      <w:r w:rsidR="00FC0B43" w:rsidRPr="002A2E90">
        <w:rPr>
          <w:rFonts w:ascii="Arial" w:eastAsia="Calibri" w:hAnsi="Arial" w:cs="Arial"/>
          <w:color w:val="000000"/>
          <w:kern w:val="0"/>
          <w:sz w:val="24"/>
          <w:lang w:eastAsia="en-US"/>
        </w:rPr>
        <w:t xml:space="preserve"> o </w:t>
      </w:r>
      <w:r w:rsidRPr="002A2E90">
        <w:rPr>
          <w:rFonts w:ascii="Arial" w:eastAsia="Calibri" w:hAnsi="Arial" w:cs="Arial"/>
          <w:color w:val="000000"/>
          <w:kern w:val="0"/>
          <w:sz w:val="24"/>
          <w:lang w:eastAsia="en-US"/>
        </w:rPr>
        <w:t>niskich kosztach obsługi. Należy zwrócić szczególną uwagę na zapewnienie łatwego dostępu w celu inspekcji, czyszczenia, obsługi i napraw.</w:t>
      </w:r>
      <w:r w:rsidR="006774BE" w:rsidRPr="002A2E90">
        <w:rPr>
          <w:rFonts w:ascii="Arial" w:eastAsia="Calibri" w:hAnsi="Arial" w:cs="Arial"/>
          <w:color w:val="000000"/>
          <w:kern w:val="0"/>
          <w:sz w:val="24"/>
          <w:lang w:eastAsia="en-US"/>
        </w:rPr>
        <w:t xml:space="preserve"> </w:t>
      </w:r>
    </w:p>
    <w:p w14:paraId="772B87BB" w14:textId="77777777" w:rsidR="00A63331" w:rsidRPr="002A2E90" w:rsidRDefault="00A63331" w:rsidP="002A2E90">
      <w:pPr>
        <w:pStyle w:val="Nagwek4"/>
        <w:numPr>
          <w:ilvl w:val="3"/>
          <w:numId w:val="6"/>
        </w:numPr>
        <w:tabs>
          <w:tab w:val="clear" w:pos="851"/>
          <w:tab w:val="left" w:pos="993"/>
        </w:tabs>
        <w:spacing w:before="0" w:after="0"/>
        <w:ind w:left="992" w:hanging="992"/>
        <w:jc w:val="left"/>
        <w:rPr>
          <w:rFonts w:ascii="Arial" w:eastAsia="Calibri" w:hAnsi="Arial" w:cs="Arial"/>
          <w:color w:val="000000"/>
        </w:rPr>
      </w:pPr>
      <w:bookmarkStart w:id="69" w:name="_Toc353875506"/>
      <w:bookmarkStart w:id="70" w:name="_Toc339023391"/>
      <w:bookmarkStart w:id="71" w:name="_Toc191569774"/>
      <w:r w:rsidRPr="002A2E90">
        <w:rPr>
          <w:rFonts w:ascii="Arial" w:eastAsia="Calibri" w:hAnsi="Arial" w:cs="Arial"/>
          <w:color w:val="000000"/>
        </w:rPr>
        <w:t>Wymagania technologiczne, eksploatacyjne i jakościowe</w:t>
      </w:r>
      <w:bookmarkEnd w:id="69"/>
      <w:bookmarkEnd w:id="70"/>
      <w:bookmarkEnd w:id="71"/>
    </w:p>
    <w:p w14:paraId="5C030CF1"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Proponowane rozwiązania muszą uwzględniać następujące istotne kwestie:</w:t>
      </w:r>
    </w:p>
    <w:p w14:paraId="7C145BA1" w14:textId="77777777" w:rsidR="00A63331" w:rsidRPr="002A2E90" w:rsidRDefault="00A63331" w:rsidP="002A2E90">
      <w:pPr>
        <w:widowControl/>
        <w:numPr>
          <w:ilvl w:val="0"/>
          <w:numId w:val="16"/>
        </w:numPr>
        <w:tabs>
          <w:tab w:val="left" w:pos="851"/>
        </w:tabs>
        <w:suppressAutoHyphens w:val="0"/>
        <w:spacing w:after="0" w:line="276" w:lineRule="auto"/>
        <w:ind w:left="851"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warunki lokalne i klimat,</w:t>
      </w:r>
    </w:p>
    <w:p w14:paraId="340C26C6" w14:textId="77777777" w:rsidR="00A63331" w:rsidRPr="00D609FC" w:rsidRDefault="00A63331" w:rsidP="00D609FC">
      <w:pPr>
        <w:widowControl/>
        <w:numPr>
          <w:ilvl w:val="0"/>
          <w:numId w:val="16"/>
        </w:numPr>
        <w:tabs>
          <w:tab w:val="left" w:pos="851"/>
        </w:tabs>
        <w:suppressAutoHyphens w:val="0"/>
        <w:spacing w:after="0" w:line="276" w:lineRule="auto"/>
        <w:ind w:left="851"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trwałość i niezawodność działania </w:t>
      </w:r>
      <w:r w:rsidR="000A62D2" w:rsidRPr="00D609FC">
        <w:rPr>
          <w:rFonts w:ascii="Arial" w:eastAsia="Calibri" w:hAnsi="Arial" w:cs="Arial"/>
          <w:color w:val="000000"/>
          <w:kern w:val="0"/>
          <w:sz w:val="24"/>
          <w:lang w:eastAsia="en-US"/>
        </w:rPr>
        <w:t>punktu selektywnego zbierania odpadów komunalnych</w:t>
      </w:r>
      <w:r w:rsidRPr="00D609FC">
        <w:rPr>
          <w:rFonts w:ascii="Arial" w:eastAsia="Calibri" w:hAnsi="Arial" w:cs="Arial"/>
          <w:color w:val="000000"/>
          <w:kern w:val="0"/>
          <w:sz w:val="24"/>
          <w:lang w:eastAsia="en-US"/>
        </w:rPr>
        <w:t>,</w:t>
      </w:r>
    </w:p>
    <w:p w14:paraId="51385A5D" w14:textId="77777777" w:rsidR="00A63331" w:rsidRPr="002A2E90" w:rsidRDefault="00A63331" w:rsidP="002A2E90">
      <w:pPr>
        <w:widowControl/>
        <w:numPr>
          <w:ilvl w:val="0"/>
          <w:numId w:val="16"/>
        </w:numPr>
        <w:tabs>
          <w:tab w:val="left" w:pos="851"/>
        </w:tabs>
        <w:suppressAutoHyphens w:val="0"/>
        <w:spacing w:after="0" w:line="276" w:lineRule="auto"/>
        <w:ind w:left="851"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funkcjonalność rozwiązań, łatwość eksploatacji, k</w:t>
      </w:r>
      <w:r w:rsidR="000A62D2" w:rsidRPr="002A2E90">
        <w:rPr>
          <w:rFonts w:ascii="Arial" w:eastAsia="Calibri" w:hAnsi="Arial" w:cs="Arial"/>
          <w:color w:val="000000"/>
          <w:kern w:val="0"/>
          <w:sz w:val="24"/>
          <w:lang w:eastAsia="en-US"/>
        </w:rPr>
        <w:t>onserwacji i remontu urządzeń</w:t>
      </w:r>
      <w:r w:rsidR="00042958" w:rsidRPr="002A2E90">
        <w:rPr>
          <w:rFonts w:ascii="Arial" w:eastAsia="Calibri" w:hAnsi="Arial" w:cs="Arial"/>
          <w:color w:val="000000"/>
          <w:kern w:val="0"/>
          <w:sz w:val="24"/>
          <w:lang w:eastAsia="en-US"/>
        </w:rPr>
        <w:t xml:space="preserve"> i </w:t>
      </w:r>
      <w:r w:rsidR="000A62D2" w:rsidRPr="002A2E90">
        <w:rPr>
          <w:rFonts w:ascii="Arial" w:eastAsia="Calibri" w:hAnsi="Arial" w:cs="Arial"/>
          <w:color w:val="000000"/>
          <w:kern w:val="0"/>
          <w:sz w:val="24"/>
          <w:lang w:eastAsia="en-US"/>
        </w:rPr>
        <w:t>instalacji</w:t>
      </w:r>
      <w:r w:rsidRPr="002A2E90">
        <w:rPr>
          <w:rFonts w:ascii="Arial" w:eastAsia="Calibri" w:hAnsi="Arial" w:cs="Arial"/>
          <w:color w:val="000000"/>
          <w:kern w:val="0"/>
          <w:sz w:val="24"/>
          <w:lang w:eastAsia="en-US"/>
        </w:rPr>
        <w:t>,</w:t>
      </w:r>
    </w:p>
    <w:p w14:paraId="79EF72DB" w14:textId="77777777" w:rsidR="00A63331" w:rsidRPr="002A2E90" w:rsidRDefault="00A63331" w:rsidP="002A2E90">
      <w:pPr>
        <w:widowControl/>
        <w:numPr>
          <w:ilvl w:val="0"/>
          <w:numId w:val="16"/>
        </w:numPr>
        <w:tabs>
          <w:tab w:val="left" w:pos="851"/>
        </w:tabs>
        <w:suppressAutoHyphens w:val="0"/>
        <w:spacing w:after="0" w:line="276" w:lineRule="auto"/>
        <w:ind w:left="851"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bezpieczeństwo pracy w czasie eksploatacji,</w:t>
      </w:r>
    </w:p>
    <w:p w14:paraId="721629ED" w14:textId="77777777" w:rsidR="00A63331" w:rsidRPr="002A2E90" w:rsidRDefault="00A63331" w:rsidP="002A2E90">
      <w:pPr>
        <w:widowControl/>
        <w:numPr>
          <w:ilvl w:val="0"/>
          <w:numId w:val="16"/>
        </w:numPr>
        <w:tabs>
          <w:tab w:val="left" w:pos="851"/>
        </w:tabs>
        <w:suppressAutoHyphens w:val="0"/>
        <w:spacing w:after="0" w:line="276" w:lineRule="auto"/>
        <w:ind w:left="851"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ochrona środowiska, w tym:</w:t>
      </w:r>
    </w:p>
    <w:p w14:paraId="5753585D" w14:textId="77777777" w:rsidR="00A63331" w:rsidRPr="002A2E90" w:rsidRDefault="00A63331" w:rsidP="002A2E90">
      <w:pPr>
        <w:widowControl/>
        <w:numPr>
          <w:ilvl w:val="0"/>
          <w:numId w:val="15"/>
        </w:numPr>
        <w:tabs>
          <w:tab w:val="left" w:pos="1418"/>
        </w:tabs>
        <w:suppressAutoHyphens w:val="0"/>
        <w:spacing w:after="0" w:line="276" w:lineRule="auto"/>
        <w:ind w:left="1417"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konieczność minimalizacji wpływów na środowisko występujących w czasie realizacji robót i eksploatacji </w:t>
      </w:r>
      <w:r w:rsidR="00942745" w:rsidRPr="002A2E90">
        <w:rPr>
          <w:rFonts w:ascii="Arial" w:eastAsia="Calibri" w:hAnsi="Arial" w:cs="Arial"/>
          <w:color w:val="000000"/>
          <w:kern w:val="0"/>
          <w:sz w:val="24"/>
          <w:lang w:eastAsia="en-US"/>
        </w:rPr>
        <w:t>PSZOK</w:t>
      </w:r>
      <w:r w:rsidRPr="002A2E90">
        <w:rPr>
          <w:rFonts w:ascii="Arial" w:eastAsia="Calibri" w:hAnsi="Arial" w:cs="Arial"/>
          <w:color w:val="000000"/>
          <w:kern w:val="0"/>
          <w:sz w:val="24"/>
          <w:lang w:eastAsia="en-US"/>
        </w:rPr>
        <w:t xml:space="preserve"> do wielkości dopuszczalnych określonych obowiązującymi w Polsce przepisami,</w:t>
      </w:r>
    </w:p>
    <w:p w14:paraId="3371DDF3" w14:textId="77777777" w:rsidR="00A63331" w:rsidRPr="00DC741D" w:rsidRDefault="00042958" w:rsidP="002A2E90">
      <w:pPr>
        <w:widowControl/>
        <w:numPr>
          <w:ilvl w:val="0"/>
          <w:numId w:val="15"/>
        </w:numPr>
        <w:tabs>
          <w:tab w:val="left" w:pos="1418"/>
        </w:tabs>
        <w:suppressAutoHyphens w:val="0"/>
        <w:spacing w:after="0" w:line="276" w:lineRule="auto"/>
        <w:ind w:left="1418" w:hanging="425"/>
        <w:jc w:val="left"/>
        <w:rPr>
          <w:rFonts w:ascii="Arial" w:eastAsia="Calibri" w:hAnsi="Arial" w:cs="Arial"/>
          <w:kern w:val="0"/>
          <w:sz w:val="24"/>
          <w:lang w:eastAsia="en-US"/>
        </w:rPr>
      </w:pPr>
      <w:r w:rsidRPr="002A2E90">
        <w:rPr>
          <w:rFonts w:ascii="Arial" w:eastAsia="Calibri" w:hAnsi="Arial" w:cs="Arial"/>
          <w:color w:val="000000"/>
          <w:kern w:val="0"/>
          <w:sz w:val="24"/>
          <w:lang w:eastAsia="en-US"/>
        </w:rPr>
        <w:t xml:space="preserve">konieczność spełnienia wymagań określonych w obowiązujących przepisach prawnych, w </w:t>
      </w:r>
      <w:r w:rsidRPr="00DC741D">
        <w:rPr>
          <w:rFonts w:ascii="Arial" w:eastAsia="Calibri" w:hAnsi="Arial" w:cs="Arial"/>
          <w:kern w:val="0"/>
          <w:sz w:val="24"/>
          <w:lang w:eastAsia="en-US"/>
        </w:rPr>
        <w:t>szczególności ustawy z dnia 27 kwietnia 2001 r. Prawo ochrony środowiska (</w:t>
      </w:r>
      <w:r w:rsidR="00B55D09" w:rsidRPr="00DC741D">
        <w:rPr>
          <w:rFonts w:ascii="Arial" w:eastAsia="Calibri" w:hAnsi="Arial" w:cs="Arial"/>
          <w:kern w:val="0"/>
          <w:sz w:val="24"/>
          <w:lang w:eastAsia="en-US"/>
        </w:rPr>
        <w:t>Dz. U. z 2025 r. poz. 647, 1080, 1812, 1863, z 2026 r. poz. 202</w:t>
      </w:r>
      <w:r w:rsidR="004B073A" w:rsidRPr="00DC741D">
        <w:rPr>
          <w:rFonts w:ascii="Arial" w:eastAsia="Calibri" w:hAnsi="Arial" w:cs="Arial"/>
          <w:kern w:val="0"/>
          <w:sz w:val="24"/>
          <w:lang w:eastAsia="en-US"/>
        </w:rPr>
        <w:t>.</w:t>
      </w:r>
      <w:r w:rsidRPr="00DC741D">
        <w:rPr>
          <w:rFonts w:ascii="Arial" w:eastAsia="Calibri" w:hAnsi="Arial" w:cs="Arial"/>
          <w:kern w:val="0"/>
          <w:sz w:val="24"/>
          <w:lang w:eastAsia="en-US"/>
        </w:rPr>
        <w:t>), ustawy z dnia 14 grudnia 2012 r. o odpadach (</w:t>
      </w:r>
      <w:r w:rsidR="00B55D09" w:rsidRPr="00DC741D">
        <w:rPr>
          <w:rFonts w:ascii="Arial" w:eastAsia="Calibri" w:hAnsi="Arial" w:cs="Arial"/>
          <w:kern w:val="0"/>
          <w:sz w:val="24"/>
          <w:lang w:eastAsia="en-US"/>
        </w:rPr>
        <w:t>Dz. U. z 2023 r. poz. 1587, 1597, 1688, 1852, 2029, z 2024 r. poz. 1834, 1911, 1914, z 2025 r. poz. 1812, z 2026 r. poz. 174.</w:t>
      </w:r>
      <w:r w:rsidRPr="00DC741D">
        <w:rPr>
          <w:rFonts w:ascii="Arial" w:eastAsia="Calibri" w:hAnsi="Arial" w:cs="Arial"/>
          <w:kern w:val="0"/>
          <w:sz w:val="24"/>
          <w:lang w:eastAsia="en-US"/>
        </w:rPr>
        <w:t>)</w:t>
      </w:r>
      <w:r w:rsidR="00A63331" w:rsidRPr="00DC741D">
        <w:rPr>
          <w:rFonts w:ascii="Arial" w:eastAsia="Calibri" w:hAnsi="Arial" w:cs="Arial"/>
          <w:kern w:val="0"/>
          <w:sz w:val="24"/>
          <w:lang w:eastAsia="en-US"/>
        </w:rPr>
        <w:t>.</w:t>
      </w:r>
    </w:p>
    <w:p w14:paraId="325C77EA" w14:textId="77777777" w:rsidR="00A63331" w:rsidRPr="00DC741D" w:rsidRDefault="00A63331" w:rsidP="002A2E90">
      <w:pPr>
        <w:pStyle w:val="Nagwek4"/>
        <w:tabs>
          <w:tab w:val="clear" w:pos="851"/>
          <w:tab w:val="left" w:pos="709"/>
        </w:tabs>
        <w:spacing w:before="0" w:after="0"/>
        <w:ind w:left="709" w:hanging="709"/>
        <w:jc w:val="left"/>
        <w:rPr>
          <w:rFonts w:ascii="Arial" w:eastAsia="Calibri" w:hAnsi="Arial" w:cs="Arial"/>
        </w:rPr>
      </w:pPr>
      <w:bookmarkStart w:id="72" w:name="_Toc353875507"/>
      <w:bookmarkStart w:id="73" w:name="_Toc339023392"/>
      <w:bookmarkStart w:id="74" w:name="_Toc191569775"/>
      <w:r w:rsidRPr="00DC741D">
        <w:rPr>
          <w:rFonts w:ascii="Arial" w:eastAsia="Calibri" w:hAnsi="Arial" w:cs="Arial"/>
        </w:rPr>
        <w:t>Znajomość i stosowanie się do Prawa</w:t>
      </w:r>
      <w:bookmarkEnd w:id="72"/>
      <w:bookmarkEnd w:id="73"/>
      <w:bookmarkEnd w:id="74"/>
    </w:p>
    <w:p w14:paraId="20710E2C" w14:textId="77777777" w:rsidR="00A63331" w:rsidRPr="00DC741D" w:rsidRDefault="00A63331" w:rsidP="002A2E90">
      <w:pPr>
        <w:widowControl/>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W odniesieniu do projektowania i wykonawstwa Wykonawca zobowiązany jest znać i stosować wszystkie przepisy i </w:t>
      </w:r>
      <w:r w:rsidR="00A42605" w:rsidRPr="00DC741D">
        <w:rPr>
          <w:rFonts w:ascii="Arial" w:eastAsia="Calibri" w:hAnsi="Arial" w:cs="Arial"/>
          <w:kern w:val="0"/>
          <w:sz w:val="24"/>
          <w:lang w:eastAsia="en-US"/>
        </w:rPr>
        <w:t>polskie normy przenoszące europejskie normy zharmonizowane</w:t>
      </w:r>
      <w:r w:rsidRPr="00DC741D">
        <w:rPr>
          <w:rFonts w:ascii="Arial" w:eastAsia="Calibri" w:hAnsi="Arial" w:cs="Arial"/>
          <w:kern w:val="0"/>
          <w:sz w:val="24"/>
          <w:lang w:eastAsia="en-US"/>
        </w:rPr>
        <w:t>, wynikające z dyrektyw unijnych. Wykonawca będzie odpowiedzialny za ich przestrzeganie oraz stosowanie przez personel włas</w:t>
      </w:r>
      <w:r w:rsidR="00806FB4" w:rsidRPr="00DC741D">
        <w:rPr>
          <w:rFonts w:ascii="Arial" w:eastAsia="Calibri" w:hAnsi="Arial" w:cs="Arial"/>
          <w:kern w:val="0"/>
          <w:sz w:val="24"/>
          <w:lang w:eastAsia="en-US"/>
        </w:rPr>
        <w:t>ny, jak również przez p</w:t>
      </w:r>
      <w:r w:rsidRPr="00DC741D">
        <w:rPr>
          <w:rFonts w:ascii="Arial" w:eastAsia="Calibri" w:hAnsi="Arial" w:cs="Arial"/>
          <w:kern w:val="0"/>
          <w:sz w:val="24"/>
          <w:lang w:eastAsia="en-US"/>
        </w:rPr>
        <w:t>odwykonawców. Podstawowymi aktami prawnymi w Polsce dotyczącymi projektowania i robót są następujące regulacje prawne:</w:t>
      </w:r>
    </w:p>
    <w:p w14:paraId="2C39705F" w14:textId="77777777" w:rsidR="00A63331" w:rsidRPr="00DC741D" w:rsidRDefault="00A63331" w:rsidP="002A2E90">
      <w:pPr>
        <w:widowControl/>
        <w:numPr>
          <w:ilvl w:val="0"/>
          <w:numId w:val="17"/>
        </w:numPr>
        <w:tabs>
          <w:tab w:val="left" w:pos="709"/>
        </w:tabs>
        <w:suppressAutoHyphens w:val="0"/>
        <w:spacing w:after="0" w:line="276" w:lineRule="auto"/>
        <w:ind w:left="714" w:hanging="357"/>
        <w:jc w:val="left"/>
        <w:rPr>
          <w:rFonts w:ascii="Arial" w:eastAsia="Calibri" w:hAnsi="Arial" w:cs="Arial"/>
          <w:kern w:val="0"/>
          <w:sz w:val="24"/>
          <w:lang w:eastAsia="en-US"/>
        </w:rPr>
      </w:pPr>
      <w:r w:rsidRPr="00DC741D">
        <w:rPr>
          <w:rFonts w:ascii="Arial" w:eastAsia="Calibri" w:hAnsi="Arial" w:cs="Arial"/>
          <w:kern w:val="0"/>
          <w:sz w:val="24"/>
          <w:lang w:eastAsia="en-US"/>
        </w:rPr>
        <w:t>Ustawa z dnia 7 lipca 1994 roku Prawo Budowlane (</w:t>
      </w:r>
      <w:r w:rsidR="00B55D09" w:rsidRPr="00DC741D">
        <w:rPr>
          <w:rFonts w:ascii="Arial" w:eastAsia="Calibri" w:hAnsi="Arial" w:cs="Arial"/>
          <w:kern w:val="0"/>
          <w:sz w:val="24"/>
          <w:lang w:eastAsia="en-US"/>
        </w:rPr>
        <w:t>Dz. U. z 2025 r. poz. 418, 1080, 1535, 1673, 1847</w:t>
      </w:r>
      <w:r w:rsidR="00E47634" w:rsidRPr="00DC741D">
        <w:rPr>
          <w:rFonts w:ascii="Arial" w:eastAsia="Calibri" w:hAnsi="Arial" w:cs="Arial"/>
          <w:kern w:val="0"/>
          <w:sz w:val="24"/>
          <w:lang w:eastAsia="en-US"/>
        </w:rPr>
        <w:t>.</w:t>
      </w:r>
      <w:r w:rsidRPr="00DC741D">
        <w:rPr>
          <w:rFonts w:ascii="Arial" w:eastAsia="Calibri" w:hAnsi="Arial" w:cs="Arial"/>
          <w:kern w:val="0"/>
          <w:sz w:val="24"/>
          <w:lang w:eastAsia="en-US"/>
        </w:rPr>
        <w:t>) i odnośne rozporządzenia wykonawcze,</w:t>
      </w:r>
    </w:p>
    <w:p w14:paraId="3298C3CE" w14:textId="77777777" w:rsidR="00A63331" w:rsidRPr="00DC741D" w:rsidRDefault="00A63331" w:rsidP="002A2E90">
      <w:pPr>
        <w:widowControl/>
        <w:numPr>
          <w:ilvl w:val="0"/>
          <w:numId w:val="17"/>
        </w:numPr>
        <w:tabs>
          <w:tab w:val="left" w:pos="709"/>
        </w:tabs>
        <w:suppressAutoHyphens w:val="0"/>
        <w:spacing w:after="0" w:line="276" w:lineRule="auto"/>
        <w:ind w:left="714" w:hanging="357"/>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Ustawa z dnia 27 kwietnia </w:t>
      </w:r>
      <w:r w:rsidR="00382DF9" w:rsidRPr="00DC741D">
        <w:rPr>
          <w:rFonts w:ascii="Arial" w:eastAsia="Calibri" w:hAnsi="Arial" w:cs="Arial"/>
          <w:kern w:val="0"/>
          <w:sz w:val="24"/>
          <w:lang w:eastAsia="en-US"/>
        </w:rPr>
        <w:t xml:space="preserve">2001 </w:t>
      </w:r>
      <w:r w:rsidRPr="00DC741D">
        <w:rPr>
          <w:rFonts w:ascii="Arial" w:eastAsia="Calibri" w:hAnsi="Arial" w:cs="Arial"/>
          <w:kern w:val="0"/>
          <w:sz w:val="24"/>
          <w:lang w:eastAsia="en-US"/>
        </w:rPr>
        <w:t xml:space="preserve">roku Prawo ochrony środowiska </w:t>
      </w:r>
      <w:r w:rsidR="00E47634" w:rsidRPr="00DC741D">
        <w:rPr>
          <w:rFonts w:ascii="Arial" w:eastAsia="Calibri" w:hAnsi="Arial" w:cs="Arial"/>
          <w:kern w:val="0"/>
          <w:sz w:val="24"/>
          <w:lang w:eastAsia="en-US"/>
        </w:rPr>
        <w:t>(</w:t>
      </w:r>
      <w:r w:rsidR="00B55D09" w:rsidRPr="00DC741D">
        <w:rPr>
          <w:rFonts w:ascii="Arial" w:eastAsia="Calibri" w:hAnsi="Arial" w:cs="Arial"/>
          <w:kern w:val="0"/>
          <w:sz w:val="24"/>
          <w:lang w:eastAsia="en-US"/>
        </w:rPr>
        <w:t>Dz. U. z 2025 r. poz. 647, 1080, 1812, 1863, z 2026 r. poz. 202</w:t>
      </w:r>
      <w:r w:rsidR="00E47634" w:rsidRPr="00DC741D">
        <w:rPr>
          <w:rFonts w:ascii="Arial" w:eastAsia="Calibri" w:hAnsi="Arial" w:cs="Arial"/>
          <w:kern w:val="0"/>
          <w:sz w:val="24"/>
          <w:lang w:eastAsia="en-US"/>
        </w:rPr>
        <w:t xml:space="preserve">), a także przepisy </w:t>
      </w:r>
      <w:r w:rsidRPr="00DC741D">
        <w:rPr>
          <w:rFonts w:ascii="Arial" w:eastAsia="Calibri" w:hAnsi="Arial" w:cs="Arial"/>
          <w:kern w:val="0"/>
          <w:sz w:val="24"/>
          <w:lang w:eastAsia="en-US"/>
        </w:rPr>
        <w:t>wykonawcze</w:t>
      </w:r>
      <w:r w:rsidR="00E47634" w:rsidRPr="00DC741D">
        <w:rPr>
          <w:rFonts w:ascii="Arial" w:eastAsia="Calibri" w:hAnsi="Arial" w:cs="Arial"/>
          <w:kern w:val="0"/>
          <w:sz w:val="24"/>
          <w:lang w:eastAsia="en-US"/>
        </w:rPr>
        <w:t xml:space="preserve"> do tej ustawy</w:t>
      </w:r>
      <w:r w:rsidRPr="00DC741D">
        <w:rPr>
          <w:rFonts w:ascii="Arial" w:eastAsia="Calibri" w:hAnsi="Arial" w:cs="Arial"/>
          <w:kern w:val="0"/>
          <w:sz w:val="24"/>
          <w:lang w:eastAsia="en-US"/>
        </w:rPr>
        <w:t>,</w:t>
      </w:r>
    </w:p>
    <w:p w14:paraId="299C80C4" w14:textId="77777777" w:rsidR="00A63331" w:rsidRPr="00DC741D" w:rsidRDefault="00A63331" w:rsidP="002A2E90">
      <w:pPr>
        <w:widowControl/>
        <w:numPr>
          <w:ilvl w:val="0"/>
          <w:numId w:val="17"/>
        </w:numPr>
        <w:tabs>
          <w:tab w:val="left" w:pos="709"/>
        </w:tabs>
        <w:suppressAutoHyphens w:val="0"/>
        <w:spacing w:after="0" w:line="276" w:lineRule="auto"/>
        <w:ind w:left="714" w:hanging="357"/>
        <w:jc w:val="left"/>
        <w:rPr>
          <w:rFonts w:ascii="Arial" w:eastAsia="Calibri" w:hAnsi="Arial" w:cs="Arial"/>
          <w:kern w:val="0"/>
          <w:sz w:val="24"/>
          <w:lang w:eastAsia="en-US"/>
        </w:rPr>
      </w:pPr>
      <w:r w:rsidRPr="00DC741D">
        <w:rPr>
          <w:rFonts w:ascii="Arial" w:eastAsia="Calibri" w:hAnsi="Arial" w:cs="Arial"/>
          <w:kern w:val="0"/>
          <w:sz w:val="24"/>
          <w:lang w:eastAsia="en-US"/>
        </w:rPr>
        <w:lastRenderedPageBreak/>
        <w:t>Ustawa z dnia 10 kwietnia 1997 roku Prawo Energetyczne (</w:t>
      </w:r>
      <w:r w:rsidR="00B55D09" w:rsidRPr="00DC741D">
        <w:rPr>
          <w:rFonts w:ascii="Arial" w:eastAsia="Calibri" w:hAnsi="Arial" w:cs="Arial"/>
          <w:kern w:val="0"/>
          <w:sz w:val="24"/>
          <w:lang w:eastAsia="en-US"/>
        </w:rPr>
        <w:t>Dz. U. z 2026 r. poz. 43</w:t>
      </w:r>
      <w:r w:rsidRPr="00DC741D">
        <w:rPr>
          <w:rFonts w:ascii="Arial" w:eastAsia="Calibri" w:hAnsi="Arial" w:cs="Arial"/>
          <w:kern w:val="0"/>
          <w:sz w:val="24"/>
          <w:lang w:eastAsia="en-US"/>
        </w:rPr>
        <w:t>)</w:t>
      </w:r>
      <w:r w:rsidR="00E47634" w:rsidRPr="00DC741D">
        <w:rPr>
          <w:rFonts w:ascii="Arial" w:eastAsia="Calibri" w:hAnsi="Arial" w:cs="Arial"/>
          <w:kern w:val="0"/>
          <w:sz w:val="24"/>
          <w:lang w:eastAsia="en-US"/>
        </w:rPr>
        <w:t>,</w:t>
      </w:r>
      <w:r w:rsidRPr="00DC741D">
        <w:rPr>
          <w:rFonts w:ascii="Arial" w:eastAsia="Calibri" w:hAnsi="Arial" w:cs="Arial"/>
          <w:kern w:val="0"/>
          <w:sz w:val="24"/>
          <w:lang w:eastAsia="en-US"/>
        </w:rPr>
        <w:t xml:space="preserve"> </w:t>
      </w:r>
      <w:r w:rsidR="00E47634" w:rsidRPr="00DC741D">
        <w:rPr>
          <w:rFonts w:ascii="Arial" w:eastAsia="Calibri" w:hAnsi="Arial" w:cs="Arial"/>
          <w:kern w:val="0"/>
          <w:sz w:val="24"/>
          <w:lang w:eastAsia="en-US"/>
        </w:rPr>
        <w:t>a także przepisy wykonawcze do tej ustawy,</w:t>
      </w:r>
    </w:p>
    <w:p w14:paraId="7404AB41" w14:textId="77777777" w:rsidR="00A63331" w:rsidRPr="00DC741D" w:rsidRDefault="00A63331" w:rsidP="002A2E90">
      <w:pPr>
        <w:widowControl/>
        <w:numPr>
          <w:ilvl w:val="0"/>
          <w:numId w:val="17"/>
        </w:numPr>
        <w:tabs>
          <w:tab w:val="left" w:pos="709"/>
        </w:tabs>
        <w:suppressAutoHyphens w:val="0"/>
        <w:spacing w:after="0" w:line="276" w:lineRule="auto"/>
        <w:ind w:left="714" w:hanging="357"/>
        <w:jc w:val="left"/>
        <w:rPr>
          <w:rFonts w:ascii="Arial" w:eastAsia="Calibri" w:hAnsi="Arial" w:cs="Arial"/>
          <w:kern w:val="0"/>
          <w:sz w:val="24"/>
          <w:lang w:eastAsia="en-US"/>
        </w:rPr>
      </w:pPr>
      <w:r w:rsidRPr="00DC741D">
        <w:rPr>
          <w:rFonts w:ascii="Arial" w:eastAsia="Calibri" w:hAnsi="Arial" w:cs="Arial"/>
          <w:kern w:val="0"/>
          <w:sz w:val="24"/>
          <w:lang w:eastAsia="en-US"/>
        </w:rPr>
        <w:t>Ustawa z dnia 24 sierpnia 1991 roku o ochronie przeciw pożarowej (</w:t>
      </w:r>
      <w:r w:rsidR="00571189" w:rsidRPr="00DC741D">
        <w:rPr>
          <w:rFonts w:ascii="Arial" w:eastAsia="Calibri" w:hAnsi="Arial" w:cs="Arial"/>
          <w:kern w:val="0"/>
          <w:sz w:val="24"/>
          <w:lang w:eastAsia="en-US"/>
        </w:rPr>
        <w:t>Dz. U. z </w:t>
      </w:r>
      <w:r w:rsidR="00B55D09" w:rsidRPr="00DC741D">
        <w:rPr>
          <w:rFonts w:ascii="Arial" w:eastAsia="Calibri" w:hAnsi="Arial" w:cs="Arial"/>
          <w:kern w:val="0"/>
          <w:sz w:val="24"/>
          <w:lang w:eastAsia="en-US"/>
        </w:rPr>
        <w:t>2025</w:t>
      </w:r>
      <w:r w:rsidRPr="00DC741D">
        <w:rPr>
          <w:rFonts w:ascii="Arial" w:eastAsia="Calibri" w:hAnsi="Arial" w:cs="Arial"/>
          <w:kern w:val="0"/>
          <w:sz w:val="24"/>
          <w:lang w:eastAsia="en-US"/>
        </w:rPr>
        <w:t xml:space="preserve"> r</w:t>
      </w:r>
      <w:r w:rsidR="00B55D09" w:rsidRPr="00DC741D">
        <w:rPr>
          <w:rFonts w:ascii="Arial" w:eastAsia="Calibri" w:hAnsi="Arial" w:cs="Arial"/>
          <w:kern w:val="0"/>
          <w:sz w:val="24"/>
          <w:lang w:eastAsia="en-US"/>
        </w:rPr>
        <w:t>.</w:t>
      </w:r>
      <w:r w:rsidRPr="00DC741D">
        <w:rPr>
          <w:rFonts w:ascii="Arial" w:eastAsia="Calibri" w:hAnsi="Arial" w:cs="Arial"/>
          <w:kern w:val="0"/>
          <w:sz w:val="24"/>
          <w:lang w:eastAsia="en-US"/>
        </w:rPr>
        <w:t>, poz. 1</w:t>
      </w:r>
      <w:r w:rsidR="00B55D09" w:rsidRPr="00DC741D">
        <w:rPr>
          <w:rFonts w:ascii="Arial" w:eastAsia="Calibri" w:hAnsi="Arial" w:cs="Arial"/>
          <w:kern w:val="0"/>
          <w:sz w:val="24"/>
          <w:lang w:eastAsia="en-US"/>
        </w:rPr>
        <w:t>8</w:t>
      </w:r>
      <w:r w:rsidRPr="00DC741D">
        <w:rPr>
          <w:rFonts w:ascii="Arial" w:eastAsia="Calibri" w:hAnsi="Arial" w:cs="Arial"/>
          <w:kern w:val="0"/>
          <w:sz w:val="24"/>
          <w:lang w:eastAsia="en-US"/>
        </w:rPr>
        <w:t>8)</w:t>
      </w:r>
      <w:r w:rsidR="00E47634" w:rsidRPr="00DC741D">
        <w:rPr>
          <w:rFonts w:ascii="Arial" w:eastAsia="Calibri" w:hAnsi="Arial" w:cs="Arial"/>
          <w:kern w:val="0"/>
          <w:sz w:val="24"/>
          <w:lang w:eastAsia="en-US"/>
        </w:rPr>
        <w:t>, a także przepisy wykonawcze do tej ustawy,</w:t>
      </w:r>
    </w:p>
    <w:p w14:paraId="722AC476" w14:textId="77777777" w:rsidR="00A63331" w:rsidRPr="00DC741D" w:rsidRDefault="00A63331" w:rsidP="002A2E90">
      <w:pPr>
        <w:widowControl/>
        <w:numPr>
          <w:ilvl w:val="0"/>
          <w:numId w:val="17"/>
        </w:numPr>
        <w:tabs>
          <w:tab w:val="left" w:pos="709"/>
        </w:tabs>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Ustawa </w:t>
      </w:r>
      <w:r w:rsidR="00E47634" w:rsidRPr="00DC741D">
        <w:rPr>
          <w:rFonts w:ascii="Arial" w:eastAsia="Calibri" w:hAnsi="Arial" w:cs="Arial"/>
          <w:kern w:val="0"/>
          <w:sz w:val="24"/>
          <w:lang w:eastAsia="en-US"/>
        </w:rPr>
        <w:t>z dnia 14 grudnia 2012 r. o odpadach (</w:t>
      </w:r>
      <w:r w:rsidR="00B55D09" w:rsidRPr="00DC741D">
        <w:rPr>
          <w:rFonts w:ascii="Arial" w:eastAsia="Calibri" w:hAnsi="Arial" w:cs="Arial"/>
          <w:kern w:val="0"/>
          <w:sz w:val="24"/>
          <w:lang w:eastAsia="en-US"/>
        </w:rPr>
        <w:t>Dz. U. z 2023 r. poz. 1587, 1597, 1688, 1852, 2029, z 2024 r. poz. 1834, 1911, 1914, z 2025 r. poz. 1812, z 2026 r. poz. 174</w:t>
      </w:r>
      <w:r w:rsidR="00E47634" w:rsidRPr="00DC741D">
        <w:rPr>
          <w:rFonts w:ascii="Arial" w:eastAsia="Calibri" w:hAnsi="Arial" w:cs="Arial"/>
          <w:kern w:val="0"/>
          <w:sz w:val="24"/>
          <w:lang w:eastAsia="en-US"/>
        </w:rPr>
        <w:t>), a także przepisy wykonawcze do tej ustawy.</w:t>
      </w:r>
    </w:p>
    <w:p w14:paraId="6DBFD9C7"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DC741D">
        <w:rPr>
          <w:rFonts w:ascii="Arial" w:eastAsia="Calibri" w:hAnsi="Arial" w:cs="Arial"/>
          <w:kern w:val="0"/>
          <w:sz w:val="24"/>
          <w:lang w:eastAsia="en-US"/>
        </w:rPr>
        <w:t xml:space="preserve">Wykonawca będzie przestrzegać praw patentowych i będzie w pełni odpowiedzialny za wypełnienie wszelkich wymagań prawnych odnośnie wykorzystania rozwiązań opatentowanych i będzie na bieżąco informować </w:t>
      </w:r>
      <w:r w:rsidR="004756DB" w:rsidRPr="00DC741D">
        <w:rPr>
          <w:rFonts w:ascii="Arial" w:eastAsia="Calibri" w:hAnsi="Arial" w:cs="Arial"/>
          <w:kern w:val="0"/>
          <w:sz w:val="24"/>
          <w:lang w:eastAsia="en-US"/>
        </w:rPr>
        <w:t>Zamawiającego</w:t>
      </w:r>
      <w:r w:rsidRPr="00DC741D">
        <w:rPr>
          <w:rFonts w:ascii="Arial" w:eastAsia="Calibri" w:hAnsi="Arial" w:cs="Arial"/>
          <w:kern w:val="0"/>
          <w:sz w:val="24"/>
          <w:lang w:eastAsia="en-US"/>
        </w:rPr>
        <w:t xml:space="preserve"> o swoich</w:t>
      </w:r>
      <w:r w:rsidRPr="002A2E90">
        <w:rPr>
          <w:rFonts w:ascii="Arial" w:eastAsia="Calibri" w:hAnsi="Arial" w:cs="Arial"/>
          <w:color w:val="000000"/>
          <w:kern w:val="0"/>
          <w:sz w:val="24"/>
          <w:lang w:eastAsia="en-US"/>
        </w:rPr>
        <w:t xml:space="preserve"> działaniach, przedstawiając kopie zezwoleń i inne odnośne dokumenty.</w:t>
      </w:r>
    </w:p>
    <w:p w14:paraId="74128B52" w14:textId="77777777" w:rsidR="00F94F79" w:rsidRPr="002A2E90" w:rsidRDefault="00F94F79"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 przypadku jeśli podane przepisy prawne zostały już zastąpione kolejnymi wydani</w:t>
      </w:r>
      <w:r w:rsidR="00406F24" w:rsidRPr="002A2E90">
        <w:rPr>
          <w:rFonts w:ascii="Arial" w:eastAsia="Calibri" w:hAnsi="Arial" w:cs="Arial"/>
          <w:color w:val="000000"/>
          <w:kern w:val="0"/>
          <w:sz w:val="24"/>
          <w:lang w:eastAsia="en-US"/>
        </w:rPr>
        <w:t>ami</w:t>
      </w:r>
      <w:r w:rsidRPr="002A2E90">
        <w:rPr>
          <w:rFonts w:ascii="Arial" w:eastAsia="Calibri" w:hAnsi="Arial" w:cs="Arial"/>
          <w:color w:val="000000"/>
          <w:kern w:val="0"/>
          <w:sz w:val="24"/>
          <w:lang w:eastAsia="en-US"/>
        </w:rPr>
        <w:t xml:space="preserve"> lub zastąpione innymi, Wykonawca stosuje przepisy obowiązujące aktualnie.</w:t>
      </w:r>
    </w:p>
    <w:p w14:paraId="0677B584"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75" w:name="_Toc353875508"/>
      <w:bookmarkStart w:id="76" w:name="_Toc339023393"/>
      <w:bookmarkStart w:id="77" w:name="_Toc191569776"/>
      <w:r w:rsidRPr="002A2E90">
        <w:rPr>
          <w:rFonts w:ascii="Arial" w:eastAsia="Calibri" w:hAnsi="Arial" w:cs="Arial"/>
          <w:color w:val="000000"/>
          <w:szCs w:val="24"/>
        </w:rPr>
        <w:t>Normy i standardy</w:t>
      </w:r>
      <w:bookmarkEnd w:id="75"/>
      <w:bookmarkEnd w:id="76"/>
      <w:bookmarkEnd w:id="77"/>
    </w:p>
    <w:p w14:paraId="397B2BA5" w14:textId="77777777" w:rsidR="00F94F79" w:rsidRPr="002A2E90" w:rsidRDefault="00A63331" w:rsidP="002A2E90">
      <w:pPr>
        <w:widowControl/>
        <w:suppressAutoHyphens w:val="0"/>
        <w:spacing w:after="0" w:line="276" w:lineRule="auto"/>
        <w:jc w:val="left"/>
        <w:rPr>
          <w:rFonts w:ascii="Arial" w:eastAsia="Calibri" w:hAnsi="Arial" w:cs="Arial"/>
          <w:color w:val="EE0000"/>
          <w:kern w:val="0"/>
          <w:sz w:val="24"/>
          <w:lang w:eastAsia="en-US"/>
        </w:rPr>
      </w:pPr>
      <w:r w:rsidRPr="002A2E90">
        <w:rPr>
          <w:rFonts w:ascii="Arial" w:eastAsia="Calibri" w:hAnsi="Arial" w:cs="Arial"/>
          <w:color w:val="000000"/>
          <w:kern w:val="0"/>
          <w:sz w:val="24"/>
          <w:lang w:eastAsia="en-US"/>
        </w:rPr>
        <w:t xml:space="preserve">Roboty wymienione w niniejszym PFU winny być wykonane zgodnie z warunkami technicznymi wykonania i odbioru robót. </w:t>
      </w:r>
    </w:p>
    <w:p w14:paraId="4546369A" w14:textId="77777777" w:rsidR="00A63331" w:rsidRPr="00DC741D" w:rsidRDefault="00A63331" w:rsidP="002A2E90">
      <w:pPr>
        <w:widowControl/>
        <w:suppressAutoHyphens w:val="0"/>
        <w:spacing w:after="0" w:line="276" w:lineRule="auto"/>
        <w:jc w:val="left"/>
        <w:rPr>
          <w:rFonts w:ascii="Arial" w:eastAsia="Calibri" w:hAnsi="Arial" w:cs="Arial"/>
          <w:kern w:val="0"/>
          <w:sz w:val="24"/>
          <w:lang w:eastAsia="en-US"/>
        </w:rPr>
      </w:pPr>
      <w:r w:rsidRPr="002A2E90">
        <w:rPr>
          <w:rFonts w:ascii="Arial" w:eastAsia="Calibri" w:hAnsi="Arial" w:cs="Arial"/>
          <w:color w:val="000000"/>
          <w:kern w:val="0"/>
          <w:sz w:val="24"/>
          <w:lang w:eastAsia="en-US"/>
        </w:rPr>
        <w:t xml:space="preserve">Gdziekolwiek w </w:t>
      </w:r>
      <w:r w:rsidR="009C209B" w:rsidRPr="002A2E90">
        <w:rPr>
          <w:rFonts w:ascii="Arial" w:eastAsia="Calibri" w:hAnsi="Arial" w:cs="Arial"/>
          <w:color w:val="000000"/>
          <w:kern w:val="0"/>
          <w:sz w:val="24"/>
          <w:lang w:eastAsia="en-US"/>
        </w:rPr>
        <w:t xml:space="preserve">niniejszym opracowaniu </w:t>
      </w:r>
      <w:r w:rsidRPr="002A2E90">
        <w:rPr>
          <w:rFonts w:ascii="Arial" w:eastAsia="Calibri" w:hAnsi="Arial" w:cs="Arial"/>
          <w:color w:val="000000"/>
          <w:kern w:val="0"/>
          <w:sz w:val="24"/>
          <w:lang w:eastAsia="en-US"/>
        </w:rPr>
        <w:t xml:space="preserve">Zamawiającego podano listę norm mających zastosowanie, lista ta nie musi być kompletna i wyczerpująca do </w:t>
      </w:r>
      <w:r w:rsidRPr="00DC741D">
        <w:rPr>
          <w:rFonts w:ascii="Arial" w:eastAsia="Calibri" w:hAnsi="Arial" w:cs="Arial"/>
          <w:kern w:val="0"/>
          <w:sz w:val="24"/>
          <w:lang w:eastAsia="en-US"/>
        </w:rPr>
        <w:t>prawidłowego wykonania zadania, podano jedynie normy podstawowe i przykładowe.</w:t>
      </w:r>
    </w:p>
    <w:p w14:paraId="31A98DBC" w14:textId="77777777" w:rsidR="00A63331" w:rsidRPr="00DC741D" w:rsidRDefault="00A63331" w:rsidP="002A2E90">
      <w:pPr>
        <w:widowControl/>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Szczegółowa lista </w:t>
      </w:r>
      <w:r w:rsidR="00A42605" w:rsidRPr="00DC741D">
        <w:rPr>
          <w:rFonts w:ascii="Arial" w:eastAsia="Calibri" w:hAnsi="Arial" w:cs="Arial"/>
          <w:kern w:val="0"/>
          <w:sz w:val="24"/>
          <w:lang w:eastAsia="en-US"/>
        </w:rPr>
        <w:t>norm zharmonizowanych</w:t>
      </w:r>
      <w:r w:rsidRPr="00DC741D">
        <w:rPr>
          <w:rFonts w:ascii="Arial" w:eastAsia="Calibri" w:hAnsi="Arial" w:cs="Arial"/>
          <w:kern w:val="0"/>
          <w:sz w:val="24"/>
          <w:lang w:eastAsia="en-US"/>
        </w:rPr>
        <w:t xml:space="preserve"> jest dostępna w Polskim Komitecie Normalizacyjnym (http://www.pkn.pl).</w:t>
      </w:r>
    </w:p>
    <w:p w14:paraId="50AF2C54"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78" w:name="_Toc353875509"/>
      <w:bookmarkStart w:id="79" w:name="_Toc339023394"/>
      <w:bookmarkStart w:id="80" w:name="_Toc191569777"/>
      <w:r w:rsidRPr="002A2E90">
        <w:rPr>
          <w:rFonts w:ascii="Arial" w:eastAsia="Calibri" w:hAnsi="Arial" w:cs="Arial"/>
          <w:color w:val="000000"/>
          <w:szCs w:val="24"/>
        </w:rPr>
        <w:t>System metryczny</w:t>
      </w:r>
      <w:bookmarkEnd w:id="78"/>
      <w:bookmarkEnd w:id="79"/>
      <w:bookmarkEnd w:id="80"/>
    </w:p>
    <w:p w14:paraId="6B4473D8"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Roboty winny być zaprojektowane, dostarczone i wykonane w systemie metrycznym. Rysunki, komponenty, wymiary i kalibracje powinny być wykonane w systemie metrycznym, w jednostkach zgodnych z systemem SI.</w:t>
      </w:r>
    </w:p>
    <w:p w14:paraId="3C1D23CC"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81" w:name="_Toc353875510"/>
      <w:bookmarkStart w:id="82" w:name="_Toc339023395"/>
      <w:bookmarkStart w:id="83" w:name="_Toc191569778"/>
      <w:r w:rsidRPr="002A2E90">
        <w:rPr>
          <w:rFonts w:ascii="Arial" w:eastAsia="Calibri" w:hAnsi="Arial" w:cs="Arial"/>
          <w:color w:val="000000"/>
          <w:szCs w:val="24"/>
        </w:rPr>
        <w:t xml:space="preserve">Wytyczne realizacji </w:t>
      </w:r>
      <w:bookmarkEnd w:id="81"/>
      <w:bookmarkEnd w:id="82"/>
      <w:bookmarkEnd w:id="83"/>
      <w:r w:rsidR="00D8601B" w:rsidRPr="002A2E90">
        <w:rPr>
          <w:rFonts w:ascii="Arial" w:eastAsia="Calibri" w:hAnsi="Arial" w:cs="Arial"/>
          <w:color w:val="000000"/>
          <w:szCs w:val="24"/>
          <w:lang w:val="pl-PL"/>
        </w:rPr>
        <w:t>robót</w:t>
      </w:r>
    </w:p>
    <w:p w14:paraId="44F32C8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Wszelkie </w:t>
      </w:r>
      <w:r w:rsidR="00F94F79"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oboty przygotowawcze, tymczasowe, budowlane, mon</w:t>
      </w:r>
      <w:r w:rsidR="00F94F79" w:rsidRPr="002A2E90">
        <w:rPr>
          <w:rFonts w:ascii="Arial" w:eastAsia="Calibri" w:hAnsi="Arial" w:cs="Arial"/>
          <w:color w:val="000000"/>
          <w:kern w:val="0"/>
          <w:sz w:val="24"/>
          <w:lang w:eastAsia="en-US"/>
        </w:rPr>
        <w:t>tażowe itp. będą zrealizowane i </w:t>
      </w:r>
      <w:r w:rsidRPr="002A2E90">
        <w:rPr>
          <w:rFonts w:ascii="Arial" w:eastAsia="Calibri" w:hAnsi="Arial" w:cs="Arial"/>
          <w:color w:val="000000"/>
          <w:kern w:val="0"/>
          <w:sz w:val="24"/>
          <w:lang w:eastAsia="en-US"/>
        </w:rPr>
        <w:t xml:space="preserve">wykonane według </w:t>
      </w:r>
      <w:r w:rsidR="00F94F79" w:rsidRPr="002A2E90">
        <w:rPr>
          <w:rFonts w:ascii="Arial" w:eastAsia="Calibri" w:hAnsi="Arial" w:cs="Arial"/>
          <w:color w:val="000000"/>
          <w:kern w:val="0"/>
          <w:sz w:val="24"/>
          <w:lang w:eastAsia="en-US"/>
        </w:rPr>
        <w:t>d</w:t>
      </w:r>
      <w:r w:rsidRPr="002A2E90">
        <w:rPr>
          <w:rFonts w:ascii="Arial" w:eastAsia="Calibri" w:hAnsi="Arial" w:cs="Arial"/>
          <w:color w:val="000000"/>
          <w:kern w:val="0"/>
          <w:sz w:val="24"/>
          <w:lang w:eastAsia="en-US"/>
        </w:rPr>
        <w:t xml:space="preserve">okumentacji </w:t>
      </w:r>
      <w:r w:rsidR="00F94F79" w:rsidRPr="002A2E90">
        <w:rPr>
          <w:rFonts w:ascii="Arial" w:eastAsia="Calibri" w:hAnsi="Arial" w:cs="Arial"/>
          <w:color w:val="000000"/>
          <w:kern w:val="0"/>
          <w:sz w:val="24"/>
          <w:lang w:eastAsia="en-US"/>
        </w:rPr>
        <w:t>p</w:t>
      </w:r>
      <w:r w:rsidRPr="002A2E90">
        <w:rPr>
          <w:rFonts w:ascii="Arial" w:eastAsia="Calibri" w:hAnsi="Arial" w:cs="Arial"/>
          <w:color w:val="000000"/>
          <w:kern w:val="0"/>
          <w:sz w:val="24"/>
          <w:lang w:eastAsia="en-US"/>
        </w:rPr>
        <w:t xml:space="preserve">rojektowej opracowanej przez Wykonawcę i zatwierdzonej przez Zamawiającego, niniejszych </w:t>
      </w:r>
      <w:r w:rsidR="00F94F79" w:rsidRPr="002A2E90">
        <w:rPr>
          <w:rFonts w:ascii="Arial" w:eastAsia="Calibri" w:hAnsi="Arial" w:cs="Arial"/>
          <w:color w:val="000000"/>
          <w:kern w:val="0"/>
          <w:sz w:val="24"/>
          <w:lang w:eastAsia="en-US"/>
        </w:rPr>
        <w:t>w</w:t>
      </w:r>
      <w:r w:rsidRPr="002A2E90">
        <w:rPr>
          <w:rFonts w:ascii="Arial" w:eastAsia="Calibri" w:hAnsi="Arial" w:cs="Arial"/>
          <w:color w:val="000000"/>
          <w:kern w:val="0"/>
          <w:sz w:val="24"/>
          <w:lang w:eastAsia="en-US"/>
        </w:rPr>
        <w:t xml:space="preserve">ymagań oraz </w:t>
      </w:r>
      <w:r w:rsidR="00F94F79" w:rsidRPr="002A2E90">
        <w:rPr>
          <w:rFonts w:ascii="Arial" w:eastAsia="Calibri" w:hAnsi="Arial" w:cs="Arial"/>
          <w:color w:val="000000"/>
          <w:kern w:val="0"/>
          <w:sz w:val="24"/>
          <w:lang w:eastAsia="en-US"/>
        </w:rPr>
        <w:t xml:space="preserve">ewentualnych </w:t>
      </w:r>
      <w:r w:rsidRPr="002A2E90">
        <w:rPr>
          <w:rFonts w:ascii="Arial" w:eastAsia="Calibri" w:hAnsi="Arial" w:cs="Arial"/>
          <w:color w:val="000000"/>
          <w:kern w:val="0"/>
          <w:sz w:val="24"/>
          <w:lang w:eastAsia="en-US"/>
        </w:rPr>
        <w:t xml:space="preserve">uzupełnień i </w:t>
      </w:r>
      <w:r w:rsidR="00F94F79" w:rsidRPr="002A2E90">
        <w:rPr>
          <w:rFonts w:ascii="Arial" w:eastAsia="Calibri" w:hAnsi="Arial" w:cs="Arial"/>
          <w:color w:val="000000"/>
          <w:kern w:val="0"/>
          <w:sz w:val="24"/>
          <w:lang w:eastAsia="en-US"/>
        </w:rPr>
        <w:t>zmian przedstawionych przez Zamawiającego</w:t>
      </w:r>
      <w:r w:rsidRPr="002A2E90">
        <w:rPr>
          <w:rFonts w:ascii="Arial" w:eastAsia="Calibri" w:hAnsi="Arial" w:cs="Arial"/>
          <w:color w:val="000000"/>
          <w:kern w:val="0"/>
          <w:sz w:val="24"/>
          <w:lang w:eastAsia="en-US"/>
        </w:rPr>
        <w:t xml:space="preserve">. Wymagania wyszczególnione w choćby jednym z nich są obowiązujące tak, jakby zawarte były w całej </w:t>
      </w:r>
      <w:r w:rsidR="005E351A" w:rsidRPr="002A2E90">
        <w:rPr>
          <w:rFonts w:ascii="Arial" w:eastAsia="Calibri" w:hAnsi="Arial" w:cs="Arial"/>
          <w:color w:val="000000"/>
          <w:kern w:val="0"/>
          <w:sz w:val="24"/>
          <w:lang w:eastAsia="en-US"/>
        </w:rPr>
        <w:t>d</w:t>
      </w:r>
      <w:r w:rsidRPr="002A2E90">
        <w:rPr>
          <w:rFonts w:ascii="Arial" w:eastAsia="Calibri" w:hAnsi="Arial" w:cs="Arial"/>
          <w:color w:val="000000"/>
          <w:kern w:val="0"/>
          <w:sz w:val="24"/>
          <w:lang w:eastAsia="en-US"/>
        </w:rPr>
        <w:t>okumentacji.</w:t>
      </w:r>
    </w:p>
    <w:p w14:paraId="40008565"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Wszystkie prace, które będą polegały na podłączeniu nowych urządzeń</w:t>
      </w:r>
      <w:r w:rsidR="005E351A" w:rsidRPr="002A2E90">
        <w:rPr>
          <w:rFonts w:ascii="Arial" w:eastAsia="Calibri" w:hAnsi="Arial" w:cs="Arial"/>
          <w:color w:val="000000"/>
          <w:kern w:val="0"/>
          <w:sz w:val="24"/>
          <w:lang w:eastAsia="en-US"/>
        </w:rPr>
        <w:t>, instalacji</w:t>
      </w:r>
      <w:r w:rsidRPr="002A2E90">
        <w:rPr>
          <w:rFonts w:ascii="Arial" w:eastAsia="Calibri" w:hAnsi="Arial" w:cs="Arial"/>
          <w:color w:val="000000"/>
          <w:kern w:val="0"/>
          <w:sz w:val="24"/>
          <w:lang w:eastAsia="en-US"/>
        </w:rPr>
        <w:t xml:space="preserve"> bądź elementów infrastruktury z istniejącymi urządzeniami muszą uzyskać pisemną zgodę gestora mediów lub właściciela terenu.</w:t>
      </w:r>
    </w:p>
    <w:p w14:paraId="6F0A56AB"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 ramach wykonywanych </w:t>
      </w:r>
      <w:r w:rsidR="005E351A"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obót Wykonawca zobowiązany jest do:</w:t>
      </w:r>
    </w:p>
    <w:p w14:paraId="7AABDC4C" w14:textId="77777777" w:rsidR="00A63331" w:rsidRPr="002A2E90" w:rsidRDefault="00A63331" w:rsidP="002A2E90">
      <w:pPr>
        <w:widowControl/>
        <w:numPr>
          <w:ilvl w:val="0"/>
          <w:numId w:val="18"/>
        </w:numPr>
        <w:tabs>
          <w:tab w:val="left" w:pos="709"/>
        </w:tabs>
        <w:suppressAutoHyphens w:val="0"/>
        <w:spacing w:after="0" w:line="276" w:lineRule="auto"/>
        <w:ind w:left="709" w:hanging="352"/>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wyjaśnienia wątpliwości dotyczących projektu i zawartych w nim rozwiązań, zgłaszanych przez Zamawiającego,</w:t>
      </w:r>
    </w:p>
    <w:p w14:paraId="2E2F4B51" w14:textId="77777777" w:rsidR="00A63331" w:rsidRPr="002A2E90" w:rsidRDefault="00A63331" w:rsidP="002A2E90">
      <w:pPr>
        <w:widowControl/>
        <w:numPr>
          <w:ilvl w:val="0"/>
          <w:numId w:val="18"/>
        </w:numPr>
        <w:tabs>
          <w:tab w:val="left" w:pos="709"/>
        </w:tabs>
        <w:suppressAutoHyphens w:val="0"/>
        <w:spacing w:after="0" w:line="276" w:lineRule="auto"/>
        <w:ind w:left="709" w:hanging="349"/>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sprawowania nadzoru autorskiego.</w:t>
      </w:r>
    </w:p>
    <w:p w14:paraId="67693811"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84" w:name="_Toc353875511"/>
      <w:bookmarkStart w:id="85" w:name="_Toc339023396"/>
      <w:bookmarkStart w:id="86" w:name="_Toc191569779"/>
      <w:r w:rsidRPr="002A2E90">
        <w:rPr>
          <w:rFonts w:ascii="Arial" w:eastAsia="Calibri" w:hAnsi="Arial" w:cs="Arial"/>
          <w:color w:val="000000"/>
          <w:szCs w:val="24"/>
        </w:rPr>
        <w:t>Błędy lub opuszczenia</w:t>
      </w:r>
      <w:bookmarkEnd w:id="84"/>
      <w:bookmarkEnd w:id="85"/>
      <w:bookmarkEnd w:id="86"/>
    </w:p>
    <w:p w14:paraId="4A98D59E"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Wymagania Zamawiającego nie muszą być kompletne i wyczerpujące w odniesieniu do wyboru możliwego rozwiązania.</w:t>
      </w:r>
    </w:p>
    <w:p w14:paraId="6447E86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lastRenderedPageBreak/>
        <w:t xml:space="preserve">Wykonawca winien to wziąć pod uwagę przy wykonywaniu projektów i planowaniu budowy oraz przy kompletacji dostawy sprzętu i wyposażenia. Wymagania mogą nie objąć wszystkich szczegółów niezbędnych do opracowania projektów. Wykonawca nie może wykorzystywać błędów lub opuszczeń w </w:t>
      </w:r>
      <w:r w:rsidR="00081645" w:rsidRPr="002A2E90">
        <w:rPr>
          <w:rFonts w:ascii="Arial" w:eastAsia="Calibri" w:hAnsi="Arial" w:cs="Arial"/>
          <w:color w:val="000000"/>
          <w:kern w:val="0"/>
          <w:sz w:val="24"/>
          <w:lang w:eastAsia="en-US"/>
        </w:rPr>
        <w:t>dokumentacji przedstawionej przez Zamawiającego</w:t>
      </w:r>
      <w:r w:rsidRPr="002A2E90">
        <w:rPr>
          <w:rFonts w:ascii="Arial" w:eastAsia="Calibri" w:hAnsi="Arial" w:cs="Arial"/>
          <w:color w:val="000000"/>
          <w:kern w:val="0"/>
          <w:sz w:val="24"/>
          <w:lang w:eastAsia="en-US"/>
        </w:rPr>
        <w:t>, a o ich wykryciu winien natychmiast powiadomić Zamawiającego, który dokona odpowiednich poprawek, uzupełnień lub interpretacji.</w:t>
      </w:r>
    </w:p>
    <w:p w14:paraId="35AAFD9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dostarczy i zainstaluje sprzęt</w:t>
      </w:r>
      <w:r w:rsidR="00081645" w:rsidRPr="002A2E90">
        <w:rPr>
          <w:rFonts w:ascii="Arial" w:eastAsia="Calibri" w:hAnsi="Arial" w:cs="Arial"/>
          <w:color w:val="000000"/>
          <w:kern w:val="0"/>
          <w:sz w:val="24"/>
          <w:lang w:eastAsia="en-US"/>
        </w:rPr>
        <w:t>, instalacje i urządzenia</w:t>
      </w:r>
      <w:r w:rsidRPr="002A2E90">
        <w:rPr>
          <w:rFonts w:ascii="Arial" w:eastAsia="Calibri" w:hAnsi="Arial" w:cs="Arial"/>
          <w:color w:val="000000"/>
          <w:kern w:val="0"/>
          <w:sz w:val="24"/>
          <w:lang w:eastAsia="en-US"/>
        </w:rPr>
        <w:t xml:space="preserve"> pod wszelkimi względami kompletny i</w:t>
      </w:r>
      <w:r w:rsidR="00081645" w:rsidRPr="002A2E90">
        <w:rPr>
          <w:rFonts w:ascii="Arial" w:eastAsia="Calibri" w:hAnsi="Arial" w:cs="Arial"/>
          <w:color w:val="000000"/>
          <w:kern w:val="0"/>
          <w:sz w:val="24"/>
          <w:lang w:eastAsia="en-US"/>
        </w:rPr>
        <w:t xml:space="preserve"> </w:t>
      </w:r>
      <w:r w:rsidRPr="002A2E90">
        <w:rPr>
          <w:rFonts w:ascii="Arial" w:eastAsia="Calibri" w:hAnsi="Arial" w:cs="Arial"/>
          <w:color w:val="000000"/>
          <w:kern w:val="0"/>
          <w:sz w:val="24"/>
          <w:lang w:eastAsia="en-US"/>
        </w:rPr>
        <w:t>gotowy do eksploatacji i spełniający niniejsze wymagania.</w:t>
      </w:r>
    </w:p>
    <w:p w14:paraId="7BCEC18C"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87" w:name="_Toc353875512"/>
      <w:bookmarkStart w:id="88" w:name="_Toc339023397"/>
      <w:bookmarkStart w:id="89" w:name="_Toc191569780"/>
      <w:r w:rsidRPr="002A2E90">
        <w:rPr>
          <w:rFonts w:ascii="Arial" w:eastAsia="Calibri" w:hAnsi="Arial" w:cs="Arial"/>
          <w:color w:val="000000"/>
          <w:szCs w:val="24"/>
        </w:rPr>
        <w:t>Jakość wykonania</w:t>
      </w:r>
      <w:bookmarkEnd w:id="87"/>
      <w:bookmarkEnd w:id="88"/>
      <w:bookmarkEnd w:id="89"/>
    </w:p>
    <w:p w14:paraId="45E40D32"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Projekty zostaną wykonane rzetelnie, zgodnie z wiedzą i wymogami sztuki inżynierskiej przez inżynierów posiadających odpow</w:t>
      </w:r>
      <w:r w:rsidR="00081645" w:rsidRPr="002A2E90">
        <w:rPr>
          <w:rFonts w:ascii="Arial" w:eastAsia="Calibri" w:hAnsi="Arial" w:cs="Arial"/>
          <w:color w:val="000000"/>
          <w:kern w:val="0"/>
          <w:sz w:val="24"/>
          <w:lang w:eastAsia="en-US"/>
        </w:rPr>
        <w:t xml:space="preserve">iednie uprawnienia projektowe i </w:t>
      </w:r>
      <w:r w:rsidRPr="002A2E90">
        <w:rPr>
          <w:rFonts w:ascii="Arial" w:eastAsia="Calibri" w:hAnsi="Arial" w:cs="Arial"/>
          <w:color w:val="000000"/>
          <w:kern w:val="0"/>
          <w:sz w:val="24"/>
          <w:lang w:eastAsia="en-US"/>
        </w:rPr>
        <w:t xml:space="preserve">niezbędne doświadczenie zawodowe, a także w pełnej zgodności z niniejszymi </w:t>
      </w:r>
      <w:r w:rsidR="00371917" w:rsidRPr="002A2E90">
        <w:rPr>
          <w:rFonts w:ascii="Arial" w:eastAsia="Calibri" w:hAnsi="Arial" w:cs="Arial"/>
          <w:color w:val="000000"/>
          <w:kern w:val="0"/>
          <w:sz w:val="24"/>
          <w:lang w:eastAsia="en-US"/>
        </w:rPr>
        <w:t>w</w:t>
      </w:r>
      <w:r w:rsidRPr="002A2E90">
        <w:rPr>
          <w:rFonts w:ascii="Arial" w:eastAsia="Calibri" w:hAnsi="Arial" w:cs="Arial"/>
          <w:color w:val="000000"/>
          <w:kern w:val="0"/>
          <w:sz w:val="24"/>
          <w:lang w:eastAsia="en-US"/>
        </w:rPr>
        <w:t>ymaganiami.</w:t>
      </w:r>
    </w:p>
    <w:p w14:paraId="58DB226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Projekty muszą być sporządzone wyłącznie na potrzeby niniejszego </w:t>
      </w:r>
      <w:r w:rsidR="00806FB4" w:rsidRPr="002A2E90">
        <w:rPr>
          <w:rFonts w:ascii="Arial" w:eastAsia="Calibri" w:hAnsi="Arial" w:cs="Arial"/>
          <w:color w:val="000000"/>
          <w:kern w:val="0"/>
          <w:sz w:val="24"/>
          <w:lang w:eastAsia="en-US"/>
        </w:rPr>
        <w:t>przedsięwzięcia</w:t>
      </w:r>
      <w:r w:rsidRPr="002A2E90">
        <w:rPr>
          <w:rFonts w:ascii="Arial" w:eastAsia="Calibri" w:hAnsi="Arial" w:cs="Arial"/>
          <w:color w:val="000000"/>
          <w:kern w:val="0"/>
          <w:sz w:val="24"/>
          <w:lang w:eastAsia="en-US"/>
        </w:rPr>
        <w:t xml:space="preserve">, a zaproponowane rozwiązania techniczne muszą być nowoczesne i odpowiadać najwyższym standardom w branży </w:t>
      </w:r>
      <w:r w:rsidR="00081645" w:rsidRPr="002A2E90">
        <w:rPr>
          <w:rFonts w:ascii="Arial" w:eastAsia="Calibri" w:hAnsi="Arial" w:cs="Arial"/>
          <w:color w:val="000000"/>
          <w:kern w:val="0"/>
          <w:sz w:val="24"/>
          <w:lang w:eastAsia="en-US"/>
        </w:rPr>
        <w:t>zbierania i magazynowania</w:t>
      </w:r>
      <w:r w:rsidRPr="002A2E90">
        <w:rPr>
          <w:rFonts w:ascii="Arial" w:eastAsia="Calibri" w:hAnsi="Arial" w:cs="Arial"/>
          <w:color w:val="000000"/>
          <w:kern w:val="0"/>
          <w:sz w:val="24"/>
          <w:lang w:eastAsia="en-US"/>
        </w:rPr>
        <w:t xml:space="preserve"> odpadów </w:t>
      </w:r>
      <w:r w:rsidR="00C76898"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tj. </w:t>
      </w:r>
      <w:r w:rsidR="00081645" w:rsidRPr="002A2E90">
        <w:rPr>
          <w:rFonts w:ascii="Arial" w:eastAsia="Calibri" w:hAnsi="Arial" w:cs="Arial"/>
          <w:color w:val="000000"/>
          <w:kern w:val="0"/>
          <w:sz w:val="24"/>
          <w:lang w:eastAsia="en-US"/>
        </w:rPr>
        <w:t>punktu selektywnego zbierania odpadów komunalnych</w:t>
      </w:r>
      <w:r w:rsidRPr="002A2E90">
        <w:rPr>
          <w:rFonts w:ascii="Arial" w:eastAsia="Calibri" w:hAnsi="Arial" w:cs="Arial"/>
          <w:color w:val="000000"/>
          <w:kern w:val="0"/>
          <w:sz w:val="24"/>
          <w:lang w:eastAsia="en-US"/>
        </w:rPr>
        <w:t>.</w:t>
      </w:r>
    </w:p>
    <w:p w14:paraId="69C30707"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Roboty zostaną przeprowadzone starannie i fachowo przez właściwie wykwalifikowanych robotników, a także w pełnej zgodności z projektami.</w:t>
      </w:r>
    </w:p>
    <w:p w14:paraId="79F19A4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Cały sprzęt, materiały </w:t>
      </w:r>
      <w:r w:rsidR="00D8601B" w:rsidRPr="002A2E90">
        <w:rPr>
          <w:rFonts w:ascii="Arial" w:eastAsia="Calibri" w:hAnsi="Arial" w:cs="Arial"/>
          <w:color w:val="000000"/>
          <w:kern w:val="0"/>
          <w:sz w:val="24"/>
          <w:lang w:eastAsia="en-US"/>
        </w:rPr>
        <w:t>i inne artykuły wykorzystane w r</w:t>
      </w:r>
      <w:r w:rsidRPr="002A2E90">
        <w:rPr>
          <w:rFonts w:ascii="Arial" w:eastAsia="Calibri" w:hAnsi="Arial" w:cs="Arial"/>
          <w:color w:val="000000"/>
          <w:kern w:val="0"/>
          <w:sz w:val="24"/>
          <w:lang w:eastAsia="en-US"/>
        </w:rPr>
        <w:t>obotach mają być nowe i o najlepszej jakości, najbardziej odpowiednie do pe</w:t>
      </w:r>
      <w:r w:rsidR="00081645" w:rsidRPr="002A2E90">
        <w:rPr>
          <w:rFonts w:ascii="Arial" w:eastAsia="Calibri" w:hAnsi="Arial" w:cs="Arial"/>
          <w:color w:val="000000"/>
          <w:kern w:val="0"/>
          <w:sz w:val="24"/>
          <w:lang w:eastAsia="en-US"/>
        </w:rPr>
        <w:t>łnionych funkcji, długotrwałe i </w:t>
      </w:r>
      <w:r w:rsidRPr="002A2E90">
        <w:rPr>
          <w:rFonts w:ascii="Arial" w:eastAsia="Calibri" w:hAnsi="Arial" w:cs="Arial"/>
          <w:color w:val="000000"/>
          <w:kern w:val="0"/>
          <w:sz w:val="24"/>
          <w:lang w:eastAsia="en-US"/>
        </w:rPr>
        <w:t>wy</w:t>
      </w:r>
      <w:r w:rsidR="00806FB4" w:rsidRPr="002A2E90">
        <w:rPr>
          <w:rFonts w:ascii="Arial" w:eastAsia="Calibri" w:hAnsi="Arial" w:cs="Arial"/>
          <w:color w:val="000000"/>
          <w:kern w:val="0"/>
          <w:sz w:val="24"/>
          <w:lang w:eastAsia="en-US"/>
        </w:rPr>
        <w:t>magające minimum konserwacji, a </w:t>
      </w:r>
      <w:r w:rsidRPr="002A2E90">
        <w:rPr>
          <w:rFonts w:ascii="Arial" w:eastAsia="Calibri" w:hAnsi="Arial" w:cs="Arial"/>
          <w:color w:val="000000"/>
          <w:kern w:val="0"/>
          <w:sz w:val="24"/>
          <w:lang w:eastAsia="en-US"/>
        </w:rPr>
        <w:t xml:space="preserve">jakość wykonania będzie odpowiadała najwyższym standardom w kraju w zakresie produkcji </w:t>
      </w:r>
      <w:r w:rsidR="00D8601B" w:rsidRPr="002A2E90">
        <w:rPr>
          <w:rFonts w:ascii="Arial" w:eastAsia="Calibri" w:hAnsi="Arial" w:cs="Arial"/>
          <w:color w:val="000000"/>
          <w:kern w:val="0"/>
          <w:sz w:val="24"/>
          <w:lang w:eastAsia="en-US"/>
        </w:rPr>
        <w:t xml:space="preserve">dostarczonego </w:t>
      </w:r>
      <w:r w:rsidRPr="002A2E90">
        <w:rPr>
          <w:rFonts w:ascii="Arial" w:eastAsia="Calibri" w:hAnsi="Arial" w:cs="Arial"/>
          <w:color w:val="000000"/>
          <w:kern w:val="0"/>
          <w:sz w:val="24"/>
          <w:lang w:eastAsia="en-US"/>
        </w:rPr>
        <w:t>sprzętu</w:t>
      </w:r>
      <w:r w:rsidR="00D8601B" w:rsidRPr="002A2E90">
        <w:rPr>
          <w:rFonts w:ascii="Arial" w:eastAsia="Calibri" w:hAnsi="Arial" w:cs="Arial"/>
          <w:color w:val="000000"/>
          <w:kern w:val="0"/>
          <w:sz w:val="24"/>
          <w:lang w:eastAsia="en-US"/>
        </w:rPr>
        <w:t>.</w:t>
      </w:r>
    </w:p>
    <w:p w14:paraId="44B907A9"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Gdy zażąda tego </w:t>
      </w:r>
      <w:r w:rsidR="00942745" w:rsidRPr="002A2E90">
        <w:rPr>
          <w:rFonts w:ascii="Arial" w:eastAsia="Calibri" w:hAnsi="Arial" w:cs="Arial"/>
          <w:color w:val="000000"/>
          <w:kern w:val="0"/>
          <w:sz w:val="24"/>
          <w:lang w:eastAsia="en-US"/>
        </w:rPr>
        <w:t>Zamawiający</w:t>
      </w:r>
      <w:r w:rsidRPr="002A2E90">
        <w:rPr>
          <w:rFonts w:ascii="Arial" w:eastAsia="Calibri" w:hAnsi="Arial" w:cs="Arial"/>
          <w:color w:val="000000"/>
          <w:kern w:val="0"/>
          <w:sz w:val="24"/>
          <w:lang w:eastAsia="en-US"/>
        </w:rPr>
        <w:t xml:space="preserve">, Wykonawca przedłoży w celu zatwierdzenia pełną informację dotyczącą materiałów lub wyposażenia, które chce wykorzystać w procesie projektowania i </w:t>
      </w:r>
      <w:r w:rsidR="006E0480"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obót.</w:t>
      </w:r>
    </w:p>
    <w:p w14:paraId="0967C520"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90" w:name="_Toc353875513"/>
      <w:bookmarkStart w:id="91" w:name="_Toc339023400"/>
      <w:bookmarkStart w:id="92" w:name="_Toc191569783"/>
      <w:r w:rsidRPr="002A2E90">
        <w:rPr>
          <w:rFonts w:ascii="Arial" w:eastAsia="Calibri" w:hAnsi="Arial" w:cs="Arial"/>
          <w:color w:val="000000"/>
          <w:szCs w:val="24"/>
        </w:rPr>
        <w:t>Dokumenty robót</w:t>
      </w:r>
      <w:bookmarkEnd w:id="90"/>
      <w:bookmarkEnd w:id="91"/>
      <w:bookmarkEnd w:id="92"/>
    </w:p>
    <w:p w14:paraId="6D021139"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Podstawą wykonania robót są:</w:t>
      </w:r>
    </w:p>
    <w:p w14:paraId="035BA52E" w14:textId="77777777" w:rsidR="00A63331" w:rsidRPr="002A2E90" w:rsidRDefault="00A63331"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niniejsze </w:t>
      </w:r>
      <w:r w:rsidR="006E0480" w:rsidRPr="002A2E90">
        <w:rPr>
          <w:rFonts w:ascii="Arial" w:eastAsia="Calibri" w:hAnsi="Arial" w:cs="Arial"/>
          <w:color w:val="000000"/>
          <w:kern w:val="0"/>
          <w:sz w:val="24"/>
          <w:lang w:eastAsia="en-US"/>
        </w:rPr>
        <w:t>w</w:t>
      </w:r>
      <w:r w:rsidRPr="002A2E90">
        <w:rPr>
          <w:rFonts w:ascii="Arial" w:eastAsia="Calibri" w:hAnsi="Arial" w:cs="Arial"/>
          <w:color w:val="000000"/>
          <w:kern w:val="0"/>
          <w:sz w:val="24"/>
          <w:lang w:eastAsia="en-US"/>
        </w:rPr>
        <w:t>ymagania Zamawiającego,</w:t>
      </w:r>
    </w:p>
    <w:p w14:paraId="6DDC97B8" w14:textId="77777777" w:rsidR="00A63331" w:rsidRPr="002A2E90" w:rsidRDefault="00A63331"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pozwolenie na budowę, projekt budowlany,</w:t>
      </w:r>
    </w:p>
    <w:p w14:paraId="42B56F05" w14:textId="77777777" w:rsidR="00A63331" w:rsidRPr="002A2E90" w:rsidRDefault="006E0480" w:rsidP="002A2E90">
      <w:pPr>
        <w:widowControl/>
        <w:numPr>
          <w:ilvl w:val="0"/>
          <w:numId w:val="19"/>
        </w:numPr>
        <w:tabs>
          <w:tab w:val="left" w:pos="709"/>
        </w:tabs>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projekty w</w:t>
      </w:r>
      <w:r w:rsidR="00A63331" w:rsidRPr="002A2E90">
        <w:rPr>
          <w:rFonts w:ascii="Arial" w:eastAsia="Calibri" w:hAnsi="Arial" w:cs="Arial"/>
          <w:color w:val="000000"/>
          <w:kern w:val="0"/>
          <w:sz w:val="24"/>
          <w:lang w:eastAsia="en-US"/>
        </w:rPr>
        <w:t>ykonawcze wraz z rysunkami szczegółowymi.</w:t>
      </w:r>
    </w:p>
    <w:p w14:paraId="4570F25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Dokumentami budowy są:</w:t>
      </w:r>
    </w:p>
    <w:p w14:paraId="190E30E1" w14:textId="77777777" w:rsidR="00A63331" w:rsidRPr="002A2E90" w:rsidRDefault="006E0480"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d</w:t>
      </w:r>
      <w:r w:rsidR="00A63331" w:rsidRPr="002A2E90">
        <w:rPr>
          <w:rFonts w:ascii="Arial" w:eastAsia="Calibri" w:hAnsi="Arial" w:cs="Arial"/>
          <w:color w:val="000000"/>
          <w:kern w:val="0"/>
          <w:sz w:val="24"/>
          <w:lang w:eastAsia="en-US"/>
        </w:rPr>
        <w:t>ziennik budowy,</w:t>
      </w:r>
    </w:p>
    <w:p w14:paraId="5075D478" w14:textId="77777777" w:rsidR="00A63331" w:rsidRPr="002A2E90" w:rsidRDefault="00A63331"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protokoły z narad.</w:t>
      </w:r>
    </w:p>
    <w:p w14:paraId="5364EA4A" w14:textId="77777777" w:rsidR="00A63331" w:rsidRPr="002A2E90" w:rsidRDefault="00A63331"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deklaracje zgodności, atesty i certyfikaty materiałów, dzienniki laboratoryjne, orzeczenia, receptury, wyniki badań kontrolnych, protokoły z prób technicznych i pomiarów itp. </w:t>
      </w:r>
    </w:p>
    <w:p w14:paraId="617D0BE5"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W/w dokumenty oraz wszelkie inne, związane z realizacją </w:t>
      </w:r>
      <w:r w:rsidR="00D8601B" w:rsidRPr="002A2E90">
        <w:rPr>
          <w:rFonts w:ascii="Arial" w:eastAsia="Calibri" w:hAnsi="Arial" w:cs="Arial"/>
          <w:color w:val="000000"/>
          <w:kern w:val="0"/>
          <w:sz w:val="24"/>
          <w:lang w:eastAsia="en-US"/>
        </w:rPr>
        <w:t xml:space="preserve">przedsięwzięcia </w:t>
      </w:r>
      <w:r w:rsidRPr="002A2E90">
        <w:rPr>
          <w:rFonts w:ascii="Arial" w:eastAsia="Calibri" w:hAnsi="Arial" w:cs="Arial"/>
          <w:color w:val="000000"/>
          <w:kern w:val="0"/>
          <w:sz w:val="24"/>
          <w:lang w:eastAsia="en-US"/>
        </w:rPr>
        <w:t xml:space="preserve">będą przechowywane na </w:t>
      </w:r>
      <w:r w:rsidR="006E0480" w:rsidRPr="002A2E90">
        <w:rPr>
          <w:rFonts w:ascii="Arial" w:eastAsia="Calibri" w:hAnsi="Arial" w:cs="Arial"/>
          <w:color w:val="000000"/>
          <w:kern w:val="0"/>
          <w:sz w:val="24"/>
          <w:lang w:eastAsia="en-US"/>
        </w:rPr>
        <w:t>p</w:t>
      </w:r>
      <w:r w:rsidRPr="002A2E90">
        <w:rPr>
          <w:rFonts w:ascii="Arial" w:eastAsia="Calibri" w:hAnsi="Arial" w:cs="Arial"/>
          <w:color w:val="000000"/>
          <w:kern w:val="0"/>
          <w:sz w:val="24"/>
          <w:lang w:eastAsia="en-US"/>
        </w:rPr>
        <w:t xml:space="preserve">lacu </w:t>
      </w:r>
      <w:r w:rsidR="006E0480"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 xml:space="preserve">udowy w miejscu odpowiednio zabezpieczonym. Wszystkie próbki i protokoły, przechowywane w uporządkowany sposób i oznaczone wg wskazań </w:t>
      </w:r>
      <w:r w:rsidR="006E0480"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 xml:space="preserve"> powinny być przechowywane tak długo, jak to zostanie przez niego zalecone. </w:t>
      </w:r>
    </w:p>
    <w:p w14:paraId="153E496E"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lastRenderedPageBreak/>
        <w:t>Wykonawca winien dokonywać archiwizacji</w:t>
      </w:r>
      <w:r w:rsidR="00B075D1">
        <w:rPr>
          <w:rFonts w:ascii="Arial" w:eastAsia="Calibri" w:hAnsi="Arial" w:cs="Arial"/>
          <w:color w:val="000000"/>
          <w:kern w:val="0"/>
          <w:sz w:val="24"/>
          <w:lang w:eastAsia="en-US"/>
        </w:rPr>
        <w:t xml:space="preserve"> danych</w:t>
      </w:r>
      <w:r w:rsidRPr="002A2E90">
        <w:rPr>
          <w:rFonts w:ascii="Arial" w:eastAsia="Calibri" w:hAnsi="Arial" w:cs="Arial"/>
          <w:color w:val="000000"/>
          <w:kern w:val="0"/>
          <w:sz w:val="24"/>
          <w:lang w:eastAsia="en-US"/>
        </w:rPr>
        <w:t xml:space="preserve">, również na nośnikach elektronicznych. Zamawiający </w:t>
      </w:r>
      <w:r w:rsidR="006E0480" w:rsidRPr="002A2E90">
        <w:rPr>
          <w:rFonts w:ascii="Arial" w:eastAsia="Calibri" w:hAnsi="Arial" w:cs="Arial"/>
          <w:color w:val="000000"/>
          <w:kern w:val="0"/>
          <w:sz w:val="24"/>
          <w:lang w:eastAsia="en-US"/>
        </w:rPr>
        <w:t xml:space="preserve">ma </w:t>
      </w:r>
      <w:r w:rsidRPr="002A2E90">
        <w:rPr>
          <w:rFonts w:ascii="Arial" w:eastAsia="Calibri" w:hAnsi="Arial" w:cs="Arial"/>
          <w:color w:val="000000"/>
          <w:kern w:val="0"/>
          <w:sz w:val="24"/>
          <w:lang w:eastAsia="en-US"/>
        </w:rPr>
        <w:t>pełne prawo dostępu do wszystkich dokumentów budowy.</w:t>
      </w:r>
    </w:p>
    <w:p w14:paraId="1193B065"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93" w:name="_Toc191569786"/>
      <w:bookmarkStart w:id="94" w:name="_Toc353875516"/>
      <w:bookmarkStart w:id="95" w:name="_Toc339023403"/>
      <w:r w:rsidRPr="002A2E90">
        <w:rPr>
          <w:rFonts w:ascii="Arial" w:eastAsia="Calibri" w:hAnsi="Arial" w:cs="Arial"/>
          <w:color w:val="000000"/>
          <w:szCs w:val="24"/>
        </w:rPr>
        <w:t>Transport i magazynowanie</w:t>
      </w:r>
      <w:bookmarkEnd w:id="93"/>
      <w:bookmarkEnd w:id="94"/>
      <w:bookmarkEnd w:id="95"/>
    </w:p>
    <w:p w14:paraId="69E2C557"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odpowiada za wszelkie szkody wyrządzone podmiotom trzecim przez pojazdy budowy. Wykonawca musi również stosować się do ograniczeń, co do ciężaru, szybkości i klasy pojazdu.</w:t>
      </w:r>
      <w:r w:rsidR="003414D5" w:rsidRPr="002A2E90">
        <w:rPr>
          <w:rFonts w:ascii="Arial" w:eastAsia="Calibri" w:hAnsi="Arial" w:cs="Arial"/>
          <w:color w:val="000000"/>
          <w:kern w:val="0"/>
          <w:sz w:val="24"/>
          <w:lang w:eastAsia="en-US"/>
        </w:rPr>
        <w:t xml:space="preserve"> </w:t>
      </w:r>
      <w:r w:rsidRPr="002A2E90">
        <w:rPr>
          <w:rFonts w:ascii="Arial" w:eastAsia="Calibri" w:hAnsi="Arial" w:cs="Arial"/>
          <w:color w:val="000000"/>
          <w:kern w:val="0"/>
          <w:sz w:val="24"/>
          <w:lang w:eastAsia="en-US"/>
        </w:rPr>
        <w:t>Przy ruchu po drogach publicznych transport Wykonawcy winien spełniać wymagania Kodeksu Drogowego, szczególnie jeżeli chodzi o zakres dopuszczalnych obciążeń na osie.</w:t>
      </w:r>
    </w:p>
    <w:p w14:paraId="3BB992B7" w14:textId="77777777" w:rsidR="003414D5"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na własny koszt i na bieżąco będzie usuwał wszelkie zanieczyszczenia spowodowane pracą środków transportu na ter</w:t>
      </w:r>
      <w:r w:rsidR="00E402FC" w:rsidRPr="002A2E90">
        <w:rPr>
          <w:rFonts w:ascii="Arial" w:eastAsia="Calibri" w:hAnsi="Arial" w:cs="Arial"/>
          <w:color w:val="000000"/>
          <w:kern w:val="0"/>
          <w:sz w:val="24"/>
          <w:lang w:eastAsia="en-US"/>
        </w:rPr>
        <w:t>enie poza p</w:t>
      </w:r>
      <w:r w:rsidRPr="002A2E90">
        <w:rPr>
          <w:rFonts w:ascii="Arial" w:eastAsia="Calibri" w:hAnsi="Arial" w:cs="Arial"/>
          <w:color w:val="000000"/>
          <w:kern w:val="0"/>
          <w:sz w:val="24"/>
          <w:lang w:eastAsia="en-US"/>
        </w:rPr>
        <w:t xml:space="preserve">lacem </w:t>
      </w:r>
      <w:r w:rsidR="00E402FC"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udowy</w:t>
      </w:r>
      <w:r w:rsidR="003414D5" w:rsidRPr="002A2E90">
        <w:rPr>
          <w:rFonts w:ascii="Arial" w:eastAsia="Calibri" w:hAnsi="Arial" w:cs="Arial"/>
          <w:color w:val="000000"/>
          <w:kern w:val="0"/>
          <w:sz w:val="24"/>
          <w:lang w:eastAsia="en-US"/>
        </w:rPr>
        <w:t>.</w:t>
      </w:r>
    </w:p>
    <w:p w14:paraId="593E56D6"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 przypadku gdy sytuacja tego wymaga Wykonawca powinien zaplanować i zbudować drogę tymczasową do terenu </w:t>
      </w:r>
      <w:r w:rsidR="00D8601B" w:rsidRPr="002A2E90">
        <w:rPr>
          <w:rFonts w:ascii="Arial" w:eastAsia="Calibri" w:hAnsi="Arial" w:cs="Arial"/>
          <w:color w:val="000000"/>
          <w:kern w:val="0"/>
          <w:sz w:val="24"/>
          <w:lang w:eastAsia="en-US"/>
        </w:rPr>
        <w:t>robót</w:t>
      </w:r>
      <w:r w:rsidRPr="002A2E90">
        <w:rPr>
          <w:rFonts w:ascii="Arial" w:eastAsia="Calibri" w:hAnsi="Arial" w:cs="Arial"/>
          <w:color w:val="000000"/>
          <w:kern w:val="0"/>
          <w:sz w:val="24"/>
          <w:lang w:eastAsia="en-US"/>
        </w:rPr>
        <w:t xml:space="preserve">, utrzymać ją przez okres </w:t>
      </w:r>
      <w:r w:rsidR="00880FA8" w:rsidRPr="002A2E90">
        <w:rPr>
          <w:rFonts w:ascii="Arial" w:eastAsia="Calibri" w:hAnsi="Arial" w:cs="Arial"/>
          <w:color w:val="000000"/>
          <w:kern w:val="0"/>
          <w:sz w:val="24"/>
          <w:lang w:eastAsia="en-US"/>
        </w:rPr>
        <w:t>realizacji prac</w:t>
      </w:r>
      <w:r w:rsidRPr="002A2E90">
        <w:rPr>
          <w:rFonts w:ascii="Arial" w:eastAsia="Calibri" w:hAnsi="Arial" w:cs="Arial"/>
          <w:color w:val="000000"/>
          <w:kern w:val="0"/>
          <w:sz w:val="24"/>
          <w:lang w:eastAsia="en-US"/>
        </w:rPr>
        <w:t>, a po zakończeniu prac doprowadzić teren do pierwotnego stanu. Trasy t</w:t>
      </w:r>
      <w:r w:rsidR="00942745" w:rsidRPr="002A2E90">
        <w:rPr>
          <w:rFonts w:ascii="Arial" w:eastAsia="Calibri" w:hAnsi="Arial" w:cs="Arial"/>
          <w:color w:val="000000"/>
          <w:kern w:val="0"/>
          <w:sz w:val="24"/>
          <w:lang w:eastAsia="en-US"/>
        </w:rPr>
        <w:t>ych dróg mają zostać ustalone z Zamawiającym</w:t>
      </w:r>
      <w:r w:rsidRPr="002A2E90">
        <w:rPr>
          <w:rFonts w:ascii="Arial" w:eastAsia="Calibri" w:hAnsi="Arial" w:cs="Arial"/>
          <w:color w:val="000000"/>
          <w:kern w:val="0"/>
          <w:sz w:val="24"/>
          <w:lang w:eastAsia="en-US"/>
        </w:rPr>
        <w:t>.</w:t>
      </w:r>
    </w:p>
    <w:p w14:paraId="47964036"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96" w:name="_Toc353875517"/>
      <w:bookmarkStart w:id="97" w:name="_Toc339023404"/>
      <w:bookmarkStart w:id="98" w:name="_Toc191569787"/>
      <w:r w:rsidRPr="002A2E90">
        <w:rPr>
          <w:rFonts w:ascii="Arial" w:eastAsia="Calibri" w:hAnsi="Arial" w:cs="Arial"/>
          <w:color w:val="000000"/>
          <w:szCs w:val="24"/>
        </w:rPr>
        <w:t>Oznaczenia i opisy</w:t>
      </w:r>
      <w:bookmarkEnd w:id="96"/>
      <w:bookmarkEnd w:id="97"/>
      <w:bookmarkEnd w:id="98"/>
    </w:p>
    <w:p w14:paraId="6A2A23BE"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Każda skrzynia lub pakunek będzie zawierać list załadunkowy w wodoodpornej kopercie. Wszelkie pozycje instalacji będą wyraźnie oznakowane dla celów identyfikacji według listy załadunkowej.</w:t>
      </w:r>
    </w:p>
    <w:p w14:paraId="6DAA1ED7"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Wszelkie skrzynie, pakunki itd. będą wyraźnie oznakowane wodoodpornym materiałem z podaniem wagi, miejsc założenia zawiesi lub podparcia. Oznaczenia będą także zawierać nieusuwalny znak identyfikacyjny wiążący go z listą załadunkową. Skrzynie będą oznaczone nazwą Wykonawcy oraz nazwą i danymi placu budowy. Informacja te będzie podana czytelnymi literami, a wszystkie oznaczenia wykonane zostaną czerwoną lub czarną farbą. Przestrzenne elementy stalowe, rury, zawory, nie pakowane w skrzynki elementy urządzeń, armatury oraz części metalowe zostaną oznakowane w podobny sposób. Jeżeli będzie to niemożliwe to informacja spedycyjna winna zostać wykonana w inny, czytelny sposób.</w:t>
      </w:r>
    </w:p>
    <w:p w14:paraId="326E10BF"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99" w:name="_Toc353875518"/>
      <w:bookmarkStart w:id="100" w:name="_Toc339023407"/>
      <w:bookmarkStart w:id="101" w:name="_Toc191569790"/>
      <w:r w:rsidRPr="002A2E90">
        <w:rPr>
          <w:rFonts w:ascii="Arial" w:eastAsia="Calibri" w:hAnsi="Arial" w:cs="Arial"/>
          <w:color w:val="000000"/>
          <w:szCs w:val="24"/>
        </w:rPr>
        <w:t>Elementy prefabrykowane i ich transport</w:t>
      </w:r>
      <w:bookmarkEnd w:id="99"/>
      <w:bookmarkEnd w:id="100"/>
      <w:bookmarkEnd w:id="101"/>
    </w:p>
    <w:p w14:paraId="438545EE"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Środki transportu poziomego winny być wyposażone w zabezpieczenia chroniące przed przesunięciem się prefabrykatu i przed możliwością zachwiania jego równowagi. Przy transporcie większych ilości elementów winny one być układane na elastycznych przekładkach, zabezpieczających prefabrykaty przed uszkodzeniem. Prefabrykaty o powierzchniach specjalnie wykończonych winny być chronione dodatkowymi ekranami.</w:t>
      </w:r>
    </w:p>
    <w:p w14:paraId="6AD88D6E"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Podnoszenie i ustawianie prefabrykatów winno odbywać się za pomocą specjalnych zawiesi zapewniających właściwe zawieszenie elementu i oczekiwane rozłożenie w nim </w:t>
      </w:r>
      <w:proofErr w:type="spellStart"/>
      <w:r w:rsidRPr="002A2E90">
        <w:rPr>
          <w:rFonts w:ascii="Arial" w:eastAsia="Calibri" w:hAnsi="Arial" w:cs="Arial"/>
          <w:color w:val="000000"/>
          <w:kern w:val="0"/>
          <w:sz w:val="24"/>
          <w:lang w:eastAsia="en-US"/>
        </w:rPr>
        <w:t>naprężeń</w:t>
      </w:r>
      <w:proofErr w:type="spellEnd"/>
      <w:r w:rsidRPr="002A2E90">
        <w:rPr>
          <w:rFonts w:ascii="Arial" w:eastAsia="Calibri" w:hAnsi="Arial" w:cs="Arial"/>
          <w:color w:val="000000"/>
          <w:kern w:val="0"/>
          <w:sz w:val="24"/>
          <w:lang w:eastAsia="en-US"/>
        </w:rPr>
        <w:t>.</w:t>
      </w:r>
    </w:p>
    <w:p w14:paraId="10B6AA3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Teren placu, gdzie rozładowane będą prefabrykaty, winien być wyrównany, o powierzchni utwardzonej i odwodnionej, wyposażony w odpowiednie urządzenia dźwigowe i transportowe. Pomiędzy rzędami składowanych elementów należy zachować trakty komunikacyjne dla ruchu pieszego i ruchu pojazdów.</w:t>
      </w:r>
    </w:p>
    <w:p w14:paraId="4AAD30E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lastRenderedPageBreak/>
        <w:t xml:space="preserve">Prefabrykaty należy składować w sposób zapewniający dostęp do uchwytów transportowych. Każdy rodzaj prefabrykatu winien być składowany oddzielnie w sposób uniemożliwiający ich zamianę. </w:t>
      </w:r>
    </w:p>
    <w:p w14:paraId="713948AE"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02" w:name="_Toc339023410"/>
      <w:bookmarkStart w:id="103" w:name="_Toc191569793"/>
      <w:bookmarkStart w:id="104" w:name="_Toc353875519"/>
      <w:r w:rsidRPr="002A2E90">
        <w:rPr>
          <w:rFonts w:ascii="Arial" w:eastAsia="Calibri" w:hAnsi="Arial" w:cs="Arial"/>
          <w:color w:val="000000"/>
          <w:szCs w:val="24"/>
        </w:rPr>
        <w:t>Rury i armatura</w:t>
      </w:r>
      <w:bookmarkEnd w:id="102"/>
      <w:bookmarkEnd w:id="103"/>
      <w:r w:rsidRPr="002A2E90">
        <w:rPr>
          <w:rFonts w:ascii="Arial" w:eastAsia="Calibri" w:hAnsi="Arial" w:cs="Arial"/>
          <w:color w:val="000000"/>
          <w:szCs w:val="24"/>
        </w:rPr>
        <w:t xml:space="preserve"> </w:t>
      </w:r>
      <w:r w:rsidR="00C76898" w:rsidRPr="002A2E90">
        <w:rPr>
          <w:rFonts w:ascii="Arial" w:eastAsia="Calibri" w:hAnsi="Arial" w:cs="Arial"/>
          <w:color w:val="000000"/>
          <w:szCs w:val="24"/>
        </w:rPr>
        <w:t>-</w:t>
      </w:r>
      <w:r w:rsidRPr="002A2E90">
        <w:rPr>
          <w:rFonts w:ascii="Arial" w:eastAsia="Calibri" w:hAnsi="Arial" w:cs="Arial"/>
          <w:color w:val="000000"/>
          <w:szCs w:val="24"/>
        </w:rPr>
        <w:t xml:space="preserve"> transport i rozładunek, składowanie</w:t>
      </w:r>
      <w:bookmarkEnd w:id="104"/>
    </w:p>
    <w:p w14:paraId="3DA641B5"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Rury, w czasie transportu od producenta, zostaną zabezpieczone przed kontaktem z sąsiednimi rurami </w:t>
      </w:r>
      <w:r w:rsidR="004B4CDB" w:rsidRPr="002A2E90">
        <w:rPr>
          <w:rFonts w:ascii="Arial" w:eastAsia="Calibri" w:hAnsi="Arial" w:cs="Arial"/>
          <w:color w:val="000000"/>
          <w:kern w:val="0"/>
          <w:sz w:val="24"/>
          <w:lang w:eastAsia="en-US"/>
        </w:rPr>
        <w:t>za pomocą specjalnych osłon lub</w:t>
      </w:r>
      <w:r w:rsidRPr="002A2E90">
        <w:rPr>
          <w:rFonts w:ascii="Arial" w:eastAsia="Calibri" w:hAnsi="Arial" w:cs="Arial"/>
          <w:color w:val="000000"/>
          <w:kern w:val="0"/>
          <w:sz w:val="24"/>
          <w:lang w:eastAsia="en-US"/>
        </w:rPr>
        <w:t xml:space="preserve"> w przypadku ich braku, pianką lub słomą. Kołnierze rur, armatury i zaworów będą zabezpieczone specjalnymi krążkami przymocowanymi do nich za pomocą śrub (które będą wykorzystywane wyłącznie do tego) lub innymi za</w:t>
      </w:r>
      <w:r w:rsidR="00C61729" w:rsidRPr="002A2E90">
        <w:rPr>
          <w:rFonts w:ascii="Arial" w:eastAsia="Calibri" w:hAnsi="Arial" w:cs="Arial"/>
          <w:color w:val="000000"/>
          <w:kern w:val="0"/>
          <w:sz w:val="24"/>
          <w:lang w:eastAsia="en-US"/>
        </w:rPr>
        <w:t>twierdzonymi środkami. Rękawy i </w:t>
      </w:r>
      <w:r w:rsidRPr="002A2E90">
        <w:rPr>
          <w:rFonts w:ascii="Arial" w:eastAsia="Calibri" w:hAnsi="Arial" w:cs="Arial"/>
          <w:color w:val="000000"/>
          <w:kern w:val="0"/>
          <w:sz w:val="24"/>
          <w:lang w:eastAsia="en-US"/>
        </w:rPr>
        <w:t>kołnierze złączy elastycznych będą łączone w pęczki drut</w:t>
      </w:r>
      <w:r w:rsidR="00C61729" w:rsidRPr="002A2E90">
        <w:rPr>
          <w:rFonts w:ascii="Arial" w:eastAsia="Calibri" w:hAnsi="Arial" w:cs="Arial"/>
          <w:color w:val="000000"/>
          <w:kern w:val="0"/>
          <w:sz w:val="24"/>
          <w:lang w:eastAsia="en-US"/>
        </w:rPr>
        <w:t>em. Rury transportowane luzem w </w:t>
      </w:r>
      <w:r w:rsidRPr="002A2E90">
        <w:rPr>
          <w:rFonts w:ascii="Arial" w:eastAsia="Calibri" w:hAnsi="Arial" w:cs="Arial"/>
          <w:color w:val="000000"/>
          <w:kern w:val="0"/>
          <w:sz w:val="24"/>
          <w:lang w:eastAsia="en-US"/>
        </w:rPr>
        <w:t>wiązkach nie będą zawierać rur o mniejszej średnicy wewnątrz ich otworu chyba, że nakładki końcowe zostały zaprojektowane tak przez producenta, by umożliwić taką sytuację.</w:t>
      </w:r>
    </w:p>
    <w:p w14:paraId="2E339865"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Wszystkie rury będą ostrożnie rozładowywane, układane i przemieszczane zgodnie z instrukcjami producenta. Nie wolno rur rzucać, naprężać ani poddawać uderzeniom. Rury, które doznały uszkodzenia powierzchni lub jakiegokolwiek innego uszkodzenia nie będą dopuszczone do wbudowania. Rury z oznaczeniem wskazującym górę rury będą podnoszone tak, by znak znajdował się w najwyższym punkcie rury. Rury połączone w paczki należy rozładowywać w całości w pozycji poziomej.</w:t>
      </w:r>
    </w:p>
    <w:p w14:paraId="0C6A13C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Tam, gdzie używane są </w:t>
      </w:r>
      <w:proofErr w:type="spellStart"/>
      <w:r w:rsidRPr="002A2E90">
        <w:rPr>
          <w:rFonts w:ascii="Arial" w:eastAsia="Calibri" w:hAnsi="Arial" w:cs="Arial"/>
          <w:color w:val="000000"/>
          <w:kern w:val="0"/>
          <w:sz w:val="24"/>
          <w:lang w:eastAsia="en-US"/>
        </w:rPr>
        <w:t>zawiesia</w:t>
      </w:r>
      <w:proofErr w:type="spellEnd"/>
      <w:r w:rsidRPr="002A2E90">
        <w:rPr>
          <w:rFonts w:ascii="Arial" w:eastAsia="Calibri" w:hAnsi="Arial" w:cs="Arial"/>
          <w:color w:val="000000"/>
          <w:kern w:val="0"/>
          <w:sz w:val="24"/>
          <w:lang w:eastAsia="en-US"/>
        </w:rPr>
        <w:t>, powinno ono mieć szerokość nie mniejszą niż 300 mm i być wykonane z płaskiego płótna, włókna syntetycznego, siatki, juty, sizalu lub liny</w:t>
      </w:r>
      <w:r w:rsidR="00E840D6" w:rsidRPr="002A2E90">
        <w:rPr>
          <w:rFonts w:ascii="Arial" w:eastAsia="Calibri" w:hAnsi="Arial" w:cs="Arial"/>
          <w:color w:val="000000"/>
          <w:kern w:val="0"/>
          <w:sz w:val="24"/>
          <w:lang w:eastAsia="en-US"/>
        </w:rPr>
        <w:t xml:space="preserve"> </w:t>
      </w:r>
      <w:r w:rsidRPr="002A2E90">
        <w:rPr>
          <w:rFonts w:ascii="Arial" w:eastAsia="Calibri" w:hAnsi="Arial" w:cs="Arial"/>
          <w:color w:val="000000"/>
          <w:kern w:val="0"/>
          <w:sz w:val="24"/>
          <w:lang w:eastAsia="en-US"/>
        </w:rPr>
        <w:t xml:space="preserve">z włókna syntetycznego, nigdy metalu. Nie wolno używać zawiesi </w:t>
      </w:r>
      <w:proofErr w:type="spellStart"/>
      <w:r w:rsidRPr="002A2E90">
        <w:rPr>
          <w:rFonts w:ascii="Arial" w:eastAsia="Calibri" w:hAnsi="Arial" w:cs="Arial"/>
          <w:color w:val="000000"/>
          <w:kern w:val="0"/>
          <w:sz w:val="24"/>
          <w:lang w:eastAsia="en-US"/>
        </w:rPr>
        <w:t>samozaciskających</w:t>
      </w:r>
      <w:proofErr w:type="spellEnd"/>
      <w:r w:rsidRPr="002A2E90">
        <w:rPr>
          <w:rFonts w:ascii="Arial" w:eastAsia="Calibri" w:hAnsi="Arial" w:cs="Arial"/>
          <w:color w:val="000000"/>
          <w:kern w:val="0"/>
          <w:sz w:val="24"/>
          <w:lang w:eastAsia="en-US"/>
        </w:rPr>
        <w:t>.</w:t>
      </w:r>
    </w:p>
    <w:p w14:paraId="5C85EF98"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Podłoże tymczasowego magazynu rur musi być twarde, gładkie i bez wystających elementów.</w:t>
      </w:r>
    </w:p>
    <w:p w14:paraId="19457170"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Jeżeli używane są drewniane podstawki, będą one mieć szerokość min. 80 mm i będą oddalone od siebie o nie więcej niż 1 metr dla rury do DN 150 mm oraz nie więcej niż 1,5 metra od siebie dla rur &gt;DN 150 mm. Jeżeli podstawki nie są używane, w przypadku dolnej warstwy należy w grunt wbić kołki mocujące.</w:t>
      </w:r>
    </w:p>
    <w:p w14:paraId="181D99A6"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Przy składowaniu w formie piramidy, warstwa dolna rur powinna zostać zabezpieczona, by zapobiec rozpadnięciu się stosu podczas dodawania kolejnej warstwy. Żaden stos nie będzie przekraczał wysokości większej niż wysokość 2 metrów lub wysokość 3 rur.</w:t>
      </w:r>
    </w:p>
    <w:p w14:paraId="429C457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Rury z tworzyw sztucznych nie mogą być składowane w stosach o wysokości powyżej 1,2 m. Nie mogą one być też wystawione na oddziaływanie promieniowania UV.</w:t>
      </w:r>
    </w:p>
    <w:p w14:paraId="002240CD"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Rury powinny być ustawiane w stos przy naprzemiennym um</w:t>
      </w:r>
      <w:r w:rsidR="00903D1D" w:rsidRPr="002A2E90">
        <w:rPr>
          <w:rFonts w:ascii="Arial" w:eastAsia="Calibri" w:hAnsi="Arial" w:cs="Arial"/>
          <w:color w:val="000000"/>
          <w:kern w:val="0"/>
          <w:sz w:val="24"/>
          <w:lang w:eastAsia="en-US"/>
        </w:rPr>
        <w:t>iejscowieniu gniazd i czopów, z </w:t>
      </w:r>
      <w:r w:rsidRPr="002A2E90">
        <w:rPr>
          <w:rFonts w:ascii="Arial" w:eastAsia="Calibri" w:hAnsi="Arial" w:cs="Arial"/>
          <w:color w:val="000000"/>
          <w:kern w:val="0"/>
          <w:sz w:val="24"/>
          <w:lang w:eastAsia="en-US"/>
        </w:rPr>
        <w:t>wystającymi gniazdami, aby zapewnić kontakt prześwitu z prześwitem wzdłuż długości.</w:t>
      </w:r>
    </w:p>
    <w:p w14:paraId="3D1CA608"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05" w:name="_Toc353875520"/>
      <w:bookmarkStart w:id="106" w:name="_Toc339023414"/>
      <w:bookmarkStart w:id="107" w:name="_Toc191569797"/>
      <w:r w:rsidRPr="002A2E90">
        <w:rPr>
          <w:rFonts w:ascii="Arial" w:eastAsia="Calibri" w:hAnsi="Arial" w:cs="Arial"/>
          <w:color w:val="000000"/>
          <w:szCs w:val="24"/>
        </w:rPr>
        <w:t>Części elektryczne i wyposażenie</w:t>
      </w:r>
      <w:bookmarkEnd w:id="105"/>
      <w:bookmarkEnd w:id="106"/>
      <w:bookmarkEnd w:id="107"/>
    </w:p>
    <w:p w14:paraId="0F1A452C"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Elementy wyposażenia elektrycznego będą tak opakowane, aby wykluczyć ich zawilgocenie. Opakowania transportowe będą wyłożone materiałem wodoodpornym i znajdować się w nich będzie żel silikonowy lub inny podobny środek higroskopijny. Wszelkie przekaźniki i im podobne elementy będą przesyłane ze śrubami blokującymi i/lub zaciskami wyraźnie oznakowanymi i pomalowanymi na czerwono, </w:t>
      </w:r>
      <w:r w:rsidRPr="002A2E90">
        <w:rPr>
          <w:rFonts w:ascii="Arial" w:eastAsia="Calibri" w:hAnsi="Arial" w:cs="Arial"/>
          <w:color w:val="000000"/>
          <w:kern w:val="0"/>
          <w:sz w:val="24"/>
          <w:lang w:eastAsia="en-US"/>
        </w:rPr>
        <w:lastRenderedPageBreak/>
        <w:t>aby uniemożliwić ruch części ruchomych. C</w:t>
      </w:r>
      <w:r w:rsidR="003414D5" w:rsidRPr="002A2E90">
        <w:rPr>
          <w:rFonts w:ascii="Arial" w:eastAsia="Calibri" w:hAnsi="Arial" w:cs="Arial"/>
          <w:color w:val="000000"/>
          <w:kern w:val="0"/>
          <w:sz w:val="24"/>
          <w:lang w:eastAsia="en-US"/>
        </w:rPr>
        <w:t>zęści te zostaną uwidocznione w </w:t>
      </w:r>
      <w:r w:rsidRPr="002A2E90">
        <w:rPr>
          <w:rFonts w:ascii="Arial" w:eastAsia="Calibri" w:hAnsi="Arial" w:cs="Arial"/>
          <w:color w:val="000000"/>
          <w:kern w:val="0"/>
          <w:sz w:val="24"/>
          <w:lang w:eastAsia="en-US"/>
        </w:rPr>
        <w:t>instrukcjach użytkowania i konserwacji.</w:t>
      </w:r>
    </w:p>
    <w:p w14:paraId="7DDC56B0"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08" w:name="_Toc353875521"/>
      <w:bookmarkStart w:id="109" w:name="_Toc339023415"/>
      <w:bookmarkStart w:id="110" w:name="_Toc191569798"/>
      <w:r w:rsidRPr="002A2E90">
        <w:rPr>
          <w:rFonts w:ascii="Arial" w:eastAsia="Calibri" w:hAnsi="Arial" w:cs="Arial"/>
          <w:color w:val="000000"/>
          <w:szCs w:val="24"/>
        </w:rPr>
        <w:t>Materiały wiążące i kruszywa</w:t>
      </w:r>
      <w:bookmarkEnd w:id="108"/>
      <w:bookmarkEnd w:id="109"/>
      <w:bookmarkEnd w:id="110"/>
    </w:p>
    <w:p w14:paraId="08F69680"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Jeżeli Wykonawca przewiduje konieczność zorganizowania na potrzeby budowy magazynu cementu, to magazyn ten zabezpieczony przed wilgocią i odporny na </w:t>
      </w:r>
      <w:r w:rsidR="00DB6C3B" w:rsidRPr="002A2E90">
        <w:rPr>
          <w:rFonts w:ascii="Arial" w:eastAsia="Calibri" w:hAnsi="Arial" w:cs="Arial"/>
          <w:color w:val="000000"/>
          <w:kern w:val="0"/>
          <w:sz w:val="24"/>
          <w:lang w:eastAsia="en-US"/>
        </w:rPr>
        <w:t>pogodę oraz dobrze oświetlony i </w:t>
      </w:r>
      <w:r w:rsidRPr="002A2E90">
        <w:rPr>
          <w:rFonts w:ascii="Arial" w:eastAsia="Calibri" w:hAnsi="Arial" w:cs="Arial"/>
          <w:color w:val="000000"/>
          <w:kern w:val="0"/>
          <w:sz w:val="24"/>
          <w:lang w:eastAsia="en-US"/>
        </w:rPr>
        <w:t>wentylowany. Jeżeli cement będzie dostarczany w workach to nie będą one układane bezpośrednio na posadzce, ale na drewnianych podstawach lub innych elementach pozwalających na swobodny obieg powietrza wokół worków.</w:t>
      </w:r>
    </w:p>
    <w:p w14:paraId="76F86A0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podejmie wszelkie konieczne starania by zabezpieczyć różne rodzaje cementu przed przypadkowym zmieszaniem. W przypadku zaistnienia takiej sytuacji cały cement, którego to dotyczy zostanie usunięty z </w:t>
      </w:r>
      <w:r w:rsidR="00DB6C3B" w:rsidRPr="002A2E90">
        <w:rPr>
          <w:rFonts w:ascii="Arial" w:eastAsia="Calibri" w:hAnsi="Arial" w:cs="Arial"/>
          <w:color w:val="000000"/>
          <w:kern w:val="0"/>
          <w:sz w:val="24"/>
          <w:lang w:eastAsia="en-US"/>
        </w:rPr>
        <w:t>p</w:t>
      </w:r>
      <w:r w:rsidRPr="002A2E90">
        <w:rPr>
          <w:rFonts w:ascii="Arial" w:eastAsia="Calibri" w:hAnsi="Arial" w:cs="Arial"/>
          <w:color w:val="000000"/>
          <w:kern w:val="0"/>
          <w:sz w:val="24"/>
          <w:lang w:eastAsia="en-US"/>
        </w:rPr>
        <w:t xml:space="preserve">lacu </w:t>
      </w:r>
      <w:r w:rsidR="00DB6C3B"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 xml:space="preserve">udowy i nie będzie wykorzystywany w jakiejkolwiek części </w:t>
      </w:r>
      <w:r w:rsidR="00DB6C3B" w:rsidRPr="002A2E90">
        <w:rPr>
          <w:rFonts w:ascii="Arial" w:eastAsia="Calibri" w:hAnsi="Arial" w:cs="Arial"/>
          <w:color w:val="000000"/>
          <w:kern w:val="0"/>
          <w:sz w:val="24"/>
          <w:lang w:eastAsia="en-US"/>
        </w:rPr>
        <w:t>p</w:t>
      </w:r>
      <w:r w:rsidRPr="002A2E90">
        <w:rPr>
          <w:rFonts w:ascii="Arial" w:eastAsia="Calibri" w:hAnsi="Arial" w:cs="Arial"/>
          <w:color w:val="000000"/>
          <w:kern w:val="0"/>
          <w:sz w:val="24"/>
          <w:lang w:eastAsia="en-US"/>
        </w:rPr>
        <w:t>rac.</w:t>
      </w:r>
    </w:p>
    <w:p w14:paraId="3307FA2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Kruszywa będą składowane w taki sposób, by mieszanie się różnych frakcji nie miało miejsca, szczególnie zaś z glebą posadowienia. Użycie kruszyw, które były przechowywane bezpośrednio na ziemi nie jest dozwolone.</w:t>
      </w:r>
    </w:p>
    <w:p w14:paraId="5414E783"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11" w:name="_Toc353875522"/>
      <w:bookmarkStart w:id="112" w:name="_Toc339023418"/>
      <w:bookmarkStart w:id="113" w:name="_Toc191569801"/>
      <w:r w:rsidRPr="002A2E90">
        <w:rPr>
          <w:rFonts w:ascii="Arial" w:eastAsia="Calibri" w:hAnsi="Arial" w:cs="Arial"/>
          <w:color w:val="000000"/>
          <w:szCs w:val="24"/>
        </w:rPr>
        <w:t>Stal i wyroby ze stali</w:t>
      </w:r>
      <w:bookmarkEnd w:id="111"/>
      <w:bookmarkEnd w:id="112"/>
      <w:bookmarkEnd w:id="113"/>
    </w:p>
    <w:p w14:paraId="410266A7"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Każda część stalowa będzie tak oznaczona, by ułatwić montaż na placu budowy. Znaki montażowe muszą być namalowane na elementach stalowych w kontrastowym kolorze.</w:t>
      </w:r>
    </w:p>
    <w:p w14:paraId="1428FB3F"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Elementy stalowe będą transportowane, obsługiwane, składowane na </w:t>
      </w:r>
      <w:r w:rsidR="00DB6C3B" w:rsidRPr="002A2E90">
        <w:rPr>
          <w:rFonts w:ascii="Arial" w:eastAsia="Calibri" w:hAnsi="Arial" w:cs="Arial"/>
          <w:color w:val="000000"/>
          <w:kern w:val="0"/>
          <w:sz w:val="24"/>
          <w:lang w:eastAsia="en-US"/>
        </w:rPr>
        <w:t>p</w:t>
      </w:r>
      <w:r w:rsidRPr="002A2E90">
        <w:rPr>
          <w:rFonts w:ascii="Arial" w:eastAsia="Calibri" w:hAnsi="Arial" w:cs="Arial"/>
          <w:color w:val="000000"/>
          <w:kern w:val="0"/>
          <w:sz w:val="24"/>
          <w:lang w:eastAsia="en-US"/>
        </w:rPr>
        <w:t xml:space="preserve">lacu </w:t>
      </w:r>
      <w:r w:rsidR="00DB6C3B"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udowy oraz montowane w taki sposób by nie były poddawane nadmiernym obciążeniom, ani też w żaden sposób uszkadzane lub odkształcane.</w:t>
      </w:r>
    </w:p>
    <w:p w14:paraId="033B6CEB"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14" w:name="_Toc353875523"/>
      <w:bookmarkStart w:id="115" w:name="_Toc339023421"/>
      <w:bookmarkStart w:id="116" w:name="_Toc191569804"/>
      <w:r w:rsidRPr="002A2E90">
        <w:rPr>
          <w:rFonts w:ascii="Arial" w:eastAsia="Calibri" w:hAnsi="Arial" w:cs="Arial"/>
          <w:color w:val="000000"/>
          <w:szCs w:val="24"/>
        </w:rPr>
        <w:t>Części zamienne</w:t>
      </w:r>
      <w:bookmarkEnd w:id="114"/>
      <w:bookmarkEnd w:id="115"/>
      <w:bookmarkEnd w:id="116"/>
    </w:p>
    <w:p w14:paraId="19CE1C5C"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dostarczając urządzenia i sprzęt mobilny sporządzi </w:t>
      </w:r>
      <w:r w:rsidR="00DB6C3B" w:rsidRPr="002A2E90">
        <w:rPr>
          <w:rFonts w:ascii="Arial" w:eastAsia="Calibri" w:hAnsi="Arial" w:cs="Arial"/>
          <w:color w:val="000000"/>
          <w:kern w:val="0"/>
          <w:sz w:val="24"/>
          <w:lang w:eastAsia="en-US"/>
        </w:rPr>
        <w:t>wykazy tych części zamiennych i </w:t>
      </w:r>
      <w:r w:rsidRPr="002A2E90">
        <w:rPr>
          <w:rFonts w:ascii="Arial" w:eastAsia="Calibri" w:hAnsi="Arial" w:cs="Arial"/>
          <w:color w:val="000000"/>
          <w:kern w:val="0"/>
          <w:sz w:val="24"/>
          <w:lang w:eastAsia="en-US"/>
        </w:rPr>
        <w:t>eksploatacyjnych ze wskazaniem ich dostawcy, które są niezbędne do normalnej eksploatacji i/lub często podlegają wymianie.</w:t>
      </w:r>
    </w:p>
    <w:p w14:paraId="1322B69D"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17" w:name="_Toc353875524"/>
      <w:bookmarkStart w:id="118" w:name="_Toc339023422"/>
      <w:bookmarkStart w:id="119" w:name="_Toc191569805"/>
      <w:bookmarkStart w:id="120" w:name="_Toc59858829"/>
      <w:bookmarkStart w:id="121" w:name="_Toc52423941"/>
      <w:bookmarkStart w:id="122" w:name="_Toc52423548"/>
      <w:bookmarkStart w:id="123" w:name="_Toc50879408"/>
      <w:bookmarkStart w:id="124" w:name="_Toc50775686"/>
      <w:r w:rsidRPr="002A2E90">
        <w:rPr>
          <w:rFonts w:ascii="Arial" w:eastAsia="Calibri" w:hAnsi="Arial" w:cs="Arial"/>
          <w:color w:val="000000"/>
          <w:szCs w:val="24"/>
        </w:rPr>
        <w:t>Instrukcje obsługi</w:t>
      </w:r>
      <w:bookmarkEnd w:id="117"/>
      <w:bookmarkEnd w:id="118"/>
      <w:bookmarkEnd w:id="119"/>
      <w:bookmarkEnd w:id="120"/>
      <w:bookmarkEnd w:id="121"/>
      <w:bookmarkEnd w:id="122"/>
      <w:bookmarkEnd w:id="123"/>
      <w:bookmarkEnd w:id="124"/>
    </w:p>
    <w:p w14:paraId="35C47090"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dostarczy </w:t>
      </w:r>
      <w:r w:rsidR="00DB6C3B" w:rsidRPr="002A2E90">
        <w:rPr>
          <w:rFonts w:ascii="Arial" w:eastAsia="Calibri" w:hAnsi="Arial" w:cs="Arial"/>
          <w:color w:val="000000"/>
          <w:kern w:val="0"/>
          <w:sz w:val="24"/>
          <w:lang w:eastAsia="en-US"/>
        </w:rPr>
        <w:t>Zamawiającemu</w:t>
      </w:r>
      <w:r w:rsidRPr="002A2E90">
        <w:rPr>
          <w:rFonts w:ascii="Arial" w:eastAsia="Calibri" w:hAnsi="Arial" w:cs="Arial"/>
          <w:color w:val="000000"/>
          <w:kern w:val="0"/>
          <w:sz w:val="24"/>
          <w:lang w:eastAsia="en-US"/>
        </w:rPr>
        <w:t>, w okresie nie późniejszym niż dwa tygodnie przed rozpoczęciem prób końcowych, dwie kopie robocze wymaganych d</w:t>
      </w:r>
      <w:r w:rsidR="00942745" w:rsidRPr="002A2E90">
        <w:rPr>
          <w:rFonts w:ascii="Arial" w:eastAsia="Calibri" w:hAnsi="Arial" w:cs="Arial"/>
          <w:color w:val="000000"/>
          <w:kern w:val="0"/>
          <w:sz w:val="24"/>
          <w:lang w:eastAsia="en-US"/>
        </w:rPr>
        <w:t>okumentów: Instrukcji Obsługi i </w:t>
      </w:r>
      <w:r w:rsidRPr="002A2E90">
        <w:rPr>
          <w:rFonts w:ascii="Arial" w:eastAsia="Calibri" w:hAnsi="Arial" w:cs="Arial"/>
          <w:color w:val="000000"/>
          <w:kern w:val="0"/>
          <w:sz w:val="24"/>
          <w:lang w:eastAsia="en-US"/>
        </w:rPr>
        <w:t>D</w:t>
      </w:r>
      <w:r w:rsidR="00DB6C3B" w:rsidRPr="002A2E90">
        <w:rPr>
          <w:rFonts w:ascii="Arial" w:eastAsia="Calibri" w:hAnsi="Arial" w:cs="Arial"/>
          <w:color w:val="000000"/>
          <w:kern w:val="0"/>
          <w:sz w:val="24"/>
          <w:lang w:eastAsia="en-US"/>
        </w:rPr>
        <w:t>TR w polskiej wersji językowej.</w:t>
      </w:r>
    </w:p>
    <w:p w14:paraId="4C1F21BF"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Wszelkie poprawki polegające na dodaniu, zmianie lub usunięciu fragmentów tekstu, wprowadzone na żądanie </w:t>
      </w:r>
      <w:r w:rsidR="00942745" w:rsidRPr="002A2E90">
        <w:rPr>
          <w:rFonts w:ascii="Arial" w:eastAsia="Calibri" w:hAnsi="Arial" w:cs="Arial"/>
          <w:color w:val="000000"/>
          <w:kern w:val="0"/>
          <w:sz w:val="24"/>
          <w:lang w:eastAsia="en-US"/>
        </w:rPr>
        <w:t xml:space="preserve">Zamawiającego </w:t>
      </w:r>
      <w:r w:rsidRPr="002A2E90">
        <w:rPr>
          <w:rFonts w:ascii="Arial" w:eastAsia="Calibri" w:hAnsi="Arial" w:cs="Arial"/>
          <w:color w:val="000000"/>
          <w:kern w:val="0"/>
          <w:sz w:val="24"/>
          <w:lang w:eastAsia="en-US"/>
        </w:rPr>
        <w:t>na skutek doświadczeń nabytych w fazie rozruchu i obsługi urządzeń, zostaną dołączone do każdego z sześciu egzemplarzy instrukcji obsługi jako dodatek bądź strony do wymiany. Poprawki te nie będą podlega</w:t>
      </w:r>
      <w:r w:rsidR="00DB6C3B" w:rsidRPr="002A2E90">
        <w:rPr>
          <w:rFonts w:ascii="Arial" w:eastAsia="Calibri" w:hAnsi="Arial" w:cs="Arial"/>
          <w:color w:val="000000"/>
          <w:kern w:val="0"/>
          <w:sz w:val="24"/>
          <w:lang w:eastAsia="en-US"/>
        </w:rPr>
        <w:t>ły dodatkowej zapłacie.</w:t>
      </w:r>
    </w:p>
    <w:p w14:paraId="615E89A1"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Przygotowane Instrukcje obsługi muszą przynajmniej zawierać:</w:t>
      </w:r>
    </w:p>
    <w:p w14:paraId="02D2DF40" w14:textId="77777777" w:rsidR="00A63331" w:rsidRPr="002A2E90" w:rsidRDefault="00A63331"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listę dostarczonego wyposażenia z podaną nazwą producenta, numerem seryjnym i katalogowym urządzenia,</w:t>
      </w:r>
    </w:p>
    <w:p w14:paraId="6ECB5418" w14:textId="77777777" w:rsidR="00A63331" w:rsidRPr="002A2E90" w:rsidRDefault="00A63331"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listę rutynowych czynności związanych z obsługą każdego z dostarczon</w:t>
      </w:r>
      <w:r w:rsidR="004634FB" w:rsidRPr="002A2E90">
        <w:rPr>
          <w:rFonts w:ascii="Arial" w:eastAsia="Calibri" w:hAnsi="Arial" w:cs="Arial"/>
          <w:color w:val="000000"/>
          <w:kern w:val="0"/>
          <w:sz w:val="24"/>
          <w:lang w:eastAsia="en-US"/>
        </w:rPr>
        <w:t>ych urządzeń i </w:t>
      </w:r>
      <w:r w:rsidRPr="002A2E90">
        <w:rPr>
          <w:rFonts w:ascii="Arial" w:eastAsia="Calibri" w:hAnsi="Arial" w:cs="Arial"/>
          <w:color w:val="000000"/>
          <w:kern w:val="0"/>
          <w:sz w:val="24"/>
          <w:lang w:eastAsia="en-US"/>
        </w:rPr>
        <w:t>sprzętu mobilnego,</w:t>
      </w:r>
    </w:p>
    <w:p w14:paraId="0965FF41" w14:textId="77777777" w:rsidR="00A63331" w:rsidRPr="002A2E90" w:rsidRDefault="00A63331"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listę narzędzi i substancji konserwujących, zalecanych smarów i ich zamienników,</w:t>
      </w:r>
    </w:p>
    <w:p w14:paraId="28FE25A0" w14:textId="77777777" w:rsidR="00A63331" w:rsidRPr="002A2E90" w:rsidRDefault="00A63331"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rysunki przekrojów głównych urządzeń,</w:t>
      </w:r>
    </w:p>
    <w:p w14:paraId="38F629C4" w14:textId="77777777" w:rsidR="00A63331" w:rsidRPr="002A2E90" w:rsidRDefault="00A63331" w:rsidP="002A2E90">
      <w:pPr>
        <w:widowControl/>
        <w:numPr>
          <w:ilvl w:val="0"/>
          <w:numId w:val="19"/>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lastRenderedPageBreak/>
        <w:t xml:space="preserve">plany </w:t>
      </w:r>
      <w:proofErr w:type="spellStart"/>
      <w:r w:rsidRPr="002A2E90">
        <w:rPr>
          <w:rFonts w:ascii="Arial" w:eastAsia="Calibri" w:hAnsi="Arial" w:cs="Arial"/>
          <w:color w:val="000000"/>
          <w:kern w:val="0"/>
          <w:sz w:val="24"/>
          <w:lang w:eastAsia="en-US"/>
        </w:rPr>
        <w:t>sytuacyjno</w:t>
      </w:r>
      <w:proofErr w:type="spellEnd"/>
      <w:r w:rsidRPr="002A2E90">
        <w:rPr>
          <w:rFonts w:ascii="Arial" w:eastAsia="Calibri" w:hAnsi="Arial" w:cs="Arial"/>
          <w:color w:val="000000"/>
          <w:kern w:val="0"/>
          <w:sz w:val="24"/>
          <w:lang w:eastAsia="en-US"/>
        </w:rPr>
        <w:t xml:space="preserve"> – wysokościowe przedstawiające</w:t>
      </w:r>
      <w:r w:rsidR="004634FB" w:rsidRPr="002A2E90">
        <w:rPr>
          <w:rFonts w:ascii="Arial" w:eastAsia="Calibri" w:hAnsi="Arial" w:cs="Arial"/>
          <w:color w:val="000000"/>
          <w:kern w:val="0"/>
          <w:sz w:val="24"/>
          <w:lang w:eastAsia="en-US"/>
        </w:rPr>
        <w:t xml:space="preserve"> całość instalacji po wykonaniu.</w:t>
      </w:r>
    </w:p>
    <w:p w14:paraId="56AD1859"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25" w:name="_Toc353875525"/>
      <w:bookmarkStart w:id="126" w:name="_Toc339023431"/>
      <w:r w:rsidRPr="002A2E90">
        <w:rPr>
          <w:rFonts w:ascii="Arial" w:eastAsia="Calibri" w:hAnsi="Arial" w:cs="Arial"/>
          <w:color w:val="000000"/>
          <w:szCs w:val="24"/>
        </w:rPr>
        <w:t>Zabezpieczenie placu budowy</w:t>
      </w:r>
      <w:bookmarkEnd w:id="125"/>
      <w:bookmarkEnd w:id="126"/>
    </w:p>
    <w:p w14:paraId="498BE77F"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zabezpieczy w sposób wystarczający wszystkie obiekty przed dostępem osób nieupoważnionych. Wykonawca zapewni wszystkie </w:t>
      </w:r>
      <w:r w:rsidR="00250DAB"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 xml:space="preserve">oboty </w:t>
      </w:r>
      <w:r w:rsidR="00250DAB" w:rsidRPr="002A2E90">
        <w:rPr>
          <w:rFonts w:ascii="Arial" w:eastAsia="Calibri" w:hAnsi="Arial" w:cs="Arial"/>
          <w:color w:val="000000"/>
          <w:kern w:val="0"/>
          <w:sz w:val="24"/>
          <w:lang w:eastAsia="en-US"/>
        </w:rPr>
        <w:t>t</w:t>
      </w:r>
      <w:r w:rsidRPr="002A2E90">
        <w:rPr>
          <w:rFonts w:ascii="Arial" w:eastAsia="Calibri" w:hAnsi="Arial" w:cs="Arial"/>
          <w:color w:val="000000"/>
          <w:kern w:val="0"/>
          <w:sz w:val="24"/>
          <w:lang w:eastAsia="en-US"/>
        </w:rPr>
        <w:t>ymczasowe jak drogi, przejścia, kładki nad wykopami, osłony i ogrodzenia, znaki i światła sygnalizacji ruc</w:t>
      </w:r>
      <w:r w:rsidR="00250DAB" w:rsidRPr="002A2E90">
        <w:rPr>
          <w:rFonts w:ascii="Arial" w:eastAsia="Calibri" w:hAnsi="Arial" w:cs="Arial"/>
          <w:color w:val="000000"/>
          <w:kern w:val="0"/>
          <w:sz w:val="24"/>
          <w:lang w:eastAsia="en-US"/>
        </w:rPr>
        <w:t>hu oraz wszelkie inne budowle i </w:t>
      </w:r>
      <w:r w:rsidRPr="002A2E90">
        <w:rPr>
          <w:rFonts w:ascii="Arial" w:eastAsia="Calibri" w:hAnsi="Arial" w:cs="Arial"/>
          <w:color w:val="000000"/>
          <w:kern w:val="0"/>
          <w:sz w:val="24"/>
          <w:lang w:eastAsia="en-US"/>
        </w:rPr>
        <w:t xml:space="preserve">urządzenia, które mogą być konieczne dla wygody i ochrony właścicieli i użytkowników przyległych do budowy terenów, </w:t>
      </w:r>
      <w:r w:rsidR="00250DAB" w:rsidRPr="002A2E90">
        <w:rPr>
          <w:rFonts w:ascii="Arial" w:eastAsia="Calibri" w:hAnsi="Arial" w:cs="Arial"/>
          <w:color w:val="000000"/>
          <w:kern w:val="0"/>
          <w:sz w:val="24"/>
          <w:lang w:eastAsia="en-US"/>
        </w:rPr>
        <w:t>w szczególności istniejące</w:t>
      </w:r>
      <w:r w:rsidR="00AA1FC2" w:rsidRPr="002A2E90">
        <w:rPr>
          <w:rFonts w:ascii="Arial" w:eastAsia="Calibri" w:hAnsi="Arial" w:cs="Arial"/>
          <w:color w:val="000000"/>
          <w:kern w:val="0"/>
          <w:sz w:val="24"/>
          <w:lang w:eastAsia="en-US"/>
        </w:rPr>
        <w:t>go zakładu</w:t>
      </w:r>
      <w:r w:rsidR="00250DAB" w:rsidRPr="002A2E90">
        <w:rPr>
          <w:rFonts w:ascii="Arial" w:eastAsia="Calibri" w:hAnsi="Arial" w:cs="Arial"/>
          <w:color w:val="000000"/>
          <w:kern w:val="0"/>
          <w:sz w:val="24"/>
          <w:lang w:eastAsia="en-US"/>
        </w:rPr>
        <w:t xml:space="preserve">, </w:t>
      </w:r>
      <w:r w:rsidRPr="002A2E90">
        <w:rPr>
          <w:rFonts w:ascii="Arial" w:eastAsia="Calibri" w:hAnsi="Arial" w:cs="Arial"/>
          <w:color w:val="000000"/>
          <w:kern w:val="0"/>
          <w:sz w:val="24"/>
          <w:lang w:eastAsia="en-US"/>
        </w:rPr>
        <w:t>lokalnej społeczności i innych osób.</w:t>
      </w:r>
    </w:p>
    <w:p w14:paraId="173CD2D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 szczególności rozmieszczenie tymczasowych przejść dla pieszych nad wykopami podlega zatwierdzeniu przez </w:t>
      </w:r>
      <w:r w:rsidR="00250DAB" w:rsidRPr="002A2E90">
        <w:rPr>
          <w:rFonts w:ascii="Arial" w:eastAsia="Calibri" w:hAnsi="Arial" w:cs="Arial"/>
          <w:color w:val="000000"/>
          <w:kern w:val="0"/>
          <w:sz w:val="24"/>
          <w:lang w:eastAsia="en-US"/>
        </w:rPr>
        <w:t>Zamawiając</w:t>
      </w:r>
      <w:r w:rsidR="00406F24" w:rsidRPr="002A2E90">
        <w:rPr>
          <w:rFonts w:ascii="Arial" w:eastAsia="Calibri" w:hAnsi="Arial" w:cs="Arial"/>
          <w:color w:val="000000"/>
          <w:kern w:val="0"/>
          <w:sz w:val="24"/>
          <w:lang w:eastAsia="en-US"/>
        </w:rPr>
        <w:t>ego</w:t>
      </w:r>
      <w:r w:rsidRPr="002A2E90">
        <w:rPr>
          <w:rFonts w:ascii="Arial" w:eastAsia="Calibri" w:hAnsi="Arial" w:cs="Arial"/>
          <w:color w:val="000000"/>
          <w:kern w:val="0"/>
          <w:sz w:val="24"/>
          <w:lang w:eastAsia="en-US"/>
        </w:rPr>
        <w:t>.</w:t>
      </w:r>
    </w:p>
    <w:p w14:paraId="13709A68"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27" w:name="_Toc353875526"/>
      <w:r w:rsidRPr="002A2E90">
        <w:rPr>
          <w:rFonts w:ascii="Arial" w:eastAsia="Calibri" w:hAnsi="Arial" w:cs="Arial"/>
          <w:color w:val="000000"/>
          <w:szCs w:val="24"/>
        </w:rPr>
        <w:t xml:space="preserve">Ochrona środowiska w czasie wykonywania </w:t>
      </w:r>
      <w:bookmarkEnd w:id="127"/>
      <w:r w:rsidR="00250DAB" w:rsidRPr="002A2E90">
        <w:rPr>
          <w:rFonts w:ascii="Arial" w:eastAsia="Calibri" w:hAnsi="Arial" w:cs="Arial"/>
          <w:color w:val="000000"/>
          <w:szCs w:val="24"/>
          <w:lang w:val="pl-PL"/>
        </w:rPr>
        <w:t>robót</w:t>
      </w:r>
    </w:p>
    <w:p w14:paraId="61E052A2"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ma obowiązek stosować w czasie </w:t>
      </w:r>
      <w:r w:rsidR="00250DAB"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obót wszelkie przepisy dotyczące ochrony środowiska naturalnego. Wykonawca:</w:t>
      </w:r>
    </w:p>
    <w:p w14:paraId="75CEFC4C" w14:textId="77777777" w:rsidR="00A63331" w:rsidRPr="002A2E90" w:rsidRDefault="00A63331" w:rsidP="002A2E90">
      <w:pPr>
        <w:widowControl/>
        <w:numPr>
          <w:ilvl w:val="0"/>
          <w:numId w:val="20"/>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będzie utrzymywać </w:t>
      </w:r>
      <w:r w:rsidR="00E402FC" w:rsidRPr="002A2E90">
        <w:rPr>
          <w:rFonts w:ascii="Arial" w:eastAsia="Calibri" w:hAnsi="Arial" w:cs="Arial"/>
          <w:color w:val="000000"/>
          <w:kern w:val="0"/>
          <w:sz w:val="24"/>
          <w:lang w:eastAsia="en-US"/>
        </w:rPr>
        <w:t>p</w:t>
      </w:r>
      <w:r w:rsidRPr="002A2E90">
        <w:rPr>
          <w:rFonts w:ascii="Arial" w:eastAsia="Calibri" w:hAnsi="Arial" w:cs="Arial"/>
          <w:color w:val="000000"/>
          <w:kern w:val="0"/>
          <w:sz w:val="24"/>
          <w:lang w:eastAsia="en-US"/>
        </w:rPr>
        <w:t xml:space="preserve">lac </w:t>
      </w:r>
      <w:r w:rsidR="00E402FC"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udowy i wykopy w stanie bez wody stojącej,</w:t>
      </w:r>
    </w:p>
    <w:p w14:paraId="20B1DB95" w14:textId="77777777" w:rsidR="00A63331" w:rsidRPr="002A2E90" w:rsidRDefault="00A63331" w:rsidP="002A2E90">
      <w:pPr>
        <w:widowControl/>
        <w:numPr>
          <w:ilvl w:val="0"/>
          <w:numId w:val="20"/>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będzie stosować przepisy i normy dotyczące ochrony środowiska na terenie </w:t>
      </w:r>
      <w:r w:rsidR="00E402FC"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 xml:space="preserve">udowy oraz ograniczać uciążliwości wynikające z </w:t>
      </w:r>
      <w:r w:rsidR="00D8601B" w:rsidRPr="002A2E90">
        <w:rPr>
          <w:rFonts w:ascii="Arial" w:eastAsia="Calibri" w:hAnsi="Arial" w:cs="Arial"/>
          <w:color w:val="000000"/>
          <w:kern w:val="0"/>
          <w:sz w:val="24"/>
          <w:lang w:eastAsia="en-US"/>
        </w:rPr>
        <w:t>robót</w:t>
      </w:r>
      <w:r w:rsidRPr="002A2E90">
        <w:rPr>
          <w:rFonts w:ascii="Arial" w:eastAsia="Calibri" w:hAnsi="Arial" w:cs="Arial"/>
          <w:color w:val="000000"/>
          <w:kern w:val="0"/>
          <w:sz w:val="24"/>
          <w:lang w:eastAsia="en-US"/>
        </w:rPr>
        <w:t>, jak hałas, pylenie itp.</w:t>
      </w:r>
    </w:p>
    <w:p w14:paraId="6241B33A" w14:textId="77777777" w:rsidR="00A63331" w:rsidRPr="002A2E90" w:rsidRDefault="00A63331" w:rsidP="002A2E90">
      <w:pPr>
        <w:widowControl/>
        <w:numPr>
          <w:ilvl w:val="0"/>
          <w:numId w:val="20"/>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 okresach bezdeszczowych będzie zraszał sypkie m</w:t>
      </w:r>
      <w:r w:rsidR="007E11CC" w:rsidRPr="002A2E90">
        <w:rPr>
          <w:rFonts w:ascii="Arial" w:eastAsia="Calibri" w:hAnsi="Arial" w:cs="Arial"/>
          <w:color w:val="000000"/>
          <w:kern w:val="0"/>
          <w:sz w:val="24"/>
          <w:lang w:eastAsia="en-US"/>
        </w:rPr>
        <w:t>ateriały budowlane składowane w </w:t>
      </w:r>
      <w:r w:rsidRPr="002A2E90">
        <w:rPr>
          <w:rFonts w:ascii="Arial" w:eastAsia="Calibri" w:hAnsi="Arial" w:cs="Arial"/>
          <w:color w:val="000000"/>
          <w:kern w:val="0"/>
          <w:sz w:val="24"/>
          <w:lang w:eastAsia="en-US"/>
        </w:rPr>
        <w:t>pryzmach (kruszywa), aby ograniczyć ich pylenie,</w:t>
      </w:r>
    </w:p>
    <w:p w14:paraId="0D859895" w14:textId="77777777" w:rsidR="00A63331" w:rsidRPr="002A2E90" w:rsidRDefault="00A63331" w:rsidP="002A2E90">
      <w:pPr>
        <w:widowControl/>
        <w:numPr>
          <w:ilvl w:val="0"/>
          <w:numId w:val="20"/>
        </w:numPr>
        <w:tabs>
          <w:tab w:val="left" w:pos="709"/>
        </w:tabs>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zabezpieczy środowisko przed wyciekami substancji ropopochodnych z maszyn budowlanych, poprzez przygotowanie stanowiska z zestawem sorbentów w pobliżu miejsca przeznaczonego na pa</w:t>
      </w:r>
      <w:r w:rsidR="00BF7F8C" w:rsidRPr="002A2E90">
        <w:rPr>
          <w:rFonts w:ascii="Arial" w:eastAsia="Calibri" w:hAnsi="Arial" w:cs="Arial"/>
          <w:color w:val="000000"/>
          <w:kern w:val="0"/>
          <w:sz w:val="24"/>
          <w:lang w:eastAsia="en-US"/>
        </w:rPr>
        <w:t>rking maszyn na zapleczu budowy.</w:t>
      </w:r>
    </w:p>
    <w:p w14:paraId="593B3DCE"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28" w:name="Ochrona_ppoż"/>
      <w:bookmarkStart w:id="129" w:name="_Toc339023433"/>
      <w:bookmarkStart w:id="130" w:name="_Toc353875527"/>
      <w:bookmarkEnd w:id="128"/>
      <w:r w:rsidRPr="002A2E90">
        <w:rPr>
          <w:rFonts w:ascii="Arial" w:eastAsia="Calibri" w:hAnsi="Arial" w:cs="Arial"/>
          <w:color w:val="000000"/>
          <w:szCs w:val="24"/>
        </w:rPr>
        <w:t xml:space="preserve">Ochrona </w:t>
      </w:r>
      <w:bookmarkEnd w:id="129"/>
      <w:r w:rsidRPr="002A2E90">
        <w:rPr>
          <w:rFonts w:ascii="Arial" w:eastAsia="Calibri" w:hAnsi="Arial" w:cs="Arial"/>
          <w:color w:val="000000"/>
          <w:szCs w:val="24"/>
        </w:rPr>
        <w:t>ppoż</w:t>
      </w:r>
      <w:bookmarkEnd w:id="130"/>
      <w:r w:rsidR="00250DAB" w:rsidRPr="002A2E90">
        <w:rPr>
          <w:rFonts w:ascii="Arial" w:eastAsia="Calibri" w:hAnsi="Arial" w:cs="Arial"/>
          <w:color w:val="000000"/>
          <w:szCs w:val="24"/>
          <w:lang w:val="pl-PL"/>
        </w:rPr>
        <w:t>.</w:t>
      </w:r>
    </w:p>
    <w:p w14:paraId="50BEF215"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będzie przestrzegał przepisów ochrony przeciwpożarowej.</w:t>
      </w:r>
      <w:r w:rsidR="00B80DF9" w:rsidRPr="002A2E90">
        <w:rPr>
          <w:rFonts w:ascii="Arial" w:eastAsia="Calibri" w:hAnsi="Arial" w:cs="Arial"/>
          <w:color w:val="000000"/>
          <w:kern w:val="0"/>
          <w:sz w:val="24"/>
          <w:lang w:eastAsia="en-US"/>
        </w:rPr>
        <w:t xml:space="preserve"> </w:t>
      </w:r>
      <w:r w:rsidRPr="002A2E90">
        <w:rPr>
          <w:rFonts w:ascii="Arial" w:eastAsia="Calibri" w:hAnsi="Arial" w:cs="Arial"/>
          <w:color w:val="000000"/>
          <w:kern w:val="0"/>
          <w:sz w:val="24"/>
          <w:lang w:eastAsia="en-US"/>
        </w:rPr>
        <w:t xml:space="preserve">Wykonawca będzie utrzymywał sprawny sprzęt ppoż. wymagany przez odpowiednie przepisy na terenie </w:t>
      </w:r>
      <w:r w:rsidR="00B80DF9" w:rsidRPr="002A2E90">
        <w:rPr>
          <w:rFonts w:ascii="Arial" w:eastAsia="Calibri" w:hAnsi="Arial" w:cs="Arial"/>
          <w:color w:val="000000"/>
          <w:kern w:val="0"/>
          <w:sz w:val="24"/>
          <w:lang w:eastAsia="en-US"/>
        </w:rPr>
        <w:t>p</w:t>
      </w:r>
      <w:r w:rsidRPr="002A2E90">
        <w:rPr>
          <w:rFonts w:ascii="Arial" w:eastAsia="Calibri" w:hAnsi="Arial" w:cs="Arial"/>
          <w:color w:val="000000"/>
          <w:kern w:val="0"/>
          <w:sz w:val="24"/>
          <w:lang w:eastAsia="en-US"/>
        </w:rPr>
        <w:t xml:space="preserve">lacu </w:t>
      </w:r>
      <w:r w:rsidR="00B80DF9"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udowy, w biurze, magazynach oraz na maszynach i pojazdach.</w:t>
      </w:r>
      <w:r w:rsidR="00B80DF9" w:rsidRPr="002A2E90">
        <w:rPr>
          <w:rFonts w:ascii="Arial" w:eastAsia="Calibri" w:hAnsi="Arial" w:cs="Arial"/>
          <w:color w:val="000000"/>
          <w:kern w:val="0"/>
          <w:sz w:val="24"/>
          <w:lang w:eastAsia="en-US"/>
        </w:rPr>
        <w:t xml:space="preserve"> Magazynowanie (składowanie) </w:t>
      </w:r>
      <w:r w:rsidRPr="002A2E90">
        <w:rPr>
          <w:rFonts w:ascii="Arial" w:eastAsia="Calibri" w:hAnsi="Arial" w:cs="Arial"/>
          <w:color w:val="000000"/>
          <w:kern w:val="0"/>
          <w:sz w:val="24"/>
          <w:lang w:eastAsia="en-US"/>
        </w:rPr>
        <w:t>materiałów łatwopalnych będzie zgodne z odpowiednimi przepisami.</w:t>
      </w:r>
      <w:r w:rsidR="00B80DF9" w:rsidRPr="002A2E90">
        <w:rPr>
          <w:rFonts w:ascii="Arial" w:eastAsia="Calibri" w:hAnsi="Arial" w:cs="Arial"/>
          <w:color w:val="000000"/>
          <w:kern w:val="0"/>
          <w:sz w:val="24"/>
          <w:lang w:eastAsia="en-US"/>
        </w:rPr>
        <w:t xml:space="preserve"> </w:t>
      </w:r>
      <w:r w:rsidRPr="002A2E90">
        <w:rPr>
          <w:rFonts w:ascii="Arial" w:eastAsia="Calibri" w:hAnsi="Arial" w:cs="Arial"/>
          <w:color w:val="000000"/>
          <w:kern w:val="0"/>
          <w:sz w:val="24"/>
          <w:lang w:eastAsia="en-US"/>
        </w:rPr>
        <w:t xml:space="preserve">Wykonawca umieści na ścianach pomieszczeń </w:t>
      </w:r>
      <w:r w:rsidR="00B80DF9" w:rsidRPr="002A2E90">
        <w:rPr>
          <w:rFonts w:ascii="Arial" w:eastAsia="Calibri" w:hAnsi="Arial" w:cs="Arial"/>
          <w:color w:val="000000"/>
          <w:kern w:val="0"/>
          <w:sz w:val="24"/>
          <w:lang w:eastAsia="en-US"/>
        </w:rPr>
        <w:t>i kontenerów</w:t>
      </w:r>
      <w:r w:rsidR="00B54CDC" w:rsidRPr="002A2E90">
        <w:rPr>
          <w:rFonts w:ascii="Arial" w:eastAsia="Calibri" w:hAnsi="Arial" w:cs="Arial"/>
          <w:color w:val="000000"/>
          <w:kern w:val="0"/>
          <w:sz w:val="24"/>
          <w:lang w:eastAsia="en-US"/>
        </w:rPr>
        <w:t>,</w:t>
      </w:r>
      <w:r w:rsidR="00B80DF9" w:rsidRPr="002A2E90">
        <w:rPr>
          <w:rFonts w:ascii="Arial" w:eastAsia="Calibri" w:hAnsi="Arial" w:cs="Arial"/>
          <w:color w:val="000000"/>
          <w:kern w:val="0"/>
          <w:sz w:val="24"/>
          <w:lang w:eastAsia="en-US"/>
        </w:rPr>
        <w:t xml:space="preserve"> do których będą mogli wchodzić ludzie </w:t>
      </w:r>
      <w:r w:rsidRPr="002A2E90">
        <w:rPr>
          <w:rFonts w:ascii="Arial" w:eastAsia="Calibri" w:hAnsi="Arial" w:cs="Arial"/>
          <w:color w:val="000000"/>
          <w:kern w:val="0"/>
          <w:sz w:val="24"/>
          <w:lang w:eastAsia="en-US"/>
        </w:rPr>
        <w:t>ni</w:t>
      </w:r>
      <w:r w:rsidR="00B80DF9" w:rsidRPr="002A2E90">
        <w:rPr>
          <w:rFonts w:ascii="Arial" w:eastAsia="Calibri" w:hAnsi="Arial" w:cs="Arial"/>
          <w:color w:val="000000"/>
          <w:kern w:val="0"/>
          <w:sz w:val="24"/>
          <w:lang w:eastAsia="en-US"/>
        </w:rPr>
        <w:t xml:space="preserve">ezbędne instrukcje bhp i ppoż. </w:t>
      </w:r>
      <w:r w:rsidRPr="002A2E90">
        <w:rPr>
          <w:rFonts w:ascii="Arial" w:eastAsia="Calibri" w:hAnsi="Arial" w:cs="Arial"/>
          <w:color w:val="000000"/>
          <w:kern w:val="0"/>
          <w:sz w:val="24"/>
          <w:lang w:eastAsia="en-US"/>
        </w:rPr>
        <w:t xml:space="preserve">Ilość i treść tych instrukcji uzgodniona będzie z </w:t>
      </w:r>
      <w:r w:rsidR="00B80DF9" w:rsidRPr="002A2E90">
        <w:rPr>
          <w:rFonts w:ascii="Arial" w:eastAsia="Calibri" w:hAnsi="Arial" w:cs="Arial"/>
          <w:color w:val="000000"/>
          <w:kern w:val="0"/>
          <w:sz w:val="24"/>
          <w:lang w:eastAsia="en-US"/>
        </w:rPr>
        <w:t>Zamawiającym</w:t>
      </w:r>
      <w:r w:rsidRPr="002A2E90">
        <w:rPr>
          <w:rFonts w:ascii="Arial" w:eastAsia="Calibri" w:hAnsi="Arial" w:cs="Arial"/>
          <w:color w:val="000000"/>
          <w:kern w:val="0"/>
          <w:sz w:val="24"/>
          <w:lang w:eastAsia="en-US"/>
        </w:rPr>
        <w:t>, na podstawie opinii rzeczoznawcy BHP i ppoż</w:t>
      </w:r>
      <w:r w:rsidR="00B80DF9"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uzyskanej przez Wykonawcę.</w:t>
      </w:r>
    </w:p>
    <w:p w14:paraId="4859FF32"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31" w:name="_Toc353875528"/>
      <w:bookmarkStart w:id="132" w:name="_Toc339023434"/>
      <w:r w:rsidRPr="002A2E90">
        <w:rPr>
          <w:rFonts w:ascii="Arial" w:eastAsia="Calibri" w:hAnsi="Arial" w:cs="Arial"/>
          <w:color w:val="000000"/>
          <w:szCs w:val="24"/>
        </w:rPr>
        <w:t>Ochrona stanu technicznego własności obcej</w:t>
      </w:r>
      <w:bookmarkEnd w:id="131"/>
      <w:bookmarkEnd w:id="132"/>
    </w:p>
    <w:p w14:paraId="3FA00CC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odpowiada za ochronę obcych instalacji nad i pod powierzchnią ziemi. Wykonawca zapewni właściwe oznaczenie i zabezpieczenie przed uszkodzeniami tych instalacji w czasie trwania </w:t>
      </w:r>
      <w:r w:rsidR="003162AD"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 xml:space="preserve">obót. Koszty naprawienia uszkodzonych instalacji podziemnych i naziemnych widocznych na mapach geodezyjnych obciążają Wykonawcę. Zakres zabezpieczeń instalacji winien być przedstawiony do zatwierdzenia przez </w:t>
      </w:r>
      <w:r w:rsidR="003162AD"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 xml:space="preserve"> oraz winien </w:t>
      </w:r>
      <w:r w:rsidR="003162AD" w:rsidRPr="002A2E90">
        <w:rPr>
          <w:rFonts w:ascii="Arial" w:eastAsia="Calibri" w:hAnsi="Arial" w:cs="Arial"/>
          <w:color w:val="000000"/>
          <w:kern w:val="0"/>
          <w:sz w:val="24"/>
          <w:lang w:eastAsia="en-US"/>
        </w:rPr>
        <w:t>spełniać wszystkie istniejące</w:t>
      </w:r>
      <w:r w:rsidR="00E840D6" w:rsidRPr="002A2E90">
        <w:rPr>
          <w:rFonts w:ascii="Arial" w:eastAsia="Calibri" w:hAnsi="Arial" w:cs="Arial"/>
          <w:color w:val="000000"/>
          <w:kern w:val="0"/>
          <w:sz w:val="24"/>
          <w:lang w:eastAsia="en-US"/>
        </w:rPr>
        <w:t>,</w:t>
      </w:r>
      <w:r w:rsidR="003162AD" w:rsidRPr="002A2E90">
        <w:rPr>
          <w:rFonts w:ascii="Arial" w:eastAsia="Calibri" w:hAnsi="Arial" w:cs="Arial"/>
          <w:color w:val="000000"/>
          <w:kern w:val="0"/>
          <w:sz w:val="24"/>
          <w:lang w:eastAsia="en-US"/>
        </w:rPr>
        <w:t xml:space="preserve"> w </w:t>
      </w:r>
      <w:r w:rsidRPr="002A2E90">
        <w:rPr>
          <w:rFonts w:ascii="Arial" w:eastAsia="Calibri" w:hAnsi="Arial" w:cs="Arial"/>
          <w:color w:val="000000"/>
          <w:kern w:val="0"/>
          <w:sz w:val="24"/>
          <w:lang w:eastAsia="en-US"/>
        </w:rPr>
        <w:t>tym zakresie przepisy.</w:t>
      </w:r>
    </w:p>
    <w:p w14:paraId="7A166862"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33" w:name="_Toc353875529"/>
      <w:bookmarkStart w:id="134" w:name="_Toc339023436"/>
      <w:r w:rsidRPr="002A2E90">
        <w:rPr>
          <w:rFonts w:ascii="Arial" w:eastAsia="Calibri" w:hAnsi="Arial" w:cs="Arial"/>
          <w:color w:val="000000"/>
          <w:szCs w:val="24"/>
        </w:rPr>
        <w:t>Bezpieczeństwo i higiena pracy</w:t>
      </w:r>
      <w:bookmarkEnd w:id="133"/>
      <w:bookmarkEnd w:id="134"/>
    </w:p>
    <w:p w14:paraId="48AF65BF"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Przez cały czas prowadzenia prac budowlano-montażowych Wykonawca zapewni i będzie utrzymywał w ramach umowy odpowiednie warunki ochrony mające na celu </w:t>
      </w:r>
      <w:r w:rsidRPr="002A2E90">
        <w:rPr>
          <w:rFonts w:ascii="Arial" w:eastAsia="Calibri" w:hAnsi="Arial" w:cs="Arial"/>
          <w:color w:val="000000"/>
          <w:kern w:val="0"/>
          <w:sz w:val="24"/>
          <w:lang w:eastAsia="en-US"/>
        </w:rPr>
        <w:lastRenderedPageBreak/>
        <w:t>zabezpieczenie życia, zdrowia osób wykonujących swoje obowiązki w ramach umowy, jak również osób postronnych, nie mających związku z budową.</w:t>
      </w:r>
    </w:p>
    <w:p w14:paraId="0BDF2AD4"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35" w:name="_Toc353875530"/>
      <w:bookmarkStart w:id="136" w:name="_Toc339023437"/>
      <w:r w:rsidRPr="002A2E90">
        <w:rPr>
          <w:rFonts w:ascii="Arial" w:eastAsia="Calibri" w:hAnsi="Arial" w:cs="Arial"/>
          <w:color w:val="000000"/>
          <w:szCs w:val="24"/>
        </w:rPr>
        <w:t>Porządkowanie terenu</w:t>
      </w:r>
      <w:bookmarkEnd w:id="135"/>
      <w:bookmarkEnd w:id="136"/>
    </w:p>
    <w:p w14:paraId="0B7AC3B6"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Po zakończeniu </w:t>
      </w:r>
      <w:r w:rsidR="003162AD" w:rsidRPr="002A2E90">
        <w:rPr>
          <w:rFonts w:ascii="Arial" w:eastAsia="Calibri" w:hAnsi="Arial" w:cs="Arial"/>
          <w:color w:val="000000"/>
          <w:kern w:val="0"/>
          <w:sz w:val="24"/>
          <w:lang w:eastAsia="en-US"/>
        </w:rPr>
        <w:t>p</w:t>
      </w:r>
      <w:r w:rsidR="004B4CDB" w:rsidRPr="002A2E90">
        <w:rPr>
          <w:rFonts w:ascii="Arial" w:eastAsia="Calibri" w:hAnsi="Arial" w:cs="Arial"/>
          <w:color w:val="000000"/>
          <w:kern w:val="0"/>
          <w:sz w:val="24"/>
          <w:lang w:eastAsia="en-US"/>
        </w:rPr>
        <w:t>rac grunt, ogrodzenie i wszy</w:t>
      </w:r>
      <w:r w:rsidR="00DF67EF" w:rsidRPr="002A2E90">
        <w:rPr>
          <w:rFonts w:ascii="Arial" w:eastAsia="Calibri" w:hAnsi="Arial" w:cs="Arial"/>
          <w:color w:val="000000"/>
          <w:kern w:val="0"/>
          <w:sz w:val="24"/>
          <w:lang w:eastAsia="en-US"/>
        </w:rPr>
        <w:t>stkie inne przedmioty lub tereny</w:t>
      </w:r>
      <w:r w:rsidRPr="002A2E90">
        <w:rPr>
          <w:rFonts w:ascii="Arial" w:eastAsia="Calibri" w:hAnsi="Arial" w:cs="Arial"/>
          <w:color w:val="000000"/>
          <w:kern w:val="0"/>
          <w:sz w:val="24"/>
          <w:lang w:eastAsia="en-US"/>
        </w:rPr>
        <w:t xml:space="preserve">, w których spowodowano zmiany, muszą zostać przywrócone do stanu wcześniejszego. Cała nadwyżka ziemi wynikająca z robót ziemnych, odpady, narzędzia, osprzęt muszą zostać usunięte, z każdej części </w:t>
      </w:r>
      <w:r w:rsidR="003162AD" w:rsidRPr="002A2E90">
        <w:rPr>
          <w:rFonts w:ascii="Arial" w:eastAsia="Calibri" w:hAnsi="Arial" w:cs="Arial"/>
          <w:color w:val="000000"/>
          <w:kern w:val="0"/>
          <w:sz w:val="24"/>
          <w:lang w:eastAsia="en-US"/>
        </w:rPr>
        <w:t>p</w:t>
      </w:r>
      <w:r w:rsidRPr="002A2E90">
        <w:rPr>
          <w:rFonts w:ascii="Arial" w:eastAsia="Calibri" w:hAnsi="Arial" w:cs="Arial"/>
          <w:color w:val="000000"/>
          <w:kern w:val="0"/>
          <w:sz w:val="24"/>
          <w:lang w:eastAsia="en-US"/>
        </w:rPr>
        <w:t xml:space="preserve">rac, niezwłocznie po jej ukończeniu. Każda ukończona część </w:t>
      </w:r>
      <w:r w:rsidR="003162AD" w:rsidRPr="002A2E90">
        <w:rPr>
          <w:rFonts w:ascii="Arial" w:eastAsia="Calibri" w:hAnsi="Arial" w:cs="Arial"/>
          <w:color w:val="000000"/>
          <w:kern w:val="0"/>
          <w:sz w:val="24"/>
          <w:lang w:eastAsia="en-US"/>
        </w:rPr>
        <w:t>p</w:t>
      </w:r>
      <w:r w:rsidRPr="002A2E90">
        <w:rPr>
          <w:rFonts w:ascii="Arial" w:eastAsia="Calibri" w:hAnsi="Arial" w:cs="Arial"/>
          <w:color w:val="000000"/>
          <w:kern w:val="0"/>
          <w:sz w:val="24"/>
          <w:lang w:eastAsia="en-US"/>
        </w:rPr>
        <w:t>rac musi zostać pozostawiona w stanie uporządkowanym.</w:t>
      </w:r>
    </w:p>
    <w:p w14:paraId="7FB2D589"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Po zakończeniu prac budowlanych wszelkie pozostałe i niezużyte materiały budowlane zostaną całkowicie usunięte w sposób nie powodujący jakichkolwiek uszkodzeń wtórnych wykończonych powierzchni. Wykonane obiekty zostaną pozostawione w stanie u</w:t>
      </w:r>
      <w:r w:rsidR="003162AD" w:rsidRPr="002A2E90">
        <w:rPr>
          <w:rFonts w:ascii="Arial" w:eastAsia="Calibri" w:hAnsi="Arial" w:cs="Arial"/>
          <w:color w:val="000000"/>
          <w:kern w:val="0"/>
          <w:sz w:val="24"/>
          <w:lang w:eastAsia="en-US"/>
        </w:rPr>
        <w:t>porządkowanym i sprzątniętym, a </w:t>
      </w:r>
      <w:r w:rsidRPr="002A2E90">
        <w:rPr>
          <w:rFonts w:ascii="Arial" w:eastAsia="Calibri" w:hAnsi="Arial" w:cs="Arial"/>
          <w:color w:val="000000"/>
          <w:kern w:val="0"/>
          <w:sz w:val="24"/>
          <w:lang w:eastAsia="en-US"/>
        </w:rPr>
        <w:t>wszystkie powierzchnie zostaną oczyszczone.</w:t>
      </w:r>
    </w:p>
    <w:p w14:paraId="0AB6E05C"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37" w:name="_Toc353875531"/>
      <w:bookmarkStart w:id="138" w:name="_Toc339023524"/>
      <w:r w:rsidRPr="002A2E90">
        <w:rPr>
          <w:rFonts w:ascii="Arial" w:eastAsia="Calibri" w:hAnsi="Arial" w:cs="Arial"/>
          <w:color w:val="000000"/>
          <w:szCs w:val="24"/>
        </w:rPr>
        <w:t>Zamki i klucze</w:t>
      </w:r>
      <w:bookmarkEnd w:id="137"/>
      <w:bookmarkEnd w:id="138"/>
    </w:p>
    <w:p w14:paraId="24C9D901"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przekaże zestaw kluczy do obiektu. Wszystkie zamki tej samej wielkości będą tego samego typu i produkcji, ale będą posiadać różne klucze. Klucze zostaną dostarczone w kompletach po 4 szt. do każdych drzwi</w:t>
      </w:r>
      <w:r w:rsidR="009638B4" w:rsidRPr="002A2E90">
        <w:rPr>
          <w:rFonts w:ascii="Arial" w:eastAsia="Calibri" w:hAnsi="Arial" w:cs="Arial"/>
          <w:color w:val="000000"/>
          <w:kern w:val="0"/>
          <w:sz w:val="24"/>
          <w:lang w:eastAsia="en-US"/>
        </w:rPr>
        <w:t>, bram i furtek</w:t>
      </w:r>
      <w:r w:rsidRPr="002A2E90">
        <w:rPr>
          <w:rFonts w:ascii="Arial" w:eastAsia="Calibri" w:hAnsi="Arial" w:cs="Arial"/>
          <w:color w:val="000000"/>
          <w:kern w:val="0"/>
          <w:sz w:val="24"/>
          <w:lang w:eastAsia="en-US"/>
        </w:rPr>
        <w:t xml:space="preserve"> posiadających zamki.</w:t>
      </w:r>
    </w:p>
    <w:p w14:paraId="6E96BBF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Jeżeli </w:t>
      </w:r>
      <w:r w:rsidR="004E2639" w:rsidRPr="002A2E90">
        <w:rPr>
          <w:rFonts w:ascii="Arial" w:eastAsia="Calibri" w:hAnsi="Arial" w:cs="Arial"/>
          <w:color w:val="000000"/>
          <w:kern w:val="0"/>
          <w:sz w:val="24"/>
          <w:lang w:eastAsia="en-US"/>
        </w:rPr>
        <w:t>Zamawiający</w:t>
      </w:r>
      <w:r w:rsidRPr="002A2E90">
        <w:rPr>
          <w:rFonts w:ascii="Arial" w:eastAsia="Calibri" w:hAnsi="Arial" w:cs="Arial"/>
          <w:color w:val="000000"/>
          <w:kern w:val="0"/>
          <w:sz w:val="24"/>
          <w:lang w:eastAsia="en-US"/>
        </w:rPr>
        <w:t xml:space="preserve"> nie zdecyduje inaczej, wszystkie zamki winny być zamkami bębenkowymi. Każdy klucz będzie posiadał na stałe przytwierdzoną do niego, grawerowaną etykietę z trwałego materiału zawierającą nazwę pomieszczenia</w:t>
      </w:r>
      <w:r w:rsidR="004E2639" w:rsidRPr="002A2E90">
        <w:rPr>
          <w:rFonts w:ascii="Arial" w:eastAsia="Calibri" w:hAnsi="Arial" w:cs="Arial"/>
          <w:color w:val="000000"/>
          <w:kern w:val="0"/>
          <w:sz w:val="24"/>
          <w:lang w:eastAsia="en-US"/>
        </w:rPr>
        <w:t>, kontenera lub bramy</w:t>
      </w:r>
      <w:r w:rsidRPr="002A2E90">
        <w:rPr>
          <w:rFonts w:ascii="Arial" w:eastAsia="Calibri" w:hAnsi="Arial" w:cs="Arial"/>
          <w:color w:val="000000"/>
          <w:kern w:val="0"/>
          <w:sz w:val="24"/>
          <w:lang w:eastAsia="en-US"/>
        </w:rPr>
        <w:t>.</w:t>
      </w:r>
    </w:p>
    <w:p w14:paraId="27B54926" w14:textId="77777777" w:rsidR="00A63331" w:rsidRPr="002A2E90" w:rsidRDefault="00371917" w:rsidP="002A2E90">
      <w:pPr>
        <w:pStyle w:val="Nagwek3"/>
        <w:spacing w:before="0" w:after="0" w:line="276" w:lineRule="auto"/>
        <w:jc w:val="left"/>
        <w:rPr>
          <w:rFonts w:ascii="Arial" w:hAnsi="Arial" w:cs="Arial"/>
          <w:szCs w:val="24"/>
        </w:rPr>
      </w:pPr>
      <w:bookmarkStart w:id="139" w:name="WWiORB_przyg_terenu"/>
      <w:bookmarkStart w:id="140" w:name="_Toc339023439"/>
      <w:bookmarkStart w:id="141" w:name="_Toc353875533"/>
      <w:bookmarkEnd w:id="139"/>
      <w:r w:rsidRPr="002A2E90">
        <w:rPr>
          <w:rFonts w:ascii="Arial" w:hAnsi="Arial" w:cs="Arial"/>
          <w:szCs w:val="24"/>
        </w:rPr>
        <w:br w:type="page"/>
      </w:r>
      <w:bookmarkStart w:id="142" w:name="_Toc225163884"/>
      <w:r w:rsidR="00A63331" w:rsidRPr="002A2E90">
        <w:rPr>
          <w:rFonts w:ascii="Arial" w:hAnsi="Arial" w:cs="Arial"/>
          <w:szCs w:val="24"/>
        </w:rPr>
        <w:lastRenderedPageBreak/>
        <w:t>Wymagania dotyczące przygotowania terenu budowy</w:t>
      </w:r>
      <w:bookmarkEnd w:id="140"/>
      <w:bookmarkEnd w:id="141"/>
      <w:bookmarkEnd w:id="142"/>
    </w:p>
    <w:p w14:paraId="70C3F19F"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Zamawiający posiada prawo dysponowania terenem pod inwestycję </w:t>
      </w:r>
      <w:r w:rsidR="004E2639" w:rsidRPr="002A2E90">
        <w:rPr>
          <w:rFonts w:ascii="Arial" w:eastAsia="Calibri" w:hAnsi="Arial" w:cs="Arial"/>
          <w:color w:val="000000"/>
          <w:kern w:val="0"/>
          <w:sz w:val="24"/>
          <w:lang w:eastAsia="en-US"/>
        </w:rPr>
        <w:t xml:space="preserve">i </w:t>
      </w:r>
      <w:r w:rsidRPr="002A2E90">
        <w:rPr>
          <w:rFonts w:ascii="Arial" w:eastAsia="Calibri" w:hAnsi="Arial" w:cs="Arial"/>
          <w:color w:val="000000"/>
          <w:kern w:val="0"/>
          <w:sz w:val="24"/>
          <w:lang w:eastAsia="en-US"/>
        </w:rPr>
        <w:t xml:space="preserve">przekaże </w:t>
      </w:r>
      <w:r w:rsidR="004E2639" w:rsidRPr="002A2E90">
        <w:rPr>
          <w:rFonts w:ascii="Arial" w:eastAsia="Calibri" w:hAnsi="Arial" w:cs="Arial"/>
          <w:color w:val="000000"/>
          <w:kern w:val="0"/>
          <w:sz w:val="24"/>
          <w:lang w:eastAsia="en-US"/>
        </w:rPr>
        <w:t xml:space="preserve">je </w:t>
      </w:r>
      <w:r w:rsidRPr="002A2E90">
        <w:rPr>
          <w:rFonts w:ascii="Arial" w:eastAsia="Calibri" w:hAnsi="Arial" w:cs="Arial"/>
          <w:color w:val="000000"/>
          <w:kern w:val="0"/>
          <w:sz w:val="24"/>
          <w:lang w:eastAsia="en-US"/>
        </w:rPr>
        <w:t>Wykonawcy.</w:t>
      </w:r>
      <w:bookmarkStart w:id="143" w:name="_Toc191618462"/>
      <w:r w:rsidR="00911DC5" w:rsidRPr="002A2E90">
        <w:rPr>
          <w:rFonts w:ascii="Arial" w:eastAsia="Calibri" w:hAnsi="Arial" w:cs="Arial"/>
          <w:color w:val="000000"/>
          <w:kern w:val="0"/>
          <w:sz w:val="24"/>
          <w:lang w:eastAsia="en-US"/>
        </w:rPr>
        <w:t xml:space="preserve"> </w:t>
      </w:r>
      <w:r w:rsidRPr="002A2E90">
        <w:rPr>
          <w:rFonts w:ascii="Arial" w:eastAsia="Calibri" w:hAnsi="Arial" w:cs="Arial"/>
          <w:color w:val="000000"/>
          <w:kern w:val="0"/>
          <w:sz w:val="24"/>
          <w:lang w:eastAsia="en-US"/>
        </w:rPr>
        <w:t>Przed rozpoczęciem prac ziemnych Wykonawca oczyści teren przeznaczony pod inwestycję. Oczyszczanie terenu powinno objąć wycinkę ewentualnych drzew i krzewów (na podstawie stosownego zezwolenia uzyskanego przez Wykonawcę</w:t>
      </w:r>
      <w:r w:rsidR="009638B4" w:rsidRPr="002A2E90">
        <w:rPr>
          <w:rFonts w:ascii="Arial" w:eastAsia="Calibri" w:hAnsi="Arial" w:cs="Arial"/>
          <w:color w:val="000000"/>
          <w:kern w:val="0"/>
          <w:sz w:val="24"/>
          <w:lang w:eastAsia="en-US"/>
        </w:rPr>
        <w:t xml:space="preserve">, jeśli takowe będzie </w:t>
      </w:r>
      <w:r w:rsidR="00E840D6" w:rsidRPr="002A2E90">
        <w:rPr>
          <w:rFonts w:ascii="Arial" w:eastAsia="Calibri" w:hAnsi="Arial" w:cs="Arial"/>
          <w:color w:val="000000"/>
          <w:kern w:val="0"/>
          <w:sz w:val="24"/>
          <w:lang w:eastAsia="en-US"/>
        </w:rPr>
        <w:t>wymagane</w:t>
      </w:r>
      <w:r w:rsidRPr="002A2E90">
        <w:rPr>
          <w:rFonts w:ascii="Arial" w:eastAsia="Calibri" w:hAnsi="Arial" w:cs="Arial"/>
          <w:color w:val="000000"/>
          <w:kern w:val="0"/>
          <w:sz w:val="24"/>
          <w:lang w:eastAsia="en-US"/>
        </w:rPr>
        <w:t>) oraz karczowanie korzeni, a także usuwanie głazów.</w:t>
      </w:r>
    </w:p>
    <w:p w14:paraId="28195128"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Warstwę humusu należy usunąć i złożyć w hałdę do późniejszego wykorzystania przy zagospodarowaniu lub ewentualnie wywieźć na odległość i w miejsce ustalone z </w:t>
      </w:r>
      <w:r w:rsidR="00942745" w:rsidRPr="002A2E90">
        <w:rPr>
          <w:rFonts w:ascii="Arial" w:eastAsia="Calibri" w:hAnsi="Arial" w:cs="Arial"/>
          <w:color w:val="000000"/>
          <w:kern w:val="0"/>
          <w:sz w:val="24"/>
          <w:lang w:eastAsia="en-US"/>
        </w:rPr>
        <w:t>Zamawiającym</w:t>
      </w:r>
      <w:r w:rsidRPr="002A2E90">
        <w:rPr>
          <w:rFonts w:ascii="Arial" w:eastAsia="Calibri" w:hAnsi="Arial" w:cs="Arial"/>
          <w:color w:val="000000"/>
          <w:kern w:val="0"/>
          <w:sz w:val="24"/>
          <w:lang w:eastAsia="en-US"/>
        </w:rPr>
        <w:t xml:space="preserve">. </w:t>
      </w:r>
    </w:p>
    <w:p w14:paraId="6E4B30B0"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Przygotowany teren powinien zostać właściwie odwodniony, aby nie tworzyły się zastoiska wody opadowej.</w:t>
      </w:r>
    </w:p>
    <w:p w14:paraId="5597C2E0"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44" w:name="_Toc353875534"/>
      <w:bookmarkEnd w:id="143"/>
      <w:r w:rsidRPr="002A2E90">
        <w:rPr>
          <w:rFonts w:ascii="Arial" w:eastAsia="Calibri" w:hAnsi="Arial" w:cs="Arial"/>
          <w:color w:val="000000"/>
          <w:szCs w:val="24"/>
        </w:rPr>
        <w:t>Zaplecze budowy</w:t>
      </w:r>
      <w:bookmarkEnd w:id="144"/>
    </w:p>
    <w:p w14:paraId="3A1BFDCB"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przygotuje projekt (zaakceptowany przez </w:t>
      </w:r>
      <w:r w:rsidR="00911DC5"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 i zbuduje wg niego zaplecze budowlane, spełniające wszelkie wymagania polskiego prawa w tym zakresie, w szczególności prawa pracy. Wykonawca poniesie wszelkie koszty budowy i utrzymania z</w:t>
      </w:r>
      <w:r w:rsidR="00C61729" w:rsidRPr="002A2E90">
        <w:rPr>
          <w:rFonts w:ascii="Arial" w:eastAsia="Calibri" w:hAnsi="Arial" w:cs="Arial"/>
          <w:color w:val="000000"/>
          <w:kern w:val="0"/>
          <w:sz w:val="24"/>
          <w:lang w:eastAsia="en-US"/>
        </w:rPr>
        <w:t>aplecza, a także zasilania go w </w:t>
      </w:r>
      <w:r w:rsidRPr="002A2E90">
        <w:rPr>
          <w:rFonts w:ascii="Arial" w:eastAsia="Calibri" w:hAnsi="Arial" w:cs="Arial"/>
          <w:color w:val="000000"/>
          <w:kern w:val="0"/>
          <w:sz w:val="24"/>
          <w:lang w:eastAsia="en-US"/>
        </w:rPr>
        <w:t>media. Przyłącza na potrzeby budowy Wykonawca uzgodni z gestorami mediów i wykona je wg uzyskanych warunków przyłączenia.</w:t>
      </w:r>
    </w:p>
    <w:p w14:paraId="5EE4163B"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Zaplecze </w:t>
      </w:r>
      <w:r w:rsidR="00C76898"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w tym </w:t>
      </w:r>
      <w:r w:rsidR="00911DC5" w:rsidRPr="002A2E90">
        <w:rPr>
          <w:rFonts w:ascii="Arial" w:eastAsia="Calibri" w:hAnsi="Arial" w:cs="Arial"/>
          <w:color w:val="000000"/>
          <w:kern w:val="0"/>
          <w:sz w:val="24"/>
          <w:lang w:eastAsia="en-US"/>
        </w:rPr>
        <w:t xml:space="preserve">ewentualny </w:t>
      </w:r>
      <w:r w:rsidRPr="002A2E90">
        <w:rPr>
          <w:rFonts w:ascii="Arial" w:eastAsia="Calibri" w:hAnsi="Arial" w:cs="Arial"/>
          <w:color w:val="000000"/>
          <w:kern w:val="0"/>
          <w:sz w:val="24"/>
          <w:lang w:eastAsia="en-US"/>
        </w:rPr>
        <w:t xml:space="preserve">magazyny </w:t>
      </w:r>
      <w:r w:rsidR="00C76898"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zostaną wykonane z kontenerów prefabrykowanych mających estetyczny i czysty wygląd. W przypadku użycia kontenerów używanych winny być one uprzednio, dzięki remontowi i malowaniu, doprowadzone do swojego pierwotnego stanu.</w:t>
      </w:r>
    </w:p>
    <w:p w14:paraId="6F35CC31"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winien użyć elementów seryjnie podobnych, tworzących zwartą całość.</w:t>
      </w:r>
    </w:p>
    <w:p w14:paraId="7DE7702E"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winien wyposażyć zaplecze w odpowiednią ilość toalet. Przenośne latryny lub kabiny toaletowe powinny zostać zlokalizowane zgodnie z rysunkiem przedstawionym do akceptacji </w:t>
      </w:r>
      <w:r w:rsidR="00911DC5"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 Do planu lokalizacyjnego powinna być dołączona kopia umowy z odpowiednim podmiotem gospodarczym odpowiedzialnym za utrzymanie ich we właściwym stanie oraz za wywóz nieczystości w odpowiedniej częstotliwości.</w:t>
      </w:r>
    </w:p>
    <w:p w14:paraId="32C782A2"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Toalety muszą być regularnie sprzątane i usunięte po zakończeniu robót budowlanych.</w:t>
      </w:r>
    </w:p>
    <w:p w14:paraId="2AEB4650"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45" w:name="_Toc339023456"/>
      <w:bookmarkStart w:id="146" w:name="_Toc191618474"/>
      <w:bookmarkStart w:id="147" w:name="_Toc353875535"/>
      <w:r w:rsidRPr="002A2E90">
        <w:rPr>
          <w:rFonts w:ascii="Arial" w:eastAsia="Calibri" w:hAnsi="Arial" w:cs="Arial"/>
          <w:color w:val="000000"/>
          <w:szCs w:val="24"/>
        </w:rPr>
        <w:t xml:space="preserve">Ubrania ochronne </w:t>
      </w:r>
      <w:bookmarkEnd w:id="145"/>
      <w:bookmarkEnd w:id="146"/>
      <w:r w:rsidRPr="002A2E90">
        <w:rPr>
          <w:rFonts w:ascii="Arial" w:eastAsia="Calibri" w:hAnsi="Arial" w:cs="Arial"/>
          <w:color w:val="000000"/>
          <w:szCs w:val="24"/>
        </w:rPr>
        <w:t>personelu Wykonawcy</w:t>
      </w:r>
      <w:bookmarkEnd w:id="147"/>
    </w:p>
    <w:p w14:paraId="1EF52D27" w14:textId="77777777" w:rsidR="00A63331" w:rsidRPr="002A2E90" w:rsidRDefault="00DF67EF"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Personel techniczny i robotnicy</w:t>
      </w:r>
      <w:r w:rsidR="00A63331" w:rsidRPr="002A2E90">
        <w:rPr>
          <w:rFonts w:ascii="Arial" w:eastAsia="Calibri" w:hAnsi="Arial" w:cs="Arial"/>
          <w:color w:val="000000"/>
          <w:kern w:val="0"/>
          <w:sz w:val="24"/>
          <w:lang w:eastAsia="en-US"/>
        </w:rPr>
        <w:t xml:space="preserve"> przebywający stale na terenie budowy powinni używać odpowiednich i ujednoliconych roboczych uniformów lub kombinezonów. Ubrania te mogą być używane, ale winny być schludne i w dobrym stanie. Ubrania winny być </w:t>
      </w:r>
      <w:r w:rsidR="009677F1" w:rsidRPr="002A2E90">
        <w:rPr>
          <w:rFonts w:ascii="Arial" w:eastAsia="Calibri" w:hAnsi="Arial" w:cs="Arial"/>
          <w:color w:val="000000"/>
          <w:kern w:val="0"/>
          <w:sz w:val="24"/>
          <w:lang w:eastAsia="en-US"/>
        </w:rPr>
        <w:t>prane lub czyszczone w </w:t>
      </w:r>
      <w:r w:rsidR="00A63331" w:rsidRPr="002A2E90">
        <w:rPr>
          <w:rFonts w:ascii="Arial" w:eastAsia="Calibri" w:hAnsi="Arial" w:cs="Arial"/>
          <w:color w:val="000000"/>
          <w:kern w:val="0"/>
          <w:sz w:val="24"/>
          <w:lang w:eastAsia="en-US"/>
        </w:rPr>
        <w:t>odpowiednich odstępach czasu.</w:t>
      </w:r>
    </w:p>
    <w:p w14:paraId="3ED1EC96"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Każdy pracownik przebywający na terenie budowy, czy to stale czy okresowo, oraz osoby wizytujące muszą posiadać przy sobie identyfikatory zamocowane do odzieży w sposób umożliwiający ich odczytanie. Na identyfikatorze winny być umieszczone następujące informacje:</w:t>
      </w:r>
    </w:p>
    <w:p w14:paraId="166E11E8" w14:textId="77777777" w:rsidR="00A63331" w:rsidRPr="002A2E90" w:rsidRDefault="00A63331" w:rsidP="002A2E90">
      <w:pPr>
        <w:widowControl/>
        <w:numPr>
          <w:ilvl w:val="0"/>
          <w:numId w:val="21"/>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nazwa firmy,</w:t>
      </w:r>
    </w:p>
    <w:p w14:paraId="17B1BBD6" w14:textId="77777777" w:rsidR="00A63331" w:rsidRPr="002A2E90" w:rsidRDefault="00A63331" w:rsidP="002A2E90">
      <w:pPr>
        <w:widowControl/>
        <w:numPr>
          <w:ilvl w:val="0"/>
          <w:numId w:val="21"/>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imię i nazwisko,</w:t>
      </w:r>
    </w:p>
    <w:p w14:paraId="187FD052" w14:textId="77777777" w:rsidR="00A63331" w:rsidRPr="002A2E90" w:rsidRDefault="00A63331" w:rsidP="002A2E90">
      <w:pPr>
        <w:widowControl/>
        <w:numPr>
          <w:ilvl w:val="0"/>
          <w:numId w:val="21"/>
        </w:numPr>
        <w:tabs>
          <w:tab w:val="left" w:pos="709"/>
        </w:tabs>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funkcja, stanowisko.</w:t>
      </w:r>
    </w:p>
    <w:p w14:paraId="7A678984" w14:textId="77777777" w:rsidR="00A63331" w:rsidRPr="002A2E90" w:rsidRDefault="009677F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lastRenderedPageBreak/>
        <w:t>Zamawiający</w:t>
      </w:r>
      <w:r w:rsidR="00A63331" w:rsidRPr="002A2E90">
        <w:rPr>
          <w:rFonts w:ascii="Arial" w:eastAsia="Calibri" w:hAnsi="Arial" w:cs="Arial"/>
          <w:color w:val="000000"/>
          <w:kern w:val="0"/>
          <w:sz w:val="24"/>
          <w:lang w:eastAsia="en-US"/>
        </w:rPr>
        <w:t xml:space="preserve"> będzie kontrolował przestrzeganie tego wymogu, będzie również miał prawo do odsunięcia od robót pracowników nie spełniających w/w warunków do momentu ich spełnienia.</w:t>
      </w:r>
    </w:p>
    <w:p w14:paraId="711381D7"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48" w:name="_Toc339023457"/>
      <w:bookmarkStart w:id="149" w:name="_Toc191618475"/>
      <w:bookmarkStart w:id="150" w:name="_Toc353875536"/>
      <w:r w:rsidRPr="002A2E90">
        <w:rPr>
          <w:rFonts w:ascii="Arial" w:eastAsia="Calibri" w:hAnsi="Arial" w:cs="Arial"/>
          <w:color w:val="000000"/>
          <w:szCs w:val="24"/>
        </w:rPr>
        <w:t xml:space="preserve">Odzież ochronna dla personelu </w:t>
      </w:r>
      <w:bookmarkEnd w:id="148"/>
      <w:bookmarkEnd w:id="149"/>
      <w:r w:rsidRPr="002A2E90">
        <w:rPr>
          <w:rFonts w:ascii="Arial" w:eastAsia="Calibri" w:hAnsi="Arial" w:cs="Arial"/>
          <w:color w:val="000000"/>
          <w:szCs w:val="24"/>
        </w:rPr>
        <w:t>nadzoru</w:t>
      </w:r>
      <w:bookmarkEnd w:id="150"/>
    </w:p>
    <w:p w14:paraId="1468FCBC"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zapewni stosowną odzież ochronną do wyłącznego użytku </w:t>
      </w:r>
      <w:r w:rsidR="009677F1" w:rsidRPr="002A2E90">
        <w:rPr>
          <w:rFonts w:ascii="Arial" w:eastAsia="Calibri" w:hAnsi="Arial" w:cs="Arial"/>
          <w:color w:val="000000"/>
          <w:kern w:val="0"/>
          <w:sz w:val="24"/>
          <w:lang w:eastAsia="en-US"/>
        </w:rPr>
        <w:t>Zamawiającego</w:t>
      </w:r>
      <w:r w:rsidR="009638B4" w:rsidRPr="002A2E90">
        <w:rPr>
          <w:rFonts w:ascii="Arial" w:eastAsia="Calibri" w:hAnsi="Arial" w:cs="Arial"/>
          <w:color w:val="000000"/>
          <w:kern w:val="0"/>
          <w:sz w:val="24"/>
          <w:lang w:eastAsia="en-US"/>
        </w:rPr>
        <w:t>, zgodnie z</w:t>
      </w:r>
      <w:r w:rsidR="00BA3099" w:rsidRPr="002A2E90">
        <w:rPr>
          <w:rFonts w:ascii="Arial" w:eastAsia="Calibri" w:hAnsi="Arial" w:cs="Arial"/>
          <w:color w:val="000000"/>
          <w:kern w:val="0"/>
          <w:sz w:val="24"/>
          <w:lang w:eastAsia="en-US"/>
        </w:rPr>
        <w:t> </w:t>
      </w:r>
      <w:r w:rsidR="009638B4" w:rsidRPr="002A2E90">
        <w:rPr>
          <w:rFonts w:ascii="Arial" w:eastAsia="Calibri" w:hAnsi="Arial" w:cs="Arial"/>
          <w:color w:val="000000"/>
          <w:kern w:val="0"/>
          <w:sz w:val="24"/>
          <w:lang w:eastAsia="en-US"/>
        </w:rPr>
        <w:t> </w:t>
      </w:r>
      <w:r w:rsidRPr="002A2E90">
        <w:rPr>
          <w:rFonts w:ascii="Arial" w:eastAsia="Calibri" w:hAnsi="Arial" w:cs="Arial"/>
          <w:color w:val="000000"/>
          <w:kern w:val="0"/>
          <w:sz w:val="24"/>
          <w:lang w:eastAsia="en-US"/>
        </w:rPr>
        <w:t xml:space="preserve">listą zamieszczoną poniżej. Do wykorzystania w dowolnym momencie powinno być przygotowanych po </w:t>
      </w:r>
      <w:r w:rsidR="009677F1" w:rsidRPr="002A2E90">
        <w:rPr>
          <w:rFonts w:ascii="Arial" w:eastAsia="Calibri" w:hAnsi="Arial" w:cs="Arial"/>
          <w:color w:val="000000"/>
          <w:kern w:val="0"/>
          <w:sz w:val="24"/>
          <w:lang w:eastAsia="en-US"/>
        </w:rPr>
        <w:t>2 zestawy</w:t>
      </w:r>
      <w:r w:rsidRPr="002A2E90">
        <w:rPr>
          <w:rFonts w:ascii="Arial" w:eastAsia="Calibri" w:hAnsi="Arial" w:cs="Arial"/>
          <w:color w:val="000000"/>
          <w:kern w:val="0"/>
          <w:sz w:val="24"/>
          <w:lang w:eastAsia="en-US"/>
        </w:rPr>
        <w:t xml:space="preserve"> niżej wymienionych pozycji:</w:t>
      </w:r>
    </w:p>
    <w:p w14:paraId="1AB473DE" w14:textId="77777777" w:rsidR="00A63331" w:rsidRPr="002A2E90" w:rsidRDefault="00A63331" w:rsidP="002A2E90">
      <w:pPr>
        <w:widowControl/>
        <w:numPr>
          <w:ilvl w:val="0"/>
          <w:numId w:val="21"/>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białe kaski ochronne,</w:t>
      </w:r>
    </w:p>
    <w:p w14:paraId="17CDCEA3" w14:textId="77777777" w:rsidR="00A63331" w:rsidRPr="002A2E90" w:rsidRDefault="00A63331" w:rsidP="002A2E90">
      <w:pPr>
        <w:widowControl/>
        <w:numPr>
          <w:ilvl w:val="0"/>
          <w:numId w:val="21"/>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odblaskowe kamizelki robocze z napisem „Inwestor”,</w:t>
      </w:r>
    </w:p>
    <w:p w14:paraId="4D7D0587" w14:textId="77777777" w:rsidR="00A63331" w:rsidRPr="002A2E90" w:rsidRDefault="00A63331" w:rsidP="002A2E90">
      <w:pPr>
        <w:widowControl/>
        <w:numPr>
          <w:ilvl w:val="0"/>
          <w:numId w:val="21"/>
        </w:numPr>
        <w:tabs>
          <w:tab w:val="left" w:pos="709"/>
        </w:tabs>
        <w:suppressAutoHyphens w:val="0"/>
        <w:spacing w:after="0" w:line="276" w:lineRule="auto"/>
        <w:ind w:left="714" w:hanging="357"/>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gumowe obuwie ochronne.</w:t>
      </w:r>
    </w:p>
    <w:p w14:paraId="5049DC5E"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51" w:name="_Toc353875537"/>
      <w:bookmarkStart w:id="152" w:name="_Toc339023448"/>
      <w:r w:rsidRPr="002A2E90">
        <w:rPr>
          <w:rFonts w:ascii="Arial" w:eastAsia="Calibri" w:hAnsi="Arial" w:cs="Arial"/>
          <w:color w:val="000000"/>
          <w:szCs w:val="24"/>
        </w:rPr>
        <w:t>Istniejące instalacje</w:t>
      </w:r>
      <w:bookmarkEnd w:id="151"/>
      <w:bookmarkEnd w:id="152"/>
    </w:p>
    <w:p w14:paraId="3C97D13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uzgodni z </w:t>
      </w:r>
      <w:r w:rsidR="003E1376" w:rsidRPr="002A2E90">
        <w:rPr>
          <w:rFonts w:ascii="Arial" w:eastAsia="Calibri" w:hAnsi="Arial" w:cs="Arial"/>
          <w:color w:val="000000"/>
          <w:kern w:val="0"/>
          <w:sz w:val="24"/>
          <w:lang w:eastAsia="en-US"/>
        </w:rPr>
        <w:t>5-</w:t>
      </w:r>
      <w:r w:rsidRPr="002A2E90">
        <w:rPr>
          <w:rFonts w:ascii="Arial" w:eastAsia="Calibri" w:hAnsi="Arial" w:cs="Arial"/>
          <w:color w:val="000000"/>
          <w:kern w:val="0"/>
          <w:sz w:val="24"/>
          <w:lang w:eastAsia="en-US"/>
        </w:rPr>
        <w:t xml:space="preserve">dniowym wyprzedzeniem zamiar prowadzenia robót na istniejących sieciach mediów z ich gestorami oraz zawiadomi o tym </w:t>
      </w:r>
      <w:r w:rsidR="009677F1"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 xml:space="preserve">. </w:t>
      </w:r>
    </w:p>
    <w:p w14:paraId="27415D35"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 przypadku</w:t>
      </w:r>
      <w:r w:rsidR="00E840D6"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gdy dojdzie do uszkodzenia jakiejkolwiek istniejącej infrastruktury, Wykonawca niezwłocznie usunie awarię na własny koszt. Jeżeli Wykonawca n</w:t>
      </w:r>
      <w:r w:rsidR="009677F1" w:rsidRPr="002A2E90">
        <w:rPr>
          <w:rFonts w:ascii="Arial" w:eastAsia="Calibri" w:hAnsi="Arial" w:cs="Arial"/>
          <w:color w:val="000000"/>
          <w:kern w:val="0"/>
          <w:sz w:val="24"/>
          <w:lang w:eastAsia="en-US"/>
        </w:rPr>
        <w:t>ie usunie uszkodzenia w ciągu 1 </w:t>
      </w:r>
      <w:r w:rsidRPr="002A2E90">
        <w:rPr>
          <w:rFonts w:ascii="Arial" w:eastAsia="Calibri" w:hAnsi="Arial" w:cs="Arial"/>
          <w:color w:val="000000"/>
          <w:kern w:val="0"/>
          <w:sz w:val="24"/>
          <w:lang w:eastAsia="en-US"/>
        </w:rPr>
        <w:t>dnia, Zamawiający może zlecić wykonanie zastępcze naprawy, obciążając ich kosztami Wykonawcę.</w:t>
      </w:r>
    </w:p>
    <w:p w14:paraId="11A17F44"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53" w:name="_Toc353875538"/>
      <w:bookmarkStart w:id="154" w:name="_Toc339023458"/>
      <w:bookmarkStart w:id="155" w:name="_Toc191618477"/>
      <w:r w:rsidRPr="002A2E90">
        <w:rPr>
          <w:rFonts w:ascii="Arial" w:eastAsia="Calibri" w:hAnsi="Arial" w:cs="Arial"/>
          <w:color w:val="000000"/>
          <w:szCs w:val="24"/>
        </w:rPr>
        <w:t>Organizacja ruchu</w:t>
      </w:r>
      <w:bookmarkEnd w:id="153"/>
      <w:bookmarkEnd w:id="154"/>
      <w:bookmarkEnd w:id="155"/>
    </w:p>
    <w:p w14:paraId="7B9C1257"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 miejscach, w których prowadzone </w:t>
      </w:r>
      <w:r w:rsidR="00C34EFF"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oboty będą utrudniały ruch drogowy (kołowy i/lub pieszy) Wykonawca zobowiązany jest do zorganizowania ruchu drogowego wg uzgodnionego projektu organizacji ruchu. Wykonawca wykona oznakowania i zabezpieczenie te</w:t>
      </w:r>
      <w:r w:rsidR="009638B4" w:rsidRPr="002A2E90">
        <w:rPr>
          <w:rFonts w:ascii="Arial" w:eastAsia="Calibri" w:hAnsi="Arial" w:cs="Arial"/>
          <w:color w:val="000000"/>
          <w:kern w:val="0"/>
          <w:sz w:val="24"/>
          <w:lang w:eastAsia="en-US"/>
        </w:rPr>
        <w:t>renu robót oraz związany z </w:t>
      </w:r>
      <w:r w:rsidRPr="002A2E90">
        <w:rPr>
          <w:rFonts w:ascii="Arial" w:eastAsia="Calibri" w:hAnsi="Arial" w:cs="Arial"/>
          <w:color w:val="000000"/>
          <w:kern w:val="0"/>
          <w:sz w:val="24"/>
          <w:lang w:eastAsia="en-US"/>
        </w:rPr>
        <w:t>tym system oznaczeń poziomych i pionowych.</w:t>
      </w:r>
    </w:p>
    <w:p w14:paraId="2D788E1D"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56" w:name="_Toc339023450"/>
      <w:bookmarkStart w:id="157" w:name="_Toc191618468"/>
      <w:bookmarkStart w:id="158" w:name="_Toc353875539"/>
      <w:r w:rsidRPr="002A2E90">
        <w:rPr>
          <w:rFonts w:ascii="Arial" w:eastAsia="Calibri" w:hAnsi="Arial" w:cs="Arial"/>
          <w:color w:val="000000"/>
          <w:szCs w:val="24"/>
        </w:rPr>
        <w:t>Tablice informacyjne</w:t>
      </w:r>
      <w:bookmarkEnd w:id="156"/>
      <w:bookmarkEnd w:id="157"/>
      <w:r w:rsidRPr="002A2E90">
        <w:rPr>
          <w:rFonts w:ascii="Arial" w:eastAsia="Calibri" w:hAnsi="Arial" w:cs="Arial"/>
          <w:color w:val="000000"/>
          <w:szCs w:val="24"/>
        </w:rPr>
        <w:t xml:space="preserve"> budowy</w:t>
      </w:r>
      <w:bookmarkEnd w:id="158"/>
    </w:p>
    <w:p w14:paraId="04F0C7C7"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Tablicę informacyjną budowy Wykonawca jest zobowiązany wykonać zgodnie z Rozporządzeniem Ministra Infrastruktury z dnia 26 czerwca 2002 r. w sprawie dziennika budowy, montażu i rozbiórki, tablicy informacyjnej oraz ogłoszenia zawierającego dane d</w:t>
      </w:r>
      <w:r w:rsidR="00C34EFF" w:rsidRPr="002A2E90">
        <w:rPr>
          <w:rFonts w:ascii="Arial" w:eastAsia="Calibri" w:hAnsi="Arial" w:cs="Arial"/>
          <w:color w:val="000000"/>
          <w:kern w:val="0"/>
          <w:sz w:val="24"/>
          <w:lang w:eastAsia="en-US"/>
        </w:rPr>
        <w:t>otyczące bezpieczeństwa pracy i </w:t>
      </w:r>
      <w:r w:rsidRPr="002A2E90">
        <w:rPr>
          <w:rFonts w:ascii="Arial" w:eastAsia="Calibri" w:hAnsi="Arial" w:cs="Arial"/>
          <w:color w:val="000000"/>
          <w:kern w:val="0"/>
          <w:sz w:val="24"/>
          <w:lang w:eastAsia="en-US"/>
        </w:rPr>
        <w:t>ochrony zdrowia (Dz.U. z 2002 r., Nr 108, poz. 953</w:t>
      </w:r>
      <w:r w:rsidR="00C34EFF" w:rsidRPr="002A2E90">
        <w:rPr>
          <w:rFonts w:ascii="Arial" w:eastAsia="Calibri" w:hAnsi="Arial" w:cs="Arial"/>
          <w:color w:val="000000"/>
          <w:kern w:val="0"/>
          <w:sz w:val="24"/>
          <w:lang w:eastAsia="en-US"/>
        </w:rPr>
        <w:t xml:space="preserve"> ze zm.</w:t>
      </w:r>
      <w:r w:rsidRPr="002A2E90">
        <w:rPr>
          <w:rFonts w:ascii="Arial" w:eastAsia="Calibri" w:hAnsi="Arial" w:cs="Arial"/>
          <w:color w:val="000000"/>
          <w:kern w:val="0"/>
          <w:sz w:val="24"/>
          <w:lang w:eastAsia="en-US"/>
        </w:rPr>
        <w:t>).</w:t>
      </w:r>
    </w:p>
    <w:p w14:paraId="242CDD95" w14:textId="77777777" w:rsidR="00A63331" w:rsidRPr="002A2E90" w:rsidRDefault="00371917" w:rsidP="002A2E90">
      <w:pPr>
        <w:pStyle w:val="Nagwek3"/>
        <w:spacing w:before="0" w:after="0" w:line="276" w:lineRule="auto"/>
        <w:jc w:val="left"/>
        <w:rPr>
          <w:rFonts w:ascii="Arial" w:hAnsi="Arial" w:cs="Arial"/>
          <w:szCs w:val="24"/>
        </w:rPr>
      </w:pPr>
      <w:bookmarkStart w:id="159" w:name="_Toc353875541"/>
      <w:bookmarkStart w:id="160" w:name="_Toc339023460"/>
      <w:r w:rsidRPr="002A2E90">
        <w:rPr>
          <w:rFonts w:ascii="Arial" w:hAnsi="Arial" w:cs="Arial"/>
          <w:szCs w:val="24"/>
        </w:rPr>
        <w:br w:type="page"/>
      </w:r>
      <w:bookmarkStart w:id="161" w:name="_Toc225163885"/>
      <w:r w:rsidR="00A63331" w:rsidRPr="002A2E90">
        <w:rPr>
          <w:rFonts w:ascii="Arial" w:hAnsi="Arial" w:cs="Arial"/>
          <w:szCs w:val="24"/>
        </w:rPr>
        <w:lastRenderedPageBreak/>
        <w:t>Wymagania dotyczące robót ziemnych</w:t>
      </w:r>
      <w:bookmarkEnd w:id="159"/>
      <w:bookmarkEnd w:id="160"/>
      <w:bookmarkEnd w:id="161"/>
    </w:p>
    <w:p w14:paraId="683D711F"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Przed rozpoczęciem robót ziemnych Wykonawca zapewni wytyczenie i niwelację </w:t>
      </w:r>
      <w:r w:rsidR="00C34EFF"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obót przez uprawnionego geodetę, z wyznaczeniem głównych osi i z zabezpieczeniem wytyczenia.</w:t>
      </w:r>
    </w:p>
    <w:p w14:paraId="1829A3DB"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Całość robót ziemnych będzie wykonywana do uzyskania wymiarów i rzędnych przedstawionych na rysunkach lub do takich wymiarów i rzędnych</w:t>
      </w:r>
      <w:r w:rsidR="00E840D6"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jakie mogą być wymagane przez </w:t>
      </w:r>
      <w:r w:rsidR="00942745"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w:t>
      </w:r>
    </w:p>
    <w:p w14:paraId="107FCA20"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62" w:name="_Toc339023463"/>
      <w:bookmarkStart w:id="163" w:name="_Toc353875543"/>
      <w:r w:rsidRPr="002A2E90">
        <w:rPr>
          <w:rFonts w:ascii="Arial" w:eastAsia="Calibri" w:hAnsi="Arial" w:cs="Arial"/>
          <w:color w:val="000000"/>
          <w:szCs w:val="24"/>
        </w:rPr>
        <w:t>Humus</w:t>
      </w:r>
      <w:bookmarkEnd w:id="162"/>
      <w:r w:rsidRPr="002A2E90">
        <w:rPr>
          <w:rFonts w:ascii="Arial" w:eastAsia="Calibri" w:hAnsi="Arial" w:cs="Arial"/>
          <w:color w:val="000000"/>
          <w:szCs w:val="24"/>
        </w:rPr>
        <w:t xml:space="preserve"> i nadwyżka mas ziemnych</w:t>
      </w:r>
      <w:bookmarkEnd w:id="163"/>
    </w:p>
    <w:p w14:paraId="1179DEA2"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Górna warstwa gruntu (humus) zostanie złożona oddzielnie, w celu jej ponownego wykorzystania przy zagospodarowaniu terenu. Hałda zostanie złożona w miejscu wyznaczonym przez </w:t>
      </w:r>
      <w:r w:rsidR="00030A8A"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 xml:space="preserve">. </w:t>
      </w:r>
    </w:p>
    <w:p w14:paraId="0B5E986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 przypadku korzystania z dróg publicznych przy dowozie i wywozie urobku Wykonawca zwróci szczególną uwagę na dopuszczalne obciążenia osi pojazdów oraz na ograniczenie zanieczyszczania dróg. Wykonawca zastosuje odpowiednie środki dla ochrony dróg publicznych przed nanoszeniem ziemi przez opony własnych środków transportu lub będzie je regularnie oczyszczał.</w:t>
      </w:r>
    </w:p>
    <w:p w14:paraId="4708D5E5" w14:textId="3FF077E1" w:rsidR="00A63331" w:rsidRPr="006B036B" w:rsidRDefault="00A63331" w:rsidP="002A2E90">
      <w:pPr>
        <w:widowControl/>
        <w:suppressAutoHyphens w:val="0"/>
        <w:spacing w:after="0" w:line="276" w:lineRule="auto"/>
        <w:jc w:val="left"/>
        <w:rPr>
          <w:rFonts w:ascii="Arial" w:eastAsia="Calibri" w:hAnsi="Arial" w:cs="Arial"/>
          <w:color w:val="000000" w:themeColor="text1"/>
          <w:kern w:val="0"/>
          <w:sz w:val="24"/>
          <w:lang w:eastAsia="en-US"/>
        </w:rPr>
      </w:pPr>
      <w:r w:rsidRPr="002A2E90">
        <w:rPr>
          <w:rFonts w:ascii="Arial" w:eastAsia="Calibri" w:hAnsi="Arial" w:cs="Arial"/>
          <w:color w:val="000000"/>
          <w:kern w:val="0"/>
          <w:sz w:val="24"/>
          <w:lang w:eastAsia="en-US"/>
        </w:rPr>
        <w:t>Tymczasowe składowiska nadwyżki mas ziemnych będą lokalizowane w</w:t>
      </w:r>
      <w:r w:rsidR="00C61729" w:rsidRPr="002A2E90">
        <w:rPr>
          <w:rFonts w:ascii="Arial" w:eastAsia="Calibri" w:hAnsi="Arial" w:cs="Arial"/>
          <w:color w:val="000000"/>
          <w:kern w:val="0"/>
          <w:sz w:val="24"/>
          <w:lang w:eastAsia="en-US"/>
        </w:rPr>
        <w:t xml:space="preserve"> odległości nie mniejszej niż 5 </w:t>
      </w:r>
      <w:r w:rsidRPr="002A2E90">
        <w:rPr>
          <w:rFonts w:ascii="Arial" w:eastAsia="Calibri" w:hAnsi="Arial" w:cs="Arial"/>
          <w:color w:val="000000"/>
          <w:kern w:val="0"/>
          <w:sz w:val="24"/>
          <w:lang w:eastAsia="en-US"/>
        </w:rPr>
        <w:t>metrów od istniejących dróg, a stoki boczne nasypów nie będą większe niż 1:1,5. Powierzchnia górna składowiska winna mieć nachylenie max</w:t>
      </w:r>
      <w:r w:rsidR="00030A8A" w:rsidRPr="002A2E90">
        <w:rPr>
          <w:rFonts w:ascii="Arial" w:eastAsia="Calibri" w:hAnsi="Arial" w:cs="Arial"/>
          <w:color w:val="000000"/>
          <w:kern w:val="0"/>
          <w:sz w:val="24"/>
          <w:lang w:eastAsia="en-US"/>
        </w:rPr>
        <w:t xml:space="preserve"> 5</w:t>
      </w:r>
      <w:r w:rsidR="004014B9" w:rsidRPr="002A2E90">
        <w:rPr>
          <w:rFonts w:ascii="Arial" w:eastAsia="Calibri" w:hAnsi="Arial" w:cs="Arial"/>
          <w:color w:val="000000"/>
          <w:kern w:val="0"/>
          <w:sz w:val="24"/>
          <w:lang w:eastAsia="en-US"/>
        </w:rPr>
        <w:t> </w:t>
      </w:r>
      <w:r w:rsidRPr="002A2E90">
        <w:rPr>
          <w:rFonts w:ascii="Arial" w:eastAsia="Calibri" w:hAnsi="Arial" w:cs="Arial"/>
          <w:color w:val="000000"/>
          <w:kern w:val="0"/>
          <w:sz w:val="24"/>
          <w:lang w:eastAsia="en-US"/>
        </w:rPr>
        <w:t>%, natomiast u podnóża stoku należy wykonać kanały odprowadzające wodę deszczową. Nasypy powinny być zagęszczan</w:t>
      </w:r>
      <w:r w:rsidR="00C61729" w:rsidRPr="002A2E90">
        <w:rPr>
          <w:rFonts w:ascii="Arial" w:eastAsia="Calibri" w:hAnsi="Arial" w:cs="Arial"/>
          <w:color w:val="000000"/>
          <w:kern w:val="0"/>
          <w:sz w:val="24"/>
          <w:lang w:eastAsia="en-US"/>
        </w:rPr>
        <w:t>e warstwami o grubości max 0,20 </w:t>
      </w:r>
      <w:r w:rsidRPr="002A2E90">
        <w:rPr>
          <w:rFonts w:ascii="Arial" w:eastAsia="Calibri" w:hAnsi="Arial" w:cs="Arial"/>
          <w:color w:val="000000"/>
          <w:kern w:val="0"/>
          <w:sz w:val="24"/>
          <w:lang w:eastAsia="en-US"/>
        </w:rPr>
        <w:t xml:space="preserve">m, mechanicznie lub ręcznie, przy czym wskaźnik zagęszczenia gruntu według normy </w:t>
      </w:r>
      <w:r w:rsidR="006B036B" w:rsidRPr="006B036B">
        <w:rPr>
          <w:rFonts w:ascii="Arial" w:eastAsia="Calibri" w:hAnsi="Arial" w:cs="Arial"/>
          <w:color w:val="000000" w:themeColor="text1"/>
          <w:kern w:val="0"/>
          <w:sz w:val="24"/>
          <w:lang w:eastAsia="en-US"/>
        </w:rPr>
        <w:t>PN-EN 13286-2</w:t>
      </w:r>
      <w:r w:rsidRPr="006B036B">
        <w:rPr>
          <w:rFonts w:ascii="Arial" w:eastAsia="Calibri" w:hAnsi="Arial" w:cs="Arial"/>
          <w:color w:val="000000" w:themeColor="text1"/>
          <w:kern w:val="0"/>
          <w:sz w:val="24"/>
          <w:lang w:eastAsia="en-US"/>
        </w:rPr>
        <w:t xml:space="preserve"> nie powinien być niższy od 0,95 dla wierzchnich warstw do głębokości 1,2 m i nie niższy od 0,90 dla warstw poniżej 1,2 m. Grunty badać wg PN-</w:t>
      </w:r>
      <w:r w:rsidR="006B036B" w:rsidRPr="006B036B">
        <w:rPr>
          <w:rFonts w:ascii="Arial" w:eastAsia="Calibri" w:hAnsi="Arial" w:cs="Arial"/>
          <w:color w:val="000000" w:themeColor="text1"/>
          <w:kern w:val="0"/>
          <w:sz w:val="24"/>
          <w:lang w:eastAsia="en-US"/>
        </w:rPr>
        <w:t>EN ISO 17892</w:t>
      </w:r>
      <w:r w:rsidRPr="006B036B">
        <w:rPr>
          <w:rFonts w:ascii="Arial" w:eastAsia="Calibri" w:hAnsi="Arial" w:cs="Arial"/>
          <w:color w:val="000000" w:themeColor="text1"/>
          <w:kern w:val="0"/>
          <w:sz w:val="24"/>
          <w:lang w:eastAsia="en-US"/>
        </w:rPr>
        <w:t>.</w:t>
      </w:r>
    </w:p>
    <w:p w14:paraId="39029A6B" w14:textId="2BA82BB7" w:rsidR="00C06E6E" w:rsidRPr="002A2E90" w:rsidRDefault="00C06E6E" w:rsidP="002A2E90">
      <w:pPr>
        <w:widowControl/>
        <w:suppressAutoHyphens w:val="0"/>
        <w:spacing w:after="0" w:line="276" w:lineRule="auto"/>
        <w:jc w:val="left"/>
        <w:rPr>
          <w:rFonts w:ascii="Arial" w:eastAsia="Calibri" w:hAnsi="Arial" w:cs="Arial"/>
          <w:color w:val="000000"/>
          <w:kern w:val="0"/>
          <w:sz w:val="24"/>
          <w:lang w:eastAsia="en-US"/>
        </w:rPr>
      </w:pPr>
      <w:r w:rsidRPr="006B036B">
        <w:rPr>
          <w:rFonts w:ascii="Arial" w:eastAsia="Calibri" w:hAnsi="Arial" w:cs="Arial"/>
          <w:color w:val="000000" w:themeColor="text1"/>
          <w:kern w:val="0"/>
          <w:sz w:val="24"/>
          <w:lang w:eastAsia="en-US"/>
        </w:rPr>
        <w:t xml:space="preserve">W przypadku wywiezienia </w:t>
      </w:r>
      <w:r w:rsidRPr="00C06E6E">
        <w:rPr>
          <w:rFonts w:ascii="Arial" w:eastAsia="Calibri" w:hAnsi="Arial" w:cs="Arial"/>
          <w:color w:val="000000"/>
          <w:kern w:val="0"/>
          <w:sz w:val="24"/>
          <w:lang w:eastAsia="en-US"/>
        </w:rPr>
        <w:t>mas ziemnych poza obszar budowy, Wykonawca zobowiązany jest stosować się do obowiązujących w tym zakresie przepisów, w szczególności ustawy z dnia 14 grudnia 2012 r. o odpadach oraz stosowanej kwalifikacji odpadów zgodnie z Rozporządzeniem Ministra Środowiska z dnia 9 grudnia 2014 r. w sprawie katalogu odpadów (Dz. U. z 2020 r. poz. 10).</w:t>
      </w:r>
    </w:p>
    <w:p w14:paraId="33EAC7C0"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64" w:name="_Toc353875544"/>
      <w:r w:rsidRPr="002A2E90">
        <w:rPr>
          <w:rFonts w:ascii="Arial" w:eastAsia="Calibri" w:hAnsi="Arial" w:cs="Arial"/>
          <w:color w:val="000000"/>
          <w:szCs w:val="24"/>
        </w:rPr>
        <w:t>Wykopy</w:t>
      </w:r>
      <w:bookmarkEnd w:id="164"/>
    </w:p>
    <w:p w14:paraId="50FDD229"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Wykonanie wykopów otwartych będzie zawsze ograniczone do wymiarów w projekcie, uprzednio zatwierdzonych przez </w:t>
      </w:r>
      <w:r w:rsidR="00030A8A"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 Wykopy dla wszystkich innych obiektów, mierzone przy poziomie fundamentu, będą ograniczone do obrysu obiektu plus jeden metr z każdej strony.</w:t>
      </w:r>
    </w:p>
    <w:p w14:paraId="34745EB0"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przed rozpoczęciem robót zlokalizuje położenie kabli, instalacji i innych struktur podziemnych.</w:t>
      </w:r>
    </w:p>
    <w:p w14:paraId="6F616013"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Wykopy wykonywane będą do określonej głębokości mechanicznie, zaś do dna wykopu ręcznie. Wykopy będą prowadzone w taki sposób, aby umożliwić stały odpływ wody. W tym celu mogą być wykorzystane rowy odwadniające lub mechaniczne odwodnienie.</w:t>
      </w:r>
    </w:p>
    <w:p w14:paraId="05AFA674"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podejmie wszelkie środki ostrożności w celu zapobieżen</w:t>
      </w:r>
      <w:r w:rsidR="00C61729" w:rsidRPr="002A2E90">
        <w:rPr>
          <w:rFonts w:ascii="Arial" w:eastAsia="Calibri" w:hAnsi="Arial" w:cs="Arial"/>
          <w:color w:val="000000"/>
          <w:kern w:val="0"/>
          <w:sz w:val="24"/>
          <w:lang w:eastAsia="en-US"/>
        </w:rPr>
        <w:t>ia osunięciom i zawałom ziemi w </w:t>
      </w:r>
      <w:r w:rsidRPr="002A2E90">
        <w:rPr>
          <w:rFonts w:ascii="Arial" w:eastAsia="Calibri" w:hAnsi="Arial" w:cs="Arial"/>
          <w:color w:val="000000"/>
          <w:kern w:val="0"/>
          <w:sz w:val="24"/>
          <w:lang w:eastAsia="en-US"/>
        </w:rPr>
        <w:t xml:space="preserve">trakcie wykonywania wykopów. W zależności od rodzaju gruntu w </w:t>
      </w:r>
      <w:r w:rsidRPr="002A2E90">
        <w:rPr>
          <w:rFonts w:ascii="Arial" w:eastAsia="Calibri" w:hAnsi="Arial" w:cs="Arial"/>
          <w:color w:val="000000"/>
          <w:kern w:val="0"/>
          <w:sz w:val="24"/>
          <w:lang w:eastAsia="en-US"/>
        </w:rPr>
        <w:lastRenderedPageBreak/>
        <w:t xml:space="preserve">wykopach liniowych wymagane są szalunki i rozpory, wykorzystywane zgodnie ze sztuką budowlaną. </w:t>
      </w:r>
    </w:p>
    <w:p w14:paraId="3E9152D5"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 przypadku zaistnienia sytuacji, gdy wykop zostanie wykonany do głębokości większej, niż to wynika z projektu, Wykonawca wypełni powstały ubytek ziemią z wykopu i zagęści ją w sposób gwarantujący utrzymanie stateczności gruntu. </w:t>
      </w:r>
      <w:bookmarkStart w:id="165" w:name="_Toc339023468"/>
      <w:r w:rsidRPr="002A2E90">
        <w:rPr>
          <w:rFonts w:ascii="Arial" w:eastAsia="Calibri" w:hAnsi="Arial" w:cs="Arial"/>
          <w:color w:val="000000"/>
          <w:kern w:val="0"/>
          <w:sz w:val="24"/>
          <w:lang w:eastAsia="en-US"/>
        </w:rPr>
        <w:t xml:space="preserve">Sytuacja taka musi zostać zgłoszona </w:t>
      </w:r>
      <w:r w:rsidR="00030A8A" w:rsidRPr="002A2E90">
        <w:rPr>
          <w:rFonts w:ascii="Arial" w:eastAsia="Calibri" w:hAnsi="Arial" w:cs="Arial"/>
          <w:color w:val="000000"/>
          <w:kern w:val="0"/>
          <w:sz w:val="24"/>
          <w:lang w:eastAsia="en-US"/>
        </w:rPr>
        <w:t>Zamawiającemu</w:t>
      </w:r>
      <w:r w:rsidRPr="002A2E90">
        <w:rPr>
          <w:rFonts w:ascii="Arial" w:eastAsia="Calibri" w:hAnsi="Arial" w:cs="Arial"/>
          <w:color w:val="000000"/>
          <w:kern w:val="0"/>
          <w:sz w:val="24"/>
          <w:lang w:eastAsia="en-US"/>
        </w:rPr>
        <w:t xml:space="preserve"> i podlega jego kontroli przed rozpoczęciem dalszych robót.</w:t>
      </w:r>
    </w:p>
    <w:bookmarkEnd w:id="165"/>
    <w:p w14:paraId="6823930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Zasypywanie wykopów liniowych winno odbywać się wyselekcjonowanym urobkiem warstwami nie głębszymi niż 200 mm. Zasypywanie wykopów powinn</w:t>
      </w:r>
      <w:r w:rsidR="00030A8A" w:rsidRPr="002A2E90">
        <w:rPr>
          <w:rFonts w:ascii="Arial" w:eastAsia="Calibri" w:hAnsi="Arial" w:cs="Arial"/>
          <w:color w:val="000000"/>
          <w:kern w:val="0"/>
          <w:sz w:val="24"/>
          <w:lang w:eastAsia="en-US"/>
        </w:rPr>
        <w:t>o następować sukcesywnie wraz z </w:t>
      </w:r>
      <w:r w:rsidRPr="002A2E90">
        <w:rPr>
          <w:rFonts w:ascii="Arial" w:eastAsia="Calibri" w:hAnsi="Arial" w:cs="Arial"/>
          <w:color w:val="000000"/>
          <w:kern w:val="0"/>
          <w:sz w:val="24"/>
          <w:lang w:eastAsia="en-US"/>
        </w:rPr>
        <w:t>przesuwaniem się frontu robót, z wyjątkiem złącz</w:t>
      </w:r>
      <w:r w:rsidR="00030A8A" w:rsidRPr="002A2E90">
        <w:rPr>
          <w:rFonts w:ascii="Arial" w:eastAsia="Calibri" w:hAnsi="Arial" w:cs="Arial"/>
          <w:color w:val="000000"/>
          <w:kern w:val="0"/>
          <w:sz w:val="24"/>
          <w:lang w:eastAsia="en-US"/>
        </w:rPr>
        <w:t>y na przewodach wodociągowych i </w:t>
      </w:r>
      <w:r w:rsidRPr="002A2E90">
        <w:rPr>
          <w:rFonts w:ascii="Arial" w:eastAsia="Calibri" w:hAnsi="Arial" w:cs="Arial"/>
          <w:color w:val="000000"/>
          <w:kern w:val="0"/>
          <w:sz w:val="24"/>
          <w:lang w:eastAsia="en-US"/>
        </w:rPr>
        <w:t>kanalizacyjnych. Miejsca te powinny być odkryte do chwili zakończenia próby szczelności i prób ciśnieniowych. Należy podjąć szczególne starania, aby w czasie zasypywania wykopów nie przemieścić lub nie uszkodzić rur. Nie wolno używać zagęszczarek w odległości mniejszej niż 300 mm od rur i złączek.</w:t>
      </w:r>
    </w:p>
    <w:p w14:paraId="37CCC26C"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Urobek nie nadający się do wypełnienia wykopu, jak i materiał nadmiernie spulchniony winien być wywieziony do utylizacji na odległość ustaloną z </w:t>
      </w:r>
      <w:r w:rsidR="00942745" w:rsidRPr="002A2E90">
        <w:rPr>
          <w:rFonts w:ascii="Arial" w:eastAsia="Calibri" w:hAnsi="Arial" w:cs="Arial"/>
          <w:color w:val="000000"/>
          <w:kern w:val="0"/>
          <w:sz w:val="24"/>
          <w:lang w:eastAsia="en-US"/>
        </w:rPr>
        <w:t>Zamawiającym</w:t>
      </w:r>
      <w:r w:rsidRPr="002A2E90">
        <w:rPr>
          <w:rFonts w:ascii="Arial" w:eastAsia="Calibri" w:hAnsi="Arial" w:cs="Arial"/>
          <w:color w:val="000000"/>
          <w:kern w:val="0"/>
          <w:sz w:val="24"/>
          <w:lang w:eastAsia="en-US"/>
        </w:rPr>
        <w:t>.</w:t>
      </w:r>
    </w:p>
    <w:p w14:paraId="454B7044" w14:textId="77777777" w:rsidR="00A63331" w:rsidRPr="002A2E90" w:rsidRDefault="00571189" w:rsidP="002A2E90">
      <w:pPr>
        <w:pStyle w:val="Nagwek3"/>
        <w:spacing w:before="0" w:after="0" w:line="276" w:lineRule="auto"/>
        <w:jc w:val="left"/>
        <w:rPr>
          <w:rFonts w:ascii="Arial" w:hAnsi="Arial" w:cs="Arial"/>
          <w:szCs w:val="24"/>
        </w:rPr>
      </w:pPr>
      <w:bookmarkStart w:id="166" w:name="WWiORB_żelbety"/>
      <w:bookmarkStart w:id="167" w:name="WWiORB_sanitarne"/>
      <w:bookmarkStart w:id="168" w:name="_Toc339023479"/>
      <w:bookmarkStart w:id="169" w:name="_Toc353875549"/>
      <w:bookmarkEnd w:id="166"/>
      <w:bookmarkEnd w:id="167"/>
      <w:r w:rsidRPr="002A2E90">
        <w:rPr>
          <w:rFonts w:ascii="Arial" w:hAnsi="Arial" w:cs="Arial"/>
          <w:szCs w:val="24"/>
        </w:rPr>
        <w:br w:type="page"/>
      </w:r>
      <w:bookmarkStart w:id="170" w:name="_Toc225163886"/>
      <w:r w:rsidR="00A63331" w:rsidRPr="002A2E90">
        <w:rPr>
          <w:rFonts w:ascii="Arial" w:hAnsi="Arial" w:cs="Arial"/>
          <w:szCs w:val="24"/>
        </w:rPr>
        <w:lastRenderedPageBreak/>
        <w:t>Wymagania dotyczące sieci i instalacji</w:t>
      </w:r>
      <w:bookmarkEnd w:id="168"/>
      <w:r w:rsidR="00A63331" w:rsidRPr="002A2E90">
        <w:rPr>
          <w:rFonts w:ascii="Arial" w:hAnsi="Arial" w:cs="Arial"/>
          <w:szCs w:val="24"/>
        </w:rPr>
        <w:t xml:space="preserve"> sanitarnych</w:t>
      </w:r>
      <w:bookmarkEnd w:id="169"/>
      <w:bookmarkEnd w:id="170"/>
    </w:p>
    <w:p w14:paraId="7A1EC208"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71" w:name="_Toc353875551"/>
      <w:r w:rsidRPr="002A2E90">
        <w:rPr>
          <w:rFonts w:ascii="Arial" w:eastAsia="Calibri" w:hAnsi="Arial" w:cs="Arial"/>
          <w:color w:val="000000"/>
          <w:szCs w:val="24"/>
        </w:rPr>
        <w:t>Sieci i instalacje kanalizacyjne</w:t>
      </w:r>
      <w:bookmarkEnd w:id="171"/>
    </w:p>
    <w:p w14:paraId="0906AB3D"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Rurociągi kanalizacyjne wykonać z rur PEHD na ciśnienie robocze min. 1,0 </w:t>
      </w:r>
      <w:proofErr w:type="spellStart"/>
      <w:r w:rsidRPr="002A2E90">
        <w:rPr>
          <w:rFonts w:ascii="Arial" w:eastAsia="Calibri" w:hAnsi="Arial" w:cs="Arial"/>
          <w:color w:val="000000"/>
          <w:kern w:val="0"/>
          <w:sz w:val="24"/>
          <w:lang w:eastAsia="en-US"/>
        </w:rPr>
        <w:t>MPa</w:t>
      </w:r>
      <w:proofErr w:type="spellEnd"/>
      <w:r w:rsidRPr="002A2E90">
        <w:rPr>
          <w:rFonts w:ascii="Arial" w:eastAsia="Calibri" w:hAnsi="Arial" w:cs="Arial"/>
          <w:color w:val="000000"/>
          <w:kern w:val="0"/>
          <w:sz w:val="24"/>
          <w:lang w:eastAsia="en-US"/>
        </w:rPr>
        <w:t xml:space="preserve"> o złączach monolitycznych uzyskiwanych przez zgrzewanie czołowe lub elektrooporowe. Możliwe jest również wykorzystanie rur PCV łączonych kielichowo. Na zmianach kierunku rurociągów kanalizacyjnych nie stosować kolan (łuków) o kącie 90 st., lecz zestaw kolan o kącie max 45 st. Dopuszcza się stosowanie wyłącznie rur od producentów posiadających odpowiednie aprobaty techniczne.</w:t>
      </w:r>
    </w:p>
    <w:p w14:paraId="5FE4003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Na sieci kanalizacyjnej zastosować studzienki rewizyjne:</w:t>
      </w:r>
    </w:p>
    <w:p w14:paraId="48E98C55" w14:textId="77777777" w:rsidR="00A63331" w:rsidRPr="002A2E90" w:rsidRDefault="00A63331" w:rsidP="002A2E90">
      <w:pPr>
        <w:widowControl/>
        <w:numPr>
          <w:ilvl w:val="0"/>
          <w:numId w:val="22"/>
        </w:numPr>
        <w:tabs>
          <w:tab w:val="left" w:pos="709"/>
          <w:tab w:val="left" w:pos="2552"/>
          <w:tab w:val="left" w:pos="2835"/>
        </w:tabs>
        <w:suppressAutoHyphens w:val="0"/>
        <w:spacing w:after="0" w:line="276" w:lineRule="auto"/>
        <w:ind w:left="2835" w:hanging="2478"/>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przelotowe,</w:t>
      </w:r>
    </w:p>
    <w:p w14:paraId="42B97BDC" w14:textId="77777777" w:rsidR="00A63331" w:rsidRPr="002A2E90" w:rsidRDefault="00A63331" w:rsidP="002A2E90">
      <w:pPr>
        <w:widowControl/>
        <w:numPr>
          <w:ilvl w:val="0"/>
          <w:numId w:val="22"/>
        </w:numPr>
        <w:tabs>
          <w:tab w:val="left" w:pos="709"/>
          <w:tab w:val="left" w:pos="2552"/>
          <w:tab w:val="left" w:pos="2835"/>
        </w:tabs>
        <w:suppressAutoHyphens w:val="0"/>
        <w:spacing w:after="0" w:line="276" w:lineRule="auto"/>
        <w:ind w:left="2835" w:hanging="2478"/>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połączeniowe,</w:t>
      </w:r>
    </w:p>
    <w:p w14:paraId="60D17EBC" w14:textId="77777777" w:rsidR="00A63331" w:rsidRPr="002A2E90" w:rsidRDefault="00A63331" w:rsidP="002A2E90">
      <w:pPr>
        <w:widowControl/>
        <w:numPr>
          <w:ilvl w:val="0"/>
          <w:numId w:val="22"/>
        </w:numPr>
        <w:tabs>
          <w:tab w:val="left" w:pos="709"/>
          <w:tab w:val="left" w:pos="2552"/>
          <w:tab w:val="left" w:pos="2835"/>
        </w:tabs>
        <w:suppressAutoHyphens w:val="0"/>
        <w:spacing w:after="0" w:line="276" w:lineRule="auto"/>
        <w:ind w:left="2835" w:hanging="247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wpustów deszczowych.</w:t>
      </w:r>
    </w:p>
    <w:p w14:paraId="5FF7EE00"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Można stosować studzienki inspekcyjne z tworzyw sztucznych o średnicy min. 315</w:t>
      </w:r>
      <w:r w:rsidR="00541588" w:rsidRPr="002A2E90">
        <w:rPr>
          <w:rFonts w:ascii="Arial" w:eastAsia="Calibri" w:hAnsi="Arial" w:cs="Arial"/>
          <w:color w:val="000000"/>
          <w:kern w:val="0"/>
          <w:sz w:val="24"/>
          <w:lang w:eastAsia="en-US"/>
        </w:rPr>
        <w:t> </w:t>
      </w:r>
      <w:r w:rsidRPr="002A2E90">
        <w:rPr>
          <w:rFonts w:ascii="Arial" w:eastAsia="Calibri" w:hAnsi="Arial" w:cs="Arial"/>
          <w:color w:val="000000"/>
          <w:kern w:val="0"/>
          <w:sz w:val="24"/>
          <w:lang w:eastAsia="en-US"/>
        </w:rPr>
        <w:t xml:space="preserve">mm oraz rewizyjne betonowe, o średnicy min. </w:t>
      </w:r>
      <w:r w:rsidR="00897B87" w:rsidRPr="002A2E90">
        <w:rPr>
          <w:rFonts w:ascii="Arial" w:eastAsia="Calibri" w:hAnsi="Arial" w:cs="Arial"/>
          <w:color w:val="000000"/>
          <w:kern w:val="0"/>
          <w:sz w:val="24"/>
          <w:lang w:eastAsia="en-US"/>
        </w:rPr>
        <w:t>1000 </w:t>
      </w:r>
      <w:r w:rsidRPr="002A2E90">
        <w:rPr>
          <w:rFonts w:ascii="Arial" w:eastAsia="Calibri" w:hAnsi="Arial" w:cs="Arial"/>
          <w:color w:val="000000"/>
          <w:kern w:val="0"/>
          <w:sz w:val="24"/>
          <w:lang w:eastAsia="en-US"/>
        </w:rPr>
        <w:t>mm. Studzienka</w:t>
      </w:r>
      <w:r w:rsidR="00541588" w:rsidRPr="002A2E90">
        <w:rPr>
          <w:rFonts w:ascii="Arial" w:eastAsia="Calibri" w:hAnsi="Arial" w:cs="Arial"/>
          <w:color w:val="000000"/>
          <w:kern w:val="0"/>
          <w:sz w:val="24"/>
          <w:lang w:eastAsia="en-US"/>
        </w:rPr>
        <w:t xml:space="preserve"> z tworzyw składać się będzie z </w:t>
      </w:r>
      <w:r w:rsidRPr="002A2E90">
        <w:rPr>
          <w:rFonts w:ascii="Arial" w:eastAsia="Calibri" w:hAnsi="Arial" w:cs="Arial"/>
          <w:color w:val="000000"/>
          <w:kern w:val="0"/>
          <w:sz w:val="24"/>
          <w:lang w:eastAsia="en-US"/>
        </w:rPr>
        <w:t>następujących elementów:</w:t>
      </w:r>
    </w:p>
    <w:p w14:paraId="457271EE" w14:textId="77777777" w:rsidR="00A63331" w:rsidRPr="002A2E90" w:rsidRDefault="00A63331" w:rsidP="002A2E90">
      <w:pPr>
        <w:widowControl/>
        <w:numPr>
          <w:ilvl w:val="0"/>
          <w:numId w:val="22"/>
        </w:numPr>
        <w:tabs>
          <w:tab w:val="left" w:pos="709"/>
          <w:tab w:val="left" w:pos="2552"/>
          <w:tab w:val="left" w:pos="2835"/>
        </w:tabs>
        <w:suppressAutoHyphens w:val="0"/>
        <w:spacing w:after="0" w:line="276" w:lineRule="auto"/>
        <w:ind w:left="2835" w:hanging="2478"/>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kineta przelotowa lub połączeniowa,</w:t>
      </w:r>
    </w:p>
    <w:p w14:paraId="5289A1EF" w14:textId="77777777" w:rsidR="00A63331" w:rsidRPr="002A2E90" w:rsidRDefault="00A63331" w:rsidP="002A2E90">
      <w:pPr>
        <w:widowControl/>
        <w:numPr>
          <w:ilvl w:val="0"/>
          <w:numId w:val="22"/>
        </w:numPr>
        <w:tabs>
          <w:tab w:val="left" w:pos="709"/>
          <w:tab w:val="left" w:pos="2552"/>
          <w:tab w:val="left" w:pos="2835"/>
        </w:tabs>
        <w:suppressAutoHyphens w:val="0"/>
        <w:spacing w:after="0" w:line="276" w:lineRule="auto"/>
        <w:ind w:left="2835" w:hanging="2478"/>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trzon studzienki z karbowanej rury,</w:t>
      </w:r>
    </w:p>
    <w:p w14:paraId="05162BF0" w14:textId="77777777" w:rsidR="00A63331" w:rsidRPr="002A2E90" w:rsidRDefault="00A63331" w:rsidP="002A2E90">
      <w:pPr>
        <w:widowControl/>
        <w:numPr>
          <w:ilvl w:val="0"/>
          <w:numId w:val="22"/>
        </w:numPr>
        <w:tabs>
          <w:tab w:val="left" w:pos="709"/>
          <w:tab w:val="left" w:pos="2552"/>
          <w:tab w:val="left" w:pos="2835"/>
        </w:tabs>
        <w:suppressAutoHyphens w:val="0"/>
        <w:spacing w:after="0" w:line="276" w:lineRule="auto"/>
        <w:ind w:left="2835" w:hanging="2478"/>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stożek betonowy pod pokrywę,</w:t>
      </w:r>
    </w:p>
    <w:p w14:paraId="3EA04F0F" w14:textId="77777777" w:rsidR="00A63331" w:rsidRPr="002A2E90" w:rsidRDefault="00A63331" w:rsidP="002A2E90">
      <w:pPr>
        <w:widowControl/>
        <w:numPr>
          <w:ilvl w:val="0"/>
          <w:numId w:val="22"/>
        </w:numPr>
        <w:tabs>
          <w:tab w:val="left" w:pos="709"/>
          <w:tab w:val="left" w:pos="2552"/>
          <w:tab w:val="left" w:pos="2835"/>
        </w:tabs>
        <w:suppressAutoHyphens w:val="0"/>
        <w:spacing w:after="0" w:line="276" w:lineRule="auto"/>
        <w:ind w:left="2835" w:hanging="2478"/>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pokrywa żeliw</w:t>
      </w:r>
      <w:r w:rsidR="00E05D82" w:rsidRPr="002A2E90">
        <w:rPr>
          <w:rFonts w:ascii="Arial" w:eastAsia="Calibri" w:hAnsi="Arial" w:cs="Arial"/>
          <w:color w:val="000000"/>
          <w:kern w:val="0"/>
          <w:sz w:val="24"/>
          <w:lang w:eastAsia="en-US"/>
        </w:rPr>
        <w:t>n</w:t>
      </w:r>
      <w:r w:rsidRPr="002A2E90">
        <w:rPr>
          <w:rFonts w:ascii="Arial" w:eastAsia="Calibri" w:hAnsi="Arial" w:cs="Arial"/>
          <w:color w:val="000000"/>
          <w:kern w:val="0"/>
          <w:sz w:val="24"/>
          <w:lang w:eastAsia="en-US"/>
        </w:rPr>
        <w:t>a (typ lekki) lub wpust deszczowy.</w:t>
      </w:r>
    </w:p>
    <w:p w14:paraId="2705C71F"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Poszczególne elementy studzienki łączone są na uszczelki. Połączenia kanałów ze studzienkami należy wykonywać przy zastosowaniu kształtek </w:t>
      </w:r>
      <w:r w:rsidR="00C76898"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łuków 45 st. i zwężek.</w:t>
      </w:r>
    </w:p>
    <w:p w14:paraId="23B4AD7B"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Studzienki betonowe stosowane będą w miejscach łączenia rurociągów z tworzyw np. z kanałami istniejącymi wykonanymi z rur kamionkowych lub betonowych lub w innych uzasadnionych technologicznie miejscach. Studzienki wykonać w wersji mieszanej </w:t>
      </w:r>
      <w:r w:rsidR="00C61729" w:rsidRPr="002A2E90">
        <w:rPr>
          <w:rFonts w:ascii="Arial" w:eastAsia="Calibri" w:hAnsi="Arial" w:cs="Arial"/>
          <w:color w:val="000000"/>
          <w:kern w:val="0"/>
          <w:sz w:val="24"/>
          <w:lang w:eastAsia="en-US"/>
        </w:rPr>
        <w:t>– dolna część w strefie wlotu i </w:t>
      </w:r>
      <w:r w:rsidRPr="002A2E90">
        <w:rPr>
          <w:rFonts w:ascii="Arial" w:eastAsia="Calibri" w:hAnsi="Arial" w:cs="Arial"/>
          <w:color w:val="000000"/>
          <w:kern w:val="0"/>
          <w:sz w:val="24"/>
          <w:lang w:eastAsia="en-US"/>
        </w:rPr>
        <w:t xml:space="preserve">wylotu wylewana, powyżej z prefabrykowanych kręgów betonowych. Przykrycie studzienek wykonać płytą żelbetową z włazem żeliwnym typu ciężkiego. Studnia wyposażona będzie w stopnie </w:t>
      </w:r>
      <w:proofErr w:type="spellStart"/>
      <w:r w:rsidRPr="002A2E90">
        <w:rPr>
          <w:rFonts w:ascii="Arial" w:eastAsia="Calibri" w:hAnsi="Arial" w:cs="Arial"/>
          <w:color w:val="000000"/>
          <w:kern w:val="0"/>
          <w:sz w:val="24"/>
          <w:lang w:eastAsia="en-US"/>
        </w:rPr>
        <w:t>złazowe</w:t>
      </w:r>
      <w:proofErr w:type="spellEnd"/>
      <w:r w:rsidRPr="002A2E90">
        <w:rPr>
          <w:rFonts w:ascii="Arial" w:eastAsia="Calibri" w:hAnsi="Arial" w:cs="Arial"/>
          <w:color w:val="000000"/>
          <w:kern w:val="0"/>
          <w:sz w:val="24"/>
          <w:lang w:eastAsia="en-US"/>
        </w:rPr>
        <w:t xml:space="preserve"> żeliwne.</w:t>
      </w:r>
    </w:p>
    <w:p w14:paraId="65700A85" w14:textId="77777777" w:rsidR="00A63331" w:rsidRPr="002A2E90" w:rsidRDefault="00571189" w:rsidP="002A2E90">
      <w:pPr>
        <w:pStyle w:val="Nagwek3"/>
        <w:spacing w:before="0" w:after="0" w:line="276" w:lineRule="auto"/>
        <w:jc w:val="left"/>
        <w:rPr>
          <w:rFonts w:ascii="Arial" w:hAnsi="Arial" w:cs="Arial"/>
          <w:szCs w:val="24"/>
        </w:rPr>
      </w:pPr>
      <w:bookmarkStart w:id="172" w:name="_Toc339023485"/>
      <w:bookmarkStart w:id="173" w:name="_Toc353875553"/>
      <w:r w:rsidRPr="002A2E90">
        <w:rPr>
          <w:rFonts w:ascii="Arial" w:hAnsi="Arial" w:cs="Arial"/>
          <w:szCs w:val="24"/>
        </w:rPr>
        <w:br w:type="page"/>
      </w:r>
      <w:bookmarkStart w:id="174" w:name="_Toc225163887"/>
      <w:r w:rsidR="00A63331" w:rsidRPr="002A2E90">
        <w:rPr>
          <w:rFonts w:ascii="Arial" w:hAnsi="Arial" w:cs="Arial"/>
          <w:szCs w:val="24"/>
        </w:rPr>
        <w:lastRenderedPageBreak/>
        <w:t>Wymagania dotyczące sieci i instalacji elektryczn</w:t>
      </w:r>
      <w:bookmarkEnd w:id="172"/>
      <w:r w:rsidR="00A63331" w:rsidRPr="002A2E90">
        <w:rPr>
          <w:rFonts w:ascii="Arial" w:hAnsi="Arial" w:cs="Arial"/>
          <w:szCs w:val="24"/>
        </w:rPr>
        <w:t xml:space="preserve">ych oraz </w:t>
      </w:r>
      <w:proofErr w:type="spellStart"/>
      <w:r w:rsidR="00A63331" w:rsidRPr="002A2E90">
        <w:rPr>
          <w:rFonts w:ascii="Arial" w:hAnsi="Arial" w:cs="Arial"/>
          <w:szCs w:val="24"/>
        </w:rPr>
        <w:t>AKPiA</w:t>
      </w:r>
      <w:bookmarkEnd w:id="173"/>
      <w:bookmarkEnd w:id="174"/>
      <w:proofErr w:type="spellEnd"/>
    </w:p>
    <w:p w14:paraId="16506B0F" w14:textId="77777777" w:rsidR="00A63331" w:rsidRPr="002A2E90" w:rsidRDefault="00A63331" w:rsidP="002A2E90">
      <w:pPr>
        <w:pStyle w:val="Nagwek4"/>
        <w:tabs>
          <w:tab w:val="clear" w:pos="851"/>
          <w:tab w:val="left" w:pos="709"/>
        </w:tabs>
        <w:spacing w:before="0" w:after="0"/>
        <w:ind w:left="709" w:hanging="709"/>
        <w:jc w:val="left"/>
        <w:rPr>
          <w:rFonts w:ascii="Arial" w:eastAsia="Calibri" w:hAnsi="Arial" w:cs="Arial"/>
          <w:color w:val="000000"/>
          <w:szCs w:val="24"/>
        </w:rPr>
      </w:pPr>
      <w:bookmarkStart w:id="175" w:name="_Toc353875554"/>
      <w:r w:rsidRPr="002A2E90">
        <w:rPr>
          <w:rFonts w:ascii="Arial" w:eastAsia="Calibri" w:hAnsi="Arial" w:cs="Arial"/>
          <w:color w:val="000000"/>
          <w:szCs w:val="24"/>
        </w:rPr>
        <w:t>Zasilanie i oświetlenie</w:t>
      </w:r>
      <w:bookmarkEnd w:id="175"/>
    </w:p>
    <w:p w14:paraId="2627D0A7" w14:textId="77777777" w:rsidR="001E79EA"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Moc przyłączeniowa</w:t>
      </w:r>
      <w:r w:rsidR="005D0272" w:rsidRPr="002A2E90">
        <w:rPr>
          <w:rFonts w:ascii="Arial" w:eastAsia="Calibri" w:hAnsi="Arial" w:cs="Arial"/>
          <w:color w:val="000000"/>
          <w:kern w:val="0"/>
          <w:sz w:val="24"/>
          <w:lang w:eastAsia="en-US"/>
        </w:rPr>
        <w:t xml:space="preserve"> PSZOK</w:t>
      </w:r>
      <w:r w:rsidRPr="002A2E90">
        <w:rPr>
          <w:rFonts w:ascii="Arial" w:eastAsia="Calibri" w:hAnsi="Arial" w:cs="Arial"/>
          <w:color w:val="000000"/>
          <w:kern w:val="0"/>
          <w:sz w:val="24"/>
          <w:lang w:eastAsia="en-US"/>
        </w:rPr>
        <w:t xml:space="preserve"> będzie uzależniona od zapotrzebowania</w:t>
      </w:r>
      <w:r w:rsidR="005D0272" w:rsidRPr="002A2E90">
        <w:rPr>
          <w:rFonts w:ascii="Arial" w:eastAsia="Calibri" w:hAnsi="Arial" w:cs="Arial"/>
          <w:color w:val="000000"/>
          <w:kern w:val="0"/>
          <w:sz w:val="24"/>
          <w:lang w:eastAsia="en-US"/>
        </w:rPr>
        <w:t xml:space="preserve"> systemu oświetlenie placu oraz urządzeń (waga przemysłowa)</w:t>
      </w:r>
      <w:r w:rsidR="001E79EA" w:rsidRPr="002A2E90">
        <w:rPr>
          <w:rFonts w:ascii="Arial" w:eastAsia="Calibri" w:hAnsi="Arial" w:cs="Arial"/>
          <w:color w:val="000000"/>
          <w:kern w:val="0"/>
          <w:sz w:val="24"/>
          <w:lang w:eastAsia="en-US"/>
        </w:rPr>
        <w:t>.</w:t>
      </w:r>
    </w:p>
    <w:p w14:paraId="607C64F7"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Instalacje oświetlenia i zasilania należy wykonać kablami i przewodami układanymi w korytkach kablowych białych z PVC. Do urządzeń w obiektach oddalonych od ścian i usytuowanych na zewnątrz obiektów kable należy prowadzić w rurach ochronnych. </w:t>
      </w:r>
    </w:p>
    <w:p w14:paraId="1F3A50D1"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Oświetlenie należy wykonać oprawami świetlówkowymi oraz oprawami świetlówkowymi szczelnymi.</w:t>
      </w:r>
      <w:r w:rsidR="001E79EA" w:rsidRPr="002A2E90">
        <w:rPr>
          <w:rFonts w:ascii="Arial" w:eastAsia="Calibri" w:hAnsi="Arial" w:cs="Arial"/>
          <w:color w:val="000000"/>
          <w:kern w:val="0"/>
          <w:sz w:val="24"/>
          <w:lang w:eastAsia="en-US"/>
        </w:rPr>
        <w:t xml:space="preserve"> </w:t>
      </w:r>
    </w:p>
    <w:p w14:paraId="1B3B29C9"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Oświetlenie zewnętrzne należy zaprojektować oprawami ze źródłem światła met-halogenowym. Oprawy powinny posiadać </w:t>
      </w:r>
      <w:r w:rsidR="001E79EA" w:rsidRPr="002A2E90">
        <w:rPr>
          <w:rFonts w:ascii="Arial" w:eastAsia="Calibri" w:hAnsi="Arial" w:cs="Arial"/>
          <w:color w:val="000000"/>
          <w:kern w:val="0"/>
          <w:sz w:val="24"/>
          <w:lang w:eastAsia="en-US"/>
        </w:rPr>
        <w:t>klosze.</w:t>
      </w:r>
    </w:p>
    <w:p w14:paraId="47BEBEEA"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Oświetlenie we wszystkich pomieszczeniach powinno być świetlówkowe, tzw. energooszczędne. Wszystkie oprawy oświetleniowe powinny posiadać klosze (dyfuzory) z tworzywa równom</w:t>
      </w:r>
      <w:r w:rsidR="00262C1C" w:rsidRPr="002A2E90">
        <w:rPr>
          <w:rFonts w:ascii="Arial" w:eastAsia="Calibri" w:hAnsi="Arial" w:cs="Arial"/>
          <w:color w:val="000000"/>
          <w:kern w:val="0"/>
          <w:sz w:val="24"/>
          <w:lang w:eastAsia="en-US"/>
        </w:rPr>
        <w:t>iernie rozpraszającego światło.</w:t>
      </w:r>
    </w:p>
    <w:p w14:paraId="7BAEE801" w14:textId="77777777" w:rsidR="00A63331" w:rsidRPr="002A2E90" w:rsidRDefault="00A63331" w:rsidP="002A2E90">
      <w:pPr>
        <w:pStyle w:val="Nagwek3"/>
        <w:numPr>
          <w:ilvl w:val="0"/>
          <w:numId w:val="0"/>
        </w:numPr>
        <w:spacing w:before="0" w:after="0" w:line="276" w:lineRule="auto"/>
        <w:jc w:val="left"/>
        <w:rPr>
          <w:rFonts w:ascii="Arial" w:hAnsi="Arial" w:cs="Arial"/>
          <w:color w:val="000000"/>
          <w:szCs w:val="24"/>
        </w:rPr>
      </w:pPr>
    </w:p>
    <w:p w14:paraId="000755C5" w14:textId="77777777" w:rsidR="00A63331" w:rsidRPr="002A2E90" w:rsidRDefault="00571189" w:rsidP="002A2E90">
      <w:pPr>
        <w:pStyle w:val="Nagwek3"/>
        <w:spacing w:before="0" w:after="0" w:line="276" w:lineRule="auto"/>
        <w:jc w:val="left"/>
        <w:rPr>
          <w:rFonts w:ascii="Arial" w:hAnsi="Arial" w:cs="Arial"/>
          <w:szCs w:val="24"/>
        </w:rPr>
      </w:pPr>
      <w:bookmarkStart w:id="176" w:name="_Toc353875557"/>
      <w:bookmarkStart w:id="177" w:name="_Toc339023504"/>
      <w:r w:rsidRPr="002A2E90">
        <w:rPr>
          <w:rFonts w:ascii="Arial" w:hAnsi="Arial" w:cs="Arial"/>
          <w:szCs w:val="24"/>
        </w:rPr>
        <w:br w:type="page"/>
      </w:r>
      <w:bookmarkStart w:id="178" w:name="_Toc225163888"/>
      <w:r w:rsidR="00A63331" w:rsidRPr="002A2E90">
        <w:rPr>
          <w:rFonts w:ascii="Arial" w:hAnsi="Arial" w:cs="Arial"/>
          <w:szCs w:val="24"/>
        </w:rPr>
        <w:lastRenderedPageBreak/>
        <w:t>Wymagania odnośnie dostarczanych urządzeń</w:t>
      </w:r>
      <w:bookmarkEnd w:id="176"/>
      <w:bookmarkEnd w:id="177"/>
      <w:r w:rsidR="00EA0248" w:rsidRPr="002A2E90">
        <w:rPr>
          <w:rFonts w:ascii="Arial" w:hAnsi="Arial" w:cs="Arial"/>
          <w:szCs w:val="24"/>
          <w:lang w:val="pl-PL"/>
        </w:rPr>
        <w:t>, kontenerów i pojemników</w:t>
      </w:r>
      <w:bookmarkEnd w:id="178"/>
    </w:p>
    <w:p w14:paraId="34720D28"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Wszystkie urządzenia będą dostarczone na plac </w:t>
      </w:r>
      <w:r w:rsidR="00EA0248" w:rsidRPr="002A2E90">
        <w:rPr>
          <w:rFonts w:ascii="Arial" w:eastAsia="Calibri" w:hAnsi="Arial" w:cs="Arial"/>
          <w:color w:val="000000"/>
          <w:kern w:val="0"/>
          <w:sz w:val="24"/>
          <w:lang w:eastAsia="en-US"/>
        </w:rPr>
        <w:t>budowy w momencie wynikającym z </w:t>
      </w:r>
      <w:r w:rsidRPr="002A2E90">
        <w:rPr>
          <w:rFonts w:ascii="Arial" w:eastAsia="Calibri" w:hAnsi="Arial" w:cs="Arial"/>
          <w:color w:val="000000"/>
          <w:kern w:val="0"/>
          <w:sz w:val="24"/>
          <w:lang w:eastAsia="en-US"/>
        </w:rPr>
        <w:t xml:space="preserve">harmonogramu zaaprobowanego przez Zamawiającego. Niedopuszczalne jest dostarczanie </w:t>
      </w:r>
      <w:r w:rsidR="00EA0248" w:rsidRPr="002A2E90">
        <w:rPr>
          <w:rFonts w:ascii="Arial" w:eastAsia="Calibri" w:hAnsi="Arial" w:cs="Arial"/>
          <w:color w:val="000000"/>
          <w:kern w:val="0"/>
          <w:sz w:val="24"/>
          <w:lang w:eastAsia="en-US"/>
        </w:rPr>
        <w:t xml:space="preserve">urządzeń </w:t>
      </w:r>
      <w:r w:rsidRPr="002A2E90">
        <w:rPr>
          <w:rFonts w:ascii="Arial" w:eastAsia="Calibri" w:hAnsi="Arial" w:cs="Arial"/>
          <w:color w:val="000000"/>
          <w:kern w:val="0"/>
          <w:sz w:val="24"/>
          <w:lang w:eastAsia="en-US"/>
        </w:rPr>
        <w:t>i długotrwałe zł</w:t>
      </w:r>
      <w:r w:rsidR="00EA0248" w:rsidRPr="002A2E90">
        <w:rPr>
          <w:rFonts w:ascii="Arial" w:eastAsia="Calibri" w:hAnsi="Arial" w:cs="Arial"/>
          <w:color w:val="000000"/>
          <w:kern w:val="0"/>
          <w:sz w:val="24"/>
          <w:lang w:eastAsia="en-US"/>
        </w:rPr>
        <w:t xml:space="preserve">ożenie ich na terenie budowanego PSZOK, </w:t>
      </w:r>
      <w:r w:rsidRPr="002A2E90">
        <w:rPr>
          <w:rFonts w:ascii="Arial" w:eastAsia="Calibri" w:hAnsi="Arial" w:cs="Arial"/>
          <w:color w:val="000000"/>
          <w:kern w:val="0"/>
          <w:sz w:val="24"/>
          <w:lang w:eastAsia="en-US"/>
        </w:rPr>
        <w:t>w oczekiwaniu na montaż</w:t>
      </w:r>
      <w:r w:rsidR="00EA0248" w:rsidRPr="002A2E90">
        <w:rPr>
          <w:rFonts w:ascii="Arial" w:eastAsia="Calibri" w:hAnsi="Arial" w:cs="Arial"/>
          <w:color w:val="000000"/>
          <w:kern w:val="0"/>
          <w:sz w:val="24"/>
          <w:lang w:eastAsia="en-US"/>
        </w:rPr>
        <w:t xml:space="preserve"> lub ustawienie w miejscu docelowym</w:t>
      </w:r>
      <w:r w:rsidRPr="002A2E90">
        <w:rPr>
          <w:rFonts w:ascii="Arial" w:eastAsia="Calibri" w:hAnsi="Arial" w:cs="Arial"/>
          <w:color w:val="000000"/>
          <w:kern w:val="0"/>
          <w:sz w:val="24"/>
          <w:lang w:eastAsia="en-US"/>
        </w:rPr>
        <w:t>, bez ochrony przed warunkami atmosferycznymi</w:t>
      </w:r>
      <w:r w:rsidR="00EA0248"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Montaż musi być prowadzony niezwłocznie po dostarczeniu na plac budowy</w:t>
      </w:r>
      <w:r w:rsidR="00EA0248" w:rsidRPr="002A2E90">
        <w:rPr>
          <w:rFonts w:ascii="Arial" w:eastAsia="Calibri" w:hAnsi="Arial" w:cs="Arial"/>
          <w:color w:val="000000"/>
          <w:kern w:val="0"/>
          <w:sz w:val="24"/>
          <w:lang w:eastAsia="en-US"/>
        </w:rPr>
        <w:t>.</w:t>
      </w:r>
    </w:p>
    <w:p w14:paraId="166F7FEB"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Wraz z dostarczanymi urządzeniami Wykonawca przedstawi </w:t>
      </w:r>
      <w:r w:rsidR="00EA0248" w:rsidRPr="002A2E90">
        <w:rPr>
          <w:rFonts w:ascii="Arial" w:eastAsia="Calibri" w:hAnsi="Arial" w:cs="Arial"/>
          <w:color w:val="000000"/>
          <w:kern w:val="0"/>
          <w:sz w:val="24"/>
          <w:lang w:eastAsia="en-US"/>
        </w:rPr>
        <w:t>Zamawiającemu</w:t>
      </w:r>
      <w:r w:rsidRPr="002A2E90">
        <w:rPr>
          <w:rFonts w:ascii="Arial" w:eastAsia="Calibri" w:hAnsi="Arial" w:cs="Arial"/>
          <w:color w:val="000000"/>
          <w:kern w:val="0"/>
          <w:sz w:val="24"/>
          <w:lang w:eastAsia="en-US"/>
        </w:rPr>
        <w:t xml:space="preserve"> dokumenty, z których jednoznacznie będzie wynikało, że zakupione i dostarczone urządzenia sp</w:t>
      </w:r>
      <w:r w:rsidR="00EA0248" w:rsidRPr="002A2E90">
        <w:rPr>
          <w:rFonts w:ascii="Arial" w:eastAsia="Calibri" w:hAnsi="Arial" w:cs="Arial"/>
          <w:color w:val="000000"/>
          <w:kern w:val="0"/>
          <w:sz w:val="24"/>
          <w:lang w:eastAsia="en-US"/>
        </w:rPr>
        <w:t>ełniają Wymagania Zamawiającego</w:t>
      </w:r>
      <w:r w:rsidRPr="002A2E90">
        <w:rPr>
          <w:rFonts w:ascii="Arial" w:eastAsia="Calibri" w:hAnsi="Arial" w:cs="Arial"/>
          <w:color w:val="000000"/>
          <w:kern w:val="0"/>
          <w:sz w:val="24"/>
          <w:lang w:eastAsia="en-US"/>
        </w:rPr>
        <w:t>.</w:t>
      </w:r>
    </w:p>
    <w:p w14:paraId="4E8B06F4" w14:textId="77777777" w:rsidR="00A63331" w:rsidRPr="002A2E90" w:rsidRDefault="00A63331" w:rsidP="002A2E90">
      <w:pPr>
        <w:widowControl/>
        <w:suppressAutoHyphens w:val="0"/>
        <w:spacing w:after="0" w:line="276" w:lineRule="auto"/>
        <w:jc w:val="left"/>
        <w:rPr>
          <w:rFonts w:ascii="Arial" w:eastAsia="Calibri" w:hAnsi="Arial" w:cs="Arial"/>
          <w:color w:val="000000"/>
          <w:kern w:val="0"/>
          <w:sz w:val="24"/>
          <w:lang w:eastAsia="en-US"/>
        </w:rPr>
      </w:pPr>
    </w:p>
    <w:p w14:paraId="46969B67" w14:textId="77777777" w:rsidR="00663B24" w:rsidRPr="002A2E90" w:rsidRDefault="00A63331" w:rsidP="002A2E90">
      <w:pPr>
        <w:pStyle w:val="Nagwek2"/>
        <w:spacing w:before="0" w:after="0"/>
        <w:jc w:val="left"/>
        <w:rPr>
          <w:rFonts w:ascii="Arial" w:hAnsi="Arial" w:cs="Arial"/>
          <w:color w:val="000000"/>
          <w:szCs w:val="24"/>
        </w:rPr>
      </w:pPr>
      <w:r w:rsidRPr="002A2E90">
        <w:rPr>
          <w:rFonts w:ascii="Arial" w:eastAsia="Calibri" w:hAnsi="Arial" w:cs="Arial"/>
          <w:color w:val="000000"/>
          <w:szCs w:val="24"/>
        </w:rPr>
        <w:br w:type="page"/>
      </w:r>
      <w:bookmarkStart w:id="179" w:name="_Toc225163889"/>
      <w:r w:rsidR="00663B24" w:rsidRPr="002A2E90">
        <w:rPr>
          <w:rFonts w:ascii="Arial" w:hAnsi="Arial" w:cs="Arial"/>
          <w:color w:val="000000"/>
          <w:szCs w:val="24"/>
        </w:rPr>
        <w:lastRenderedPageBreak/>
        <w:t>Wymagania odnośnie uruchomienia i prób odbiorowych</w:t>
      </w:r>
      <w:bookmarkEnd w:id="179"/>
    </w:p>
    <w:p w14:paraId="1AD49350"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przeprowadzi wszelkie niezbędne próby</w:t>
      </w:r>
      <w:r w:rsidR="00E840D6" w:rsidRPr="002A2E90">
        <w:rPr>
          <w:rFonts w:ascii="Arial" w:eastAsia="Calibri" w:hAnsi="Arial" w:cs="Arial"/>
          <w:color w:val="000000"/>
          <w:kern w:val="0"/>
          <w:sz w:val="24"/>
          <w:lang w:eastAsia="en-US"/>
        </w:rPr>
        <w:t>,</w:t>
      </w:r>
      <w:r w:rsidRPr="002A2E90">
        <w:rPr>
          <w:rFonts w:ascii="Arial" w:eastAsia="Calibri" w:hAnsi="Arial" w:cs="Arial"/>
          <w:color w:val="000000"/>
          <w:kern w:val="0"/>
          <w:sz w:val="24"/>
          <w:lang w:eastAsia="en-US"/>
        </w:rPr>
        <w:t xml:space="preserve"> aby udowodnić, że </w:t>
      </w:r>
      <w:r w:rsidR="00BA6D4C"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 xml:space="preserve">oboty w pełni odpowiadają </w:t>
      </w:r>
      <w:r w:rsidR="00BA6D4C" w:rsidRPr="002A2E90">
        <w:rPr>
          <w:rFonts w:ascii="Arial" w:eastAsia="Calibri" w:hAnsi="Arial" w:cs="Arial"/>
          <w:color w:val="000000"/>
          <w:kern w:val="0"/>
          <w:sz w:val="24"/>
          <w:lang w:eastAsia="en-US"/>
        </w:rPr>
        <w:t>w</w:t>
      </w:r>
      <w:r w:rsidRPr="002A2E90">
        <w:rPr>
          <w:rFonts w:ascii="Arial" w:eastAsia="Calibri" w:hAnsi="Arial" w:cs="Arial"/>
          <w:color w:val="000000"/>
          <w:kern w:val="0"/>
          <w:sz w:val="24"/>
          <w:lang w:eastAsia="en-US"/>
        </w:rPr>
        <w:t>ymaganiom Zamawiającego.</w:t>
      </w:r>
    </w:p>
    <w:p w14:paraId="6824362F"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Wszystkie inspekcje i próby będą pr</w:t>
      </w:r>
      <w:r w:rsidR="004C7B3E" w:rsidRPr="002A2E90">
        <w:rPr>
          <w:rFonts w:ascii="Arial" w:eastAsia="Calibri" w:hAnsi="Arial" w:cs="Arial"/>
          <w:color w:val="000000"/>
          <w:kern w:val="0"/>
          <w:sz w:val="24"/>
          <w:lang w:eastAsia="en-US"/>
        </w:rPr>
        <w:t>zeprowadzone na koszt Wykonawcy</w:t>
      </w:r>
      <w:r w:rsidRPr="002A2E90">
        <w:rPr>
          <w:rFonts w:ascii="Arial" w:eastAsia="Calibri" w:hAnsi="Arial" w:cs="Arial"/>
          <w:color w:val="000000"/>
          <w:kern w:val="0"/>
          <w:sz w:val="24"/>
          <w:lang w:eastAsia="en-US"/>
        </w:rPr>
        <w:t>. Wszystkie przewody wod.-kan. podlegają badaniom na szczelność, a sieci i instalacje wodoci</w:t>
      </w:r>
      <w:r w:rsidR="004C7B3E" w:rsidRPr="002A2E90">
        <w:rPr>
          <w:rFonts w:ascii="Arial" w:eastAsia="Calibri" w:hAnsi="Arial" w:cs="Arial"/>
          <w:color w:val="000000"/>
          <w:kern w:val="0"/>
          <w:sz w:val="24"/>
          <w:lang w:eastAsia="en-US"/>
        </w:rPr>
        <w:t>ągowe – dodatkowo dezynfekcji w </w:t>
      </w:r>
      <w:r w:rsidRPr="002A2E90">
        <w:rPr>
          <w:rFonts w:ascii="Arial" w:eastAsia="Calibri" w:hAnsi="Arial" w:cs="Arial"/>
          <w:color w:val="000000"/>
          <w:kern w:val="0"/>
          <w:sz w:val="24"/>
          <w:lang w:eastAsia="en-US"/>
        </w:rPr>
        <w:t>sposób opisany w polskich normach.</w:t>
      </w:r>
    </w:p>
    <w:p w14:paraId="503F85E9"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Inspekcje, kontrole i odbiory będą obejmować m.in. sprawdzenie:</w:t>
      </w:r>
    </w:p>
    <w:p w14:paraId="30011782"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prawidłowości położenia budowli w planie,</w:t>
      </w:r>
    </w:p>
    <w:p w14:paraId="34EFA43A"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zabezpieczenia i lokalizacji wykopów,</w:t>
      </w:r>
    </w:p>
    <w:p w14:paraId="687C2247"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stopnia zagęszczenia podłoża pod instalacje i fundamenty,</w:t>
      </w:r>
    </w:p>
    <w:p w14:paraId="7D3BFC7E"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prawidłowości wykonania szalunków, podparć,</w:t>
      </w:r>
    </w:p>
    <w:p w14:paraId="015273E6"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głębokości ułożenia przewodów rurowych, ich kierunku, spadku, połączeń oraz stopnia zagęszczenia </w:t>
      </w:r>
      <w:proofErr w:type="spellStart"/>
      <w:r w:rsidRPr="002A2E90">
        <w:rPr>
          <w:rFonts w:ascii="Arial" w:eastAsia="Calibri" w:hAnsi="Arial" w:cs="Arial"/>
          <w:color w:val="000000"/>
          <w:kern w:val="0"/>
          <w:sz w:val="24"/>
          <w:lang w:eastAsia="en-US"/>
        </w:rPr>
        <w:t>obsypki</w:t>
      </w:r>
      <w:proofErr w:type="spellEnd"/>
      <w:r w:rsidRPr="002A2E90">
        <w:rPr>
          <w:rFonts w:ascii="Arial" w:eastAsia="Calibri" w:hAnsi="Arial" w:cs="Arial"/>
          <w:color w:val="000000"/>
          <w:kern w:val="0"/>
          <w:sz w:val="24"/>
          <w:lang w:eastAsia="en-US"/>
        </w:rPr>
        <w:t xml:space="preserve"> i podsypki,</w:t>
      </w:r>
    </w:p>
    <w:p w14:paraId="5334F76D"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robót zanikających i ulegających zakryciu,</w:t>
      </w:r>
    </w:p>
    <w:p w14:paraId="3204E545"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zgodności wykonanych konstrukcji z dokumentacją projektową i </w:t>
      </w:r>
      <w:r w:rsidR="004C7B3E" w:rsidRPr="002A2E90">
        <w:rPr>
          <w:rFonts w:ascii="Arial" w:eastAsia="Calibri" w:hAnsi="Arial" w:cs="Arial"/>
          <w:color w:val="000000"/>
          <w:kern w:val="0"/>
          <w:sz w:val="24"/>
          <w:lang w:eastAsia="en-US"/>
        </w:rPr>
        <w:t>w</w:t>
      </w:r>
      <w:r w:rsidRPr="002A2E90">
        <w:rPr>
          <w:rFonts w:ascii="Arial" w:eastAsia="Calibri" w:hAnsi="Arial" w:cs="Arial"/>
          <w:color w:val="000000"/>
          <w:kern w:val="0"/>
          <w:sz w:val="24"/>
          <w:lang w:eastAsia="en-US"/>
        </w:rPr>
        <w:t>ymaganiami Zamawiającego,</w:t>
      </w:r>
    </w:p>
    <w:p w14:paraId="00DC50C0"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prawidłowości kształtu i głównych wymiarów konstrukcji,</w:t>
      </w:r>
    </w:p>
    <w:p w14:paraId="1F129092"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dopuszczalności odchyłek wymiarowych konstrukcji oraz o</w:t>
      </w:r>
      <w:r w:rsidR="004C7B3E" w:rsidRPr="002A2E90">
        <w:rPr>
          <w:rFonts w:ascii="Arial" w:eastAsia="Calibri" w:hAnsi="Arial" w:cs="Arial"/>
          <w:color w:val="000000"/>
          <w:kern w:val="0"/>
          <w:sz w:val="24"/>
          <w:lang w:eastAsia="en-US"/>
        </w:rPr>
        <w:t>dchyleń od kierunku pionowego i </w:t>
      </w:r>
      <w:r w:rsidRPr="002A2E90">
        <w:rPr>
          <w:rFonts w:ascii="Arial" w:eastAsia="Calibri" w:hAnsi="Arial" w:cs="Arial"/>
          <w:color w:val="000000"/>
          <w:kern w:val="0"/>
          <w:sz w:val="24"/>
          <w:lang w:eastAsia="en-US"/>
        </w:rPr>
        <w:t>poziomego,</w:t>
      </w:r>
    </w:p>
    <w:p w14:paraId="2640FB12"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jednolitości i przyczepności wykonanych powłok malarskich,</w:t>
      </w:r>
    </w:p>
    <w:p w14:paraId="25ECB234"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szczelności przewodów rurowych,</w:t>
      </w:r>
    </w:p>
    <w:p w14:paraId="047D29C2"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zgodności zastosowanych materiałów z wskazanymi w projekcie i </w:t>
      </w:r>
      <w:r w:rsidR="004C7B3E" w:rsidRPr="002A2E90">
        <w:rPr>
          <w:rFonts w:ascii="Arial" w:eastAsia="Calibri" w:hAnsi="Arial" w:cs="Arial"/>
          <w:color w:val="000000"/>
          <w:kern w:val="0"/>
          <w:sz w:val="24"/>
          <w:lang w:eastAsia="en-US"/>
        </w:rPr>
        <w:t>w</w:t>
      </w:r>
      <w:r w:rsidRPr="002A2E90">
        <w:rPr>
          <w:rFonts w:ascii="Arial" w:eastAsia="Calibri" w:hAnsi="Arial" w:cs="Arial"/>
          <w:color w:val="000000"/>
          <w:kern w:val="0"/>
          <w:sz w:val="24"/>
          <w:lang w:eastAsia="en-US"/>
        </w:rPr>
        <w:t xml:space="preserve">ymaganiach Zamawiającego, w tym rodzajów podsypek i </w:t>
      </w:r>
      <w:proofErr w:type="spellStart"/>
      <w:r w:rsidRPr="002A2E90">
        <w:rPr>
          <w:rFonts w:ascii="Arial" w:eastAsia="Calibri" w:hAnsi="Arial" w:cs="Arial"/>
          <w:color w:val="000000"/>
          <w:kern w:val="0"/>
          <w:sz w:val="24"/>
          <w:lang w:eastAsia="en-US"/>
        </w:rPr>
        <w:t>obsypek</w:t>
      </w:r>
      <w:proofErr w:type="spellEnd"/>
      <w:r w:rsidRPr="002A2E90">
        <w:rPr>
          <w:rFonts w:ascii="Arial" w:eastAsia="Calibri" w:hAnsi="Arial" w:cs="Arial"/>
          <w:color w:val="000000"/>
          <w:kern w:val="0"/>
          <w:sz w:val="24"/>
          <w:lang w:eastAsia="en-US"/>
        </w:rPr>
        <w:t>,</w:t>
      </w:r>
    </w:p>
    <w:p w14:paraId="50B79D6D" w14:textId="77777777" w:rsidR="00663B24" w:rsidRPr="002A2E90" w:rsidRDefault="00663B24" w:rsidP="002A2E90">
      <w:pPr>
        <w:widowControl/>
        <w:numPr>
          <w:ilvl w:val="1"/>
          <w:numId w:val="24"/>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odporności na obciążenia wykonanych placów i dróg wewnętrznych, zgodnie z przyjętą kategorią ruchu.</w:t>
      </w:r>
    </w:p>
    <w:p w14:paraId="2F1F4BA8"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Odbioru części </w:t>
      </w:r>
      <w:r w:rsidR="004C7B3E"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 xml:space="preserve">obót dokonuje </w:t>
      </w:r>
      <w:r w:rsidR="004C7B3E" w:rsidRPr="002A2E90">
        <w:rPr>
          <w:rFonts w:ascii="Arial" w:eastAsia="Calibri" w:hAnsi="Arial" w:cs="Arial"/>
          <w:color w:val="000000"/>
          <w:kern w:val="0"/>
          <w:sz w:val="24"/>
          <w:lang w:eastAsia="en-US"/>
        </w:rPr>
        <w:t>Zamawiający</w:t>
      </w:r>
      <w:r w:rsidRPr="002A2E90">
        <w:rPr>
          <w:rFonts w:ascii="Arial" w:eastAsia="Calibri" w:hAnsi="Arial" w:cs="Arial"/>
          <w:color w:val="000000"/>
          <w:kern w:val="0"/>
          <w:sz w:val="24"/>
          <w:lang w:eastAsia="en-US"/>
        </w:rPr>
        <w:t>.</w:t>
      </w:r>
    </w:p>
    <w:p w14:paraId="5EA64126"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Odbiór robót zanikających i ulegających zakryciu polega na finalnej ocenie ilości i jakości wykonywanych robót, które w dalszym procesie realizacji ulegają</w:t>
      </w:r>
      <w:r w:rsidR="004C7B3E" w:rsidRPr="002A2E90">
        <w:rPr>
          <w:rFonts w:ascii="Arial" w:eastAsia="Calibri" w:hAnsi="Arial" w:cs="Arial"/>
          <w:color w:val="000000"/>
          <w:kern w:val="0"/>
          <w:sz w:val="24"/>
          <w:lang w:eastAsia="en-US"/>
        </w:rPr>
        <w:t xml:space="preserve"> zakryciu. Będzie on dokonany w </w:t>
      </w:r>
      <w:r w:rsidRPr="002A2E90">
        <w:rPr>
          <w:rFonts w:ascii="Arial" w:eastAsia="Calibri" w:hAnsi="Arial" w:cs="Arial"/>
          <w:color w:val="000000"/>
          <w:kern w:val="0"/>
          <w:sz w:val="24"/>
          <w:lang w:eastAsia="en-US"/>
        </w:rPr>
        <w:t xml:space="preserve">czasie umożliwiającym wykonanie ewentualnych korekt i poprawek, bez hamowania ogólnego postępu </w:t>
      </w:r>
      <w:r w:rsidR="004C7B3E"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obót.</w:t>
      </w:r>
    </w:p>
    <w:p w14:paraId="2B1E35D5"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Jakość i ilość robót ulegających zakryciu ocenia</w:t>
      </w:r>
      <w:r w:rsidR="004C7B3E" w:rsidRPr="002A2E90">
        <w:rPr>
          <w:rFonts w:ascii="Arial" w:eastAsia="Calibri" w:hAnsi="Arial" w:cs="Arial"/>
          <w:color w:val="000000"/>
          <w:kern w:val="0"/>
          <w:sz w:val="24"/>
          <w:lang w:eastAsia="en-US"/>
        </w:rPr>
        <w:t xml:space="preserve"> Zamawiający</w:t>
      </w:r>
      <w:r w:rsidRPr="002A2E90">
        <w:rPr>
          <w:rFonts w:ascii="Arial" w:eastAsia="Calibri" w:hAnsi="Arial" w:cs="Arial"/>
          <w:color w:val="000000"/>
          <w:kern w:val="0"/>
          <w:sz w:val="24"/>
          <w:lang w:eastAsia="en-US"/>
        </w:rPr>
        <w:t xml:space="preserve"> na podstawie dokumentów zawierających wyniki testów i badań laboratoryjnych oraz w oparciu o przeprowadzo</w:t>
      </w:r>
      <w:r w:rsidR="004C7B3E" w:rsidRPr="002A2E90">
        <w:rPr>
          <w:rFonts w:ascii="Arial" w:eastAsia="Calibri" w:hAnsi="Arial" w:cs="Arial"/>
          <w:color w:val="000000"/>
          <w:kern w:val="0"/>
          <w:sz w:val="24"/>
          <w:lang w:eastAsia="en-US"/>
        </w:rPr>
        <w:t>ne pomiary i </w:t>
      </w:r>
      <w:r w:rsidRPr="002A2E90">
        <w:rPr>
          <w:rFonts w:ascii="Arial" w:eastAsia="Calibri" w:hAnsi="Arial" w:cs="Arial"/>
          <w:color w:val="000000"/>
          <w:kern w:val="0"/>
          <w:sz w:val="24"/>
          <w:lang w:eastAsia="en-US"/>
        </w:rPr>
        <w:t>próby szczelności, w konfrontacji z dokumentacją projekto</w:t>
      </w:r>
      <w:r w:rsidR="004C7B3E" w:rsidRPr="002A2E90">
        <w:rPr>
          <w:rFonts w:ascii="Arial" w:eastAsia="Calibri" w:hAnsi="Arial" w:cs="Arial"/>
          <w:color w:val="000000"/>
          <w:kern w:val="0"/>
          <w:sz w:val="24"/>
          <w:lang w:eastAsia="en-US"/>
        </w:rPr>
        <w:t>wą, wymaganiami Zamawiającego i </w:t>
      </w:r>
      <w:r w:rsidRPr="002A2E90">
        <w:rPr>
          <w:rFonts w:ascii="Arial" w:eastAsia="Calibri" w:hAnsi="Arial" w:cs="Arial"/>
          <w:color w:val="000000"/>
          <w:kern w:val="0"/>
          <w:sz w:val="24"/>
          <w:lang w:eastAsia="en-US"/>
        </w:rPr>
        <w:t>uprzednimi ustaleniami.</w:t>
      </w:r>
    </w:p>
    <w:p w14:paraId="4103FCDA"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Gotowość </w:t>
      </w:r>
      <w:r w:rsidR="004C7B3E"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 xml:space="preserve">obót do odbioru zgłasza Wykonawca wpisem do </w:t>
      </w:r>
      <w:r w:rsidR="00806FB4" w:rsidRPr="002A2E90">
        <w:rPr>
          <w:rFonts w:ascii="Arial" w:eastAsia="Calibri" w:hAnsi="Arial" w:cs="Arial"/>
          <w:color w:val="000000"/>
          <w:kern w:val="0"/>
          <w:sz w:val="24"/>
          <w:lang w:eastAsia="en-US"/>
        </w:rPr>
        <w:t>d</w:t>
      </w:r>
      <w:r w:rsidRPr="002A2E90">
        <w:rPr>
          <w:rFonts w:ascii="Arial" w:eastAsia="Calibri" w:hAnsi="Arial" w:cs="Arial"/>
          <w:color w:val="000000"/>
          <w:kern w:val="0"/>
          <w:sz w:val="24"/>
          <w:lang w:eastAsia="en-US"/>
        </w:rPr>
        <w:t xml:space="preserve">ziennika </w:t>
      </w:r>
      <w:r w:rsidR="00806FB4"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 xml:space="preserve">udowy, z jednoczesnym powiadomieniem </w:t>
      </w:r>
      <w:r w:rsidR="004C7B3E"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 xml:space="preserve">. Odbiór będzie przeprowadzony niezwłocznie, nie później jednak niż w ciągu 3 dni od daty powiadomienia o tym fakcie </w:t>
      </w:r>
      <w:r w:rsidR="004C7B3E"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w:t>
      </w:r>
    </w:p>
    <w:p w14:paraId="5108142E" w14:textId="77777777" w:rsidR="00663B24" w:rsidRPr="002A2E90" w:rsidRDefault="004C7B3E" w:rsidP="002A2E90">
      <w:pPr>
        <w:pStyle w:val="Nagwek3"/>
        <w:spacing w:before="0" w:after="0" w:line="276" w:lineRule="auto"/>
        <w:jc w:val="left"/>
        <w:rPr>
          <w:rFonts w:ascii="Arial" w:hAnsi="Arial" w:cs="Arial"/>
          <w:szCs w:val="24"/>
        </w:rPr>
      </w:pPr>
      <w:bookmarkStart w:id="180" w:name="_Toc225163890"/>
      <w:r w:rsidRPr="002A2E90">
        <w:rPr>
          <w:rFonts w:ascii="Arial" w:hAnsi="Arial" w:cs="Arial"/>
          <w:szCs w:val="24"/>
        </w:rPr>
        <w:t>Próby końcowe i rozruch</w:t>
      </w:r>
      <w:bookmarkEnd w:id="180"/>
    </w:p>
    <w:p w14:paraId="3DFB1283"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Całkowite zakończenie </w:t>
      </w:r>
      <w:r w:rsidR="00B05E99"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obót oraz gotowość do odbioru będzie stwierdzona przez Wykonawcę wpis</w:t>
      </w:r>
      <w:r w:rsidR="00806FB4" w:rsidRPr="002A2E90">
        <w:rPr>
          <w:rFonts w:ascii="Arial" w:eastAsia="Calibri" w:hAnsi="Arial" w:cs="Arial"/>
          <w:color w:val="000000"/>
          <w:kern w:val="0"/>
          <w:sz w:val="24"/>
          <w:lang w:eastAsia="en-US"/>
        </w:rPr>
        <w:t>em do d</w:t>
      </w:r>
      <w:r w:rsidRPr="002A2E90">
        <w:rPr>
          <w:rFonts w:ascii="Arial" w:eastAsia="Calibri" w:hAnsi="Arial" w:cs="Arial"/>
          <w:color w:val="000000"/>
          <w:kern w:val="0"/>
          <w:sz w:val="24"/>
          <w:lang w:eastAsia="en-US"/>
        </w:rPr>
        <w:t xml:space="preserve">ziennika </w:t>
      </w:r>
      <w:r w:rsidR="00806FB4" w:rsidRPr="002A2E90">
        <w:rPr>
          <w:rFonts w:ascii="Arial" w:eastAsia="Calibri" w:hAnsi="Arial" w:cs="Arial"/>
          <w:color w:val="000000"/>
          <w:kern w:val="0"/>
          <w:sz w:val="24"/>
          <w:lang w:eastAsia="en-US"/>
        </w:rPr>
        <w:t>b</w:t>
      </w:r>
      <w:r w:rsidRPr="002A2E90">
        <w:rPr>
          <w:rFonts w:ascii="Arial" w:eastAsia="Calibri" w:hAnsi="Arial" w:cs="Arial"/>
          <w:color w:val="000000"/>
          <w:kern w:val="0"/>
          <w:sz w:val="24"/>
          <w:lang w:eastAsia="en-US"/>
        </w:rPr>
        <w:t xml:space="preserve">udowy oraz bezzwłocznym powiadomieniem na piśmie o tym fakcie </w:t>
      </w:r>
      <w:r w:rsidR="00B05E99"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w:t>
      </w:r>
    </w:p>
    <w:p w14:paraId="6401F159"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Próby </w:t>
      </w:r>
      <w:r w:rsidR="00B05E99" w:rsidRPr="002A2E90">
        <w:rPr>
          <w:rFonts w:ascii="Arial" w:eastAsia="Calibri" w:hAnsi="Arial" w:cs="Arial"/>
          <w:color w:val="000000"/>
          <w:kern w:val="0"/>
          <w:sz w:val="24"/>
          <w:lang w:eastAsia="en-US"/>
        </w:rPr>
        <w:t>k</w:t>
      </w:r>
      <w:r w:rsidRPr="002A2E90">
        <w:rPr>
          <w:rFonts w:ascii="Arial" w:eastAsia="Calibri" w:hAnsi="Arial" w:cs="Arial"/>
          <w:color w:val="000000"/>
          <w:kern w:val="0"/>
          <w:sz w:val="24"/>
          <w:lang w:eastAsia="en-US"/>
        </w:rPr>
        <w:t>ońcowe winny obejmować:</w:t>
      </w:r>
    </w:p>
    <w:p w14:paraId="3994C14B" w14:textId="7E4C2FB5" w:rsidR="00663B24" w:rsidRPr="002A2E90" w:rsidRDefault="00663B24" w:rsidP="002A2E90">
      <w:pPr>
        <w:widowControl/>
        <w:numPr>
          <w:ilvl w:val="1"/>
          <w:numId w:val="25"/>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lastRenderedPageBreak/>
        <w:t xml:space="preserve">próby </w:t>
      </w:r>
      <w:r w:rsidR="001E5B14" w:rsidRPr="002A2E90">
        <w:rPr>
          <w:rFonts w:ascii="Arial" w:eastAsia="Calibri" w:hAnsi="Arial" w:cs="Arial"/>
          <w:color w:val="000000"/>
          <w:kern w:val="0"/>
          <w:sz w:val="24"/>
          <w:lang w:eastAsia="en-US"/>
        </w:rPr>
        <w:t>przed odbiorowe</w:t>
      </w:r>
      <w:r w:rsidRPr="002A2E90">
        <w:rPr>
          <w:rFonts w:ascii="Arial" w:eastAsia="Calibri" w:hAnsi="Arial" w:cs="Arial"/>
          <w:color w:val="000000"/>
          <w:kern w:val="0"/>
          <w:sz w:val="24"/>
          <w:lang w:eastAsia="en-US"/>
        </w:rPr>
        <w:t xml:space="preserve"> (rozruch mechaniczny), przeprowadzane w warunkach „na sucho” dla każdego mechanicznego, elektrycznego i pomiarowego elementu </w:t>
      </w:r>
      <w:r w:rsidR="00D8601B" w:rsidRPr="002A2E90">
        <w:rPr>
          <w:rFonts w:ascii="Arial" w:eastAsia="Calibri" w:hAnsi="Arial" w:cs="Arial"/>
          <w:color w:val="000000"/>
          <w:kern w:val="0"/>
          <w:sz w:val="24"/>
          <w:lang w:eastAsia="en-US"/>
        </w:rPr>
        <w:t>robót</w:t>
      </w:r>
      <w:r w:rsidRPr="002A2E90">
        <w:rPr>
          <w:rFonts w:ascii="Arial" w:eastAsia="Calibri" w:hAnsi="Arial" w:cs="Arial"/>
          <w:color w:val="000000"/>
          <w:kern w:val="0"/>
          <w:sz w:val="24"/>
          <w:lang w:eastAsia="en-US"/>
        </w:rPr>
        <w:t xml:space="preserve"> w celu uzyskania zatwierdzenia przez </w:t>
      </w:r>
      <w:r w:rsidR="00942745" w:rsidRPr="002A2E90">
        <w:rPr>
          <w:rFonts w:ascii="Arial" w:eastAsia="Calibri" w:hAnsi="Arial" w:cs="Arial"/>
          <w:color w:val="000000"/>
          <w:kern w:val="0"/>
          <w:sz w:val="24"/>
          <w:lang w:eastAsia="en-US"/>
        </w:rPr>
        <w:t>Zamawiającego</w:t>
      </w:r>
      <w:r w:rsidRPr="002A2E90">
        <w:rPr>
          <w:rFonts w:ascii="Arial" w:eastAsia="Calibri" w:hAnsi="Arial" w:cs="Arial"/>
          <w:color w:val="000000"/>
          <w:kern w:val="0"/>
          <w:sz w:val="24"/>
          <w:lang w:eastAsia="en-US"/>
        </w:rPr>
        <w:t>;</w:t>
      </w:r>
    </w:p>
    <w:p w14:paraId="1AC82B8C" w14:textId="77777777" w:rsidR="00663B24" w:rsidRPr="002A2E90" w:rsidRDefault="00663B24" w:rsidP="002A2E90">
      <w:pPr>
        <w:widowControl/>
        <w:numPr>
          <w:ilvl w:val="1"/>
          <w:numId w:val="25"/>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próby odbiorowe przeprowadzone w warunkach eksploatacyjnych, z odpadami</w:t>
      </w:r>
      <w:r w:rsidR="00B05E99" w:rsidRPr="002A2E90">
        <w:rPr>
          <w:rFonts w:ascii="Arial" w:eastAsia="Calibri" w:hAnsi="Arial" w:cs="Arial"/>
          <w:color w:val="000000"/>
          <w:kern w:val="0"/>
          <w:sz w:val="24"/>
          <w:lang w:eastAsia="en-US"/>
        </w:rPr>
        <w:t xml:space="preserve"> w </w:t>
      </w:r>
      <w:r w:rsidRPr="002A2E90">
        <w:rPr>
          <w:rFonts w:ascii="Arial" w:eastAsia="Calibri" w:hAnsi="Arial" w:cs="Arial"/>
          <w:color w:val="000000"/>
          <w:kern w:val="0"/>
          <w:sz w:val="24"/>
          <w:lang w:eastAsia="en-US"/>
        </w:rPr>
        <w:t>wymaganej przepustowości; próby te będą trwały minimum 48 godzin pracy, dla wszystkich Urządzeń technologicznych i wyposażenia.</w:t>
      </w:r>
    </w:p>
    <w:p w14:paraId="0C3B5069"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Wykonawca pokryje w okresie przeprowadzania rozruchu wszelkie koszty:</w:t>
      </w:r>
    </w:p>
    <w:p w14:paraId="5A88889C" w14:textId="77777777" w:rsidR="00663B24" w:rsidRPr="002A2E90" w:rsidRDefault="00663B24" w:rsidP="002A2E90">
      <w:pPr>
        <w:widowControl/>
        <w:numPr>
          <w:ilvl w:val="1"/>
          <w:numId w:val="25"/>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mediów technologicznych: energii elektrycznej, paliw, wody wodociągowej itp.,</w:t>
      </w:r>
    </w:p>
    <w:p w14:paraId="42EDB8EA" w14:textId="77777777" w:rsidR="00663B24" w:rsidRPr="002A2E90" w:rsidRDefault="00663B24" w:rsidP="002A2E90">
      <w:pPr>
        <w:widowControl/>
        <w:numPr>
          <w:ilvl w:val="1"/>
          <w:numId w:val="25"/>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materiałów eksploatacyjnych,</w:t>
      </w:r>
    </w:p>
    <w:p w14:paraId="34DBC698" w14:textId="77777777" w:rsidR="00663B24" w:rsidRPr="002A2E90" w:rsidRDefault="00663B24" w:rsidP="002A2E90">
      <w:pPr>
        <w:widowControl/>
        <w:numPr>
          <w:ilvl w:val="1"/>
          <w:numId w:val="25"/>
        </w:numPr>
        <w:tabs>
          <w:tab w:val="left" w:pos="709"/>
        </w:tabs>
        <w:suppressAutoHyphens w:val="0"/>
        <w:spacing w:after="0" w:line="276" w:lineRule="auto"/>
        <w:ind w:left="709" w:hanging="425"/>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wykonania niezbędnych prac i pomiarów bądź regulacji parametrów.</w:t>
      </w:r>
    </w:p>
    <w:p w14:paraId="6E5E8A09" w14:textId="77777777" w:rsidR="00663B24" w:rsidRPr="002A2E90" w:rsidRDefault="00371917" w:rsidP="002A2E90">
      <w:pPr>
        <w:pStyle w:val="Nagwek3"/>
        <w:spacing w:before="0" w:after="0" w:line="276" w:lineRule="auto"/>
        <w:jc w:val="left"/>
        <w:rPr>
          <w:rFonts w:ascii="Arial" w:hAnsi="Arial" w:cs="Arial"/>
          <w:szCs w:val="24"/>
        </w:rPr>
      </w:pPr>
      <w:r w:rsidRPr="002A2E90">
        <w:rPr>
          <w:rFonts w:ascii="Arial" w:hAnsi="Arial" w:cs="Arial"/>
          <w:szCs w:val="24"/>
        </w:rPr>
        <w:br w:type="page"/>
      </w:r>
      <w:bookmarkStart w:id="181" w:name="_Toc225163891"/>
      <w:r w:rsidR="00B05E99" w:rsidRPr="002A2E90">
        <w:rPr>
          <w:rFonts w:ascii="Arial" w:hAnsi="Arial" w:cs="Arial"/>
          <w:szCs w:val="24"/>
        </w:rPr>
        <w:lastRenderedPageBreak/>
        <w:t>Okres gwarancyjny</w:t>
      </w:r>
      <w:bookmarkEnd w:id="181"/>
    </w:p>
    <w:p w14:paraId="3BE26CC9"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 okresie gwarancji eksploatację </w:t>
      </w:r>
      <w:r w:rsidR="009457C8" w:rsidRPr="002A2E90">
        <w:rPr>
          <w:rFonts w:ascii="Arial" w:eastAsia="Calibri" w:hAnsi="Arial" w:cs="Arial"/>
          <w:color w:val="000000"/>
          <w:kern w:val="0"/>
          <w:sz w:val="24"/>
          <w:lang w:eastAsia="en-US"/>
        </w:rPr>
        <w:t>PSZOK</w:t>
      </w:r>
      <w:r w:rsidRPr="002A2E90">
        <w:rPr>
          <w:rFonts w:ascii="Arial" w:eastAsia="Calibri" w:hAnsi="Arial" w:cs="Arial"/>
          <w:color w:val="000000"/>
          <w:kern w:val="0"/>
          <w:sz w:val="24"/>
          <w:lang w:eastAsia="en-US"/>
        </w:rPr>
        <w:t xml:space="preserve"> będzie prowadził </w:t>
      </w:r>
      <w:r w:rsidR="009457C8" w:rsidRPr="002A2E90">
        <w:rPr>
          <w:rFonts w:ascii="Arial" w:eastAsia="Calibri" w:hAnsi="Arial" w:cs="Arial"/>
          <w:color w:val="000000"/>
          <w:kern w:val="0"/>
          <w:sz w:val="24"/>
          <w:lang w:eastAsia="en-US"/>
        </w:rPr>
        <w:t xml:space="preserve">zarządca </w:t>
      </w:r>
      <w:r w:rsidRPr="002A2E90">
        <w:rPr>
          <w:rFonts w:ascii="Arial" w:eastAsia="Calibri" w:hAnsi="Arial" w:cs="Arial"/>
          <w:color w:val="000000"/>
          <w:kern w:val="0"/>
          <w:sz w:val="24"/>
          <w:lang w:eastAsia="en-US"/>
        </w:rPr>
        <w:t xml:space="preserve">obiektu. Przeglądy techniczne oraz wymianę części </w:t>
      </w:r>
      <w:proofErr w:type="spellStart"/>
      <w:r w:rsidRPr="002A2E90">
        <w:rPr>
          <w:rFonts w:ascii="Arial" w:eastAsia="Calibri" w:hAnsi="Arial" w:cs="Arial"/>
          <w:color w:val="000000"/>
          <w:kern w:val="0"/>
          <w:sz w:val="24"/>
          <w:lang w:eastAsia="en-US"/>
        </w:rPr>
        <w:t>łatwozużywających</w:t>
      </w:r>
      <w:proofErr w:type="spellEnd"/>
      <w:r w:rsidRPr="002A2E90">
        <w:rPr>
          <w:rFonts w:ascii="Arial" w:eastAsia="Calibri" w:hAnsi="Arial" w:cs="Arial"/>
          <w:color w:val="000000"/>
          <w:kern w:val="0"/>
          <w:sz w:val="24"/>
          <w:lang w:eastAsia="en-US"/>
        </w:rPr>
        <w:t xml:space="preserve"> się zgodnie z instrukcją obsługi i konserwacji będzie przeprowadzał Zamawiający. Koszt materiałów eksploatacyjnych i części szybkozużywających będzie ponosić Zamawiający. Udzielona gwarancja jakości nie może być uzależniona od zawarcia przez Zamawiającego umowy serwisowej ze wskazanym podmiotem. </w:t>
      </w:r>
    </w:p>
    <w:p w14:paraId="78743C0C"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Realizacja uprawnień z tytułu gwarancji jakości </w:t>
      </w:r>
      <w:r w:rsidR="009457C8"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obót odbywać się będzie na poniżej podanych warunkach, które traktować należy jako wymogi minimalne:</w:t>
      </w:r>
    </w:p>
    <w:p w14:paraId="1E30A12E" w14:textId="77777777" w:rsidR="00663B24" w:rsidRPr="002A2E90" w:rsidRDefault="009457C8" w:rsidP="002A2E90">
      <w:pPr>
        <w:widowControl/>
        <w:numPr>
          <w:ilvl w:val="0"/>
          <w:numId w:val="27"/>
        </w:numPr>
        <w:tabs>
          <w:tab w:val="left" w:pos="709"/>
        </w:tabs>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w:t>
      </w:r>
      <w:r w:rsidR="00663B24" w:rsidRPr="002A2E90">
        <w:rPr>
          <w:rFonts w:ascii="Arial" w:eastAsia="Calibri" w:hAnsi="Arial" w:cs="Arial"/>
          <w:color w:val="000000"/>
          <w:kern w:val="0"/>
          <w:sz w:val="24"/>
          <w:lang w:eastAsia="en-US"/>
        </w:rPr>
        <w:t xml:space="preserve"> przypadku wystąpienia (ujawnienia) wady z tytułu gwarancji jakości </w:t>
      </w:r>
      <w:r w:rsidRPr="002A2E90">
        <w:rPr>
          <w:rFonts w:ascii="Arial" w:eastAsia="Calibri" w:hAnsi="Arial" w:cs="Arial"/>
          <w:color w:val="000000"/>
          <w:kern w:val="0"/>
          <w:sz w:val="24"/>
          <w:lang w:eastAsia="en-US"/>
        </w:rPr>
        <w:t>r</w:t>
      </w:r>
      <w:r w:rsidR="00663B24" w:rsidRPr="002A2E90">
        <w:rPr>
          <w:rFonts w:ascii="Arial" w:eastAsia="Calibri" w:hAnsi="Arial" w:cs="Arial"/>
          <w:color w:val="000000"/>
          <w:kern w:val="0"/>
          <w:sz w:val="24"/>
          <w:lang w:eastAsia="en-US"/>
        </w:rPr>
        <w:t>obót Zamawiający zawiadomi</w:t>
      </w:r>
      <w:r w:rsidRPr="002A2E90">
        <w:rPr>
          <w:rFonts w:ascii="Arial" w:eastAsia="Calibri" w:hAnsi="Arial" w:cs="Arial"/>
          <w:color w:val="000000"/>
          <w:kern w:val="0"/>
          <w:sz w:val="24"/>
          <w:lang w:eastAsia="en-US"/>
        </w:rPr>
        <w:t xml:space="preserve"> pisemnie gwaranta i Wykonawcę;</w:t>
      </w:r>
    </w:p>
    <w:p w14:paraId="4AA42F43" w14:textId="77777777" w:rsidR="00663B24" w:rsidRPr="002A2E90" w:rsidRDefault="009457C8" w:rsidP="002A2E90">
      <w:pPr>
        <w:widowControl/>
        <w:numPr>
          <w:ilvl w:val="0"/>
          <w:numId w:val="27"/>
        </w:numPr>
        <w:tabs>
          <w:tab w:val="left" w:pos="709"/>
        </w:tabs>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i</w:t>
      </w:r>
      <w:r w:rsidR="00663B24" w:rsidRPr="002A2E90">
        <w:rPr>
          <w:rFonts w:ascii="Arial" w:eastAsia="Calibri" w:hAnsi="Arial" w:cs="Arial"/>
          <w:color w:val="000000"/>
          <w:kern w:val="0"/>
          <w:sz w:val="24"/>
          <w:lang w:eastAsia="en-US"/>
        </w:rPr>
        <w:t>stnienie wad stwierdzone zostanie protokolarnie. W protokole stwierdzenia wad Zamawiający wyznaczy termin na usunięcie wad. Wykon</w:t>
      </w:r>
      <w:r w:rsidRPr="002A2E90">
        <w:rPr>
          <w:rFonts w:ascii="Arial" w:eastAsia="Calibri" w:hAnsi="Arial" w:cs="Arial"/>
          <w:color w:val="000000"/>
          <w:kern w:val="0"/>
          <w:sz w:val="24"/>
          <w:lang w:eastAsia="en-US"/>
        </w:rPr>
        <w:t>awca usunie wady nieodpłatnie w </w:t>
      </w:r>
      <w:r w:rsidR="00663B24" w:rsidRPr="002A2E90">
        <w:rPr>
          <w:rFonts w:ascii="Arial" w:eastAsia="Calibri" w:hAnsi="Arial" w:cs="Arial"/>
          <w:color w:val="000000"/>
          <w:kern w:val="0"/>
          <w:sz w:val="24"/>
          <w:lang w:eastAsia="en-US"/>
        </w:rPr>
        <w:t xml:space="preserve">terminie </w:t>
      </w:r>
      <w:r w:rsidRPr="002A2E90">
        <w:rPr>
          <w:rFonts w:ascii="Arial" w:eastAsia="Calibri" w:hAnsi="Arial" w:cs="Arial"/>
          <w:color w:val="000000"/>
          <w:kern w:val="0"/>
          <w:sz w:val="24"/>
          <w:lang w:eastAsia="en-US"/>
        </w:rPr>
        <w:t>wyznaczonym przez Zamawiającego;</w:t>
      </w:r>
    </w:p>
    <w:p w14:paraId="17B5F71B" w14:textId="77777777" w:rsidR="00663B24" w:rsidRPr="002A2E90" w:rsidRDefault="009457C8" w:rsidP="002A2E90">
      <w:pPr>
        <w:widowControl/>
        <w:numPr>
          <w:ilvl w:val="0"/>
          <w:numId w:val="27"/>
        </w:numPr>
        <w:tabs>
          <w:tab w:val="left" w:pos="709"/>
        </w:tabs>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u</w:t>
      </w:r>
      <w:r w:rsidR="00663B24" w:rsidRPr="002A2E90">
        <w:rPr>
          <w:rFonts w:ascii="Arial" w:eastAsia="Calibri" w:hAnsi="Arial" w:cs="Arial"/>
          <w:color w:val="000000"/>
          <w:kern w:val="0"/>
          <w:sz w:val="24"/>
          <w:lang w:eastAsia="en-US"/>
        </w:rPr>
        <w:t>sunięcie wad powinn</w:t>
      </w:r>
      <w:r w:rsidRPr="002A2E90">
        <w:rPr>
          <w:rFonts w:ascii="Arial" w:eastAsia="Calibri" w:hAnsi="Arial" w:cs="Arial"/>
          <w:color w:val="000000"/>
          <w:kern w:val="0"/>
          <w:sz w:val="24"/>
          <w:lang w:eastAsia="en-US"/>
        </w:rPr>
        <w:t>o być stwierdzone protokolarnie;</w:t>
      </w:r>
    </w:p>
    <w:p w14:paraId="3AD59183" w14:textId="77777777" w:rsidR="00663B24" w:rsidRPr="002A2E90" w:rsidRDefault="009457C8" w:rsidP="002A2E90">
      <w:pPr>
        <w:widowControl/>
        <w:numPr>
          <w:ilvl w:val="0"/>
          <w:numId w:val="27"/>
        </w:numPr>
        <w:tabs>
          <w:tab w:val="left" w:pos="709"/>
        </w:tabs>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g</w:t>
      </w:r>
      <w:r w:rsidR="00663B24" w:rsidRPr="002A2E90">
        <w:rPr>
          <w:rFonts w:ascii="Arial" w:eastAsia="Calibri" w:hAnsi="Arial" w:cs="Arial"/>
          <w:color w:val="000000"/>
          <w:kern w:val="0"/>
          <w:sz w:val="24"/>
          <w:lang w:eastAsia="en-US"/>
        </w:rPr>
        <w:t>warancja dla dostarczonych urządzeń oraz wykonanyc</w:t>
      </w:r>
      <w:r w:rsidRPr="002A2E90">
        <w:rPr>
          <w:rFonts w:ascii="Arial" w:eastAsia="Calibri" w:hAnsi="Arial" w:cs="Arial"/>
          <w:color w:val="000000"/>
          <w:kern w:val="0"/>
          <w:sz w:val="24"/>
          <w:lang w:eastAsia="en-US"/>
        </w:rPr>
        <w:t>h robót nie obejmuje roszczeń z </w:t>
      </w:r>
      <w:r w:rsidR="00663B24" w:rsidRPr="002A2E90">
        <w:rPr>
          <w:rFonts w:ascii="Arial" w:eastAsia="Calibri" w:hAnsi="Arial" w:cs="Arial"/>
          <w:color w:val="000000"/>
          <w:kern w:val="0"/>
          <w:sz w:val="24"/>
          <w:lang w:eastAsia="en-US"/>
        </w:rPr>
        <w:t>tytułu uszkodzeń i wad wynikłych na skutek:</w:t>
      </w:r>
    </w:p>
    <w:p w14:paraId="2E3C2C1A" w14:textId="77777777" w:rsidR="00663B24" w:rsidRPr="002A2E90" w:rsidRDefault="00663B24" w:rsidP="002A2E90">
      <w:pPr>
        <w:widowControl/>
        <w:numPr>
          <w:ilvl w:val="0"/>
          <w:numId w:val="28"/>
        </w:numPr>
        <w:tabs>
          <w:tab w:val="left" w:pos="993"/>
        </w:tabs>
        <w:suppressAutoHyphens w:val="0"/>
        <w:spacing w:after="0" w:line="276" w:lineRule="auto"/>
        <w:ind w:left="993" w:hanging="284"/>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niewłaściwego lub niezgodnego z instrukcją obsługi działania Eksploatatora, niewłaściwego przechowywania lub konserwacji,</w:t>
      </w:r>
    </w:p>
    <w:p w14:paraId="5574AF4B" w14:textId="77777777" w:rsidR="00663B24" w:rsidRPr="002A2E90" w:rsidRDefault="00663B24" w:rsidP="002A2E90">
      <w:pPr>
        <w:widowControl/>
        <w:numPr>
          <w:ilvl w:val="0"/>
          <w:numId w:val="28"/>
        </w:numPr>
        <w:tabs>
          <w:tab w:val="left" w:pos="993"/>
        </w:tabs>
        <w:suppressAutoHyphens w:val="0"/>
        <w:spacing w:after="0" w:line="276" w:lineRule="auto"/>
        <w:ind w:left="993" w:hanging="284"/>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obsługi urządzeń niewłaściwej lub niezgodnej z instrukcją,</w:t>
      </w:r>
    </w:p>
    <w:p w14:paraId="7875C5E1" w14:textId="77777777" w:rsidR="00663B24" w:rsidRPr="002A2E90" w:rsidRDefault="00663B24" w:rsidP="002A2E90">
      <w:pPr>
        <w:widowControl/>
        <w:numPr>
          <w:ilvl w:val="0"/>
          <w:numId w:val="28"/>
        </w:numPr>
        <w:tabs>
          <w:tab w:val="left" w:pos="993"/>
        </w:tabs>
        <w:suppressAutoHyphens w:val="0"/>
        <w:spacing w:after="0" w:line="276" w:lineRule="auto"/>
        <w:ind w:left="993" w:hanging="284"/>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uszkodzenia przez tzw. siły wyższe (w szczególności wyładowania atmosferyczne, powódź, pożar, skok napięcia w sieci elektrycznej, huraganowe wiatry),</w:t>
      </w:r>
    </w:p>
    <w:p w14:paraId="59354FAF" w14:textId="77777777" w:rsidR="00663B24" w:rsidRPr="002A2E90" w:rsidRDefault="00663B24" w:rsidP="002A2E90">
      <w:pPr>
        <w:widowControl/>
        <w:numPr>
          <w:ilvl w:val="0"/>
          <w:numId w:val="28"/>
        </w:numPr>
        <w:tabs>
          <w:tab w:val="left" w:pos="993"/>
        </w:tabs>
        <w:suppressAutoHyphens w:val="0"/>
        <w:spacing w:after="0" w:line="276" w:lineRule="auto"/>
        <w:ind w:left="993" w:hanging="284"/>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uszkodzeń związanych z nieprawidłową eksploatacją urządzeń, przekroczeń podanych wartości konstrukcyjnych i eksploatacyjnych, stosowania niewłaściwych materiałów eksploatacyjnych.</w:t>
      </w:r>
    </w:p>
    <w:p w14:paraId="6D3ECBA8" w14:textId="77777777" w:rsidR="00663B24" w:rsidRPr="002A2E90" w:rsidRDefault="00371917" w:rsidP="002A2E90">
      <w:pPr>
        <w:pStyle w:val="Nagwek3"/>
        <w:spacing w:before="0" w:after="0" w:line="276" w:lineRule="auto"/>
        <w:jc w:val="left"/>
        <w:rPr>
          <w:rFonts w:ascii="Arial" w:hAnsi="Arial" w:cs="Arial"/>
          <w:szCs w:val="24"/>
        </w:rPr>
      </w:pPr>
      <w:r w:rsidRPr="002A2E90">
        <w:rPr>
          <w:rFonts w:ascii="Arial" w:hAnsi="Arial" w:cs="Arial"/>
          <w:szCs w:val="24"/>
        </w:rPr>
        <w:br w:type="page"/>
      </w:r>
      <w:bookmarkStart w:id="182" w:name="_Toc225163892"/>
      <w:r w:rsidR="00975925" w:rsidRPr="002A2E90">
        <w:rPr>
          <w:rFonts w:ascii="Arial" w:hAnsi="Arial" w:cs="Arial"/>
          <w:szCs w:val="24"/>
        </w:rPr>
        <w:lastRenderedPageBreak/>
        <w:t>Gwarancje fabryczne</w:t>
      </w:r>
      <w:bookmarkEnd w:id="182"/>
    </w:p>
    <w:p w14:paraId="1D17D921"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Wykonawca zarejestruje u producenta </w:t>
      </w:r>
      <w:r w:rsidR="0024615E" w:rsidRPr="002A2E90">
        <w:rPr>
          <w:rFonts w:ascii="Arial" w:eastAsia="Calibri" w:hAnsi="Arial" w:cs="Arial"/>
          <w:color w:val="000000"/>
          <w:kern w:val="0"/>
          <w:sz w:val="24"/>
          <w:lang w:eastAsia="en-US"/>
        </w:rPr>
        <w:t xml:space="preserve">2 </w:t>
      </w:r>
      <w:r w:rsidRPr="002A2E90">
        <w:rPr>
          <w:rFonts w:ascii="Arial" w:eastAsia="Calibri" w:hAnsi="Arial" w:cs="Arial"/>
          <w:color w:val="000000"/>
          <w:kern w:val="0"/>
          <w:sz w:val="24"/>
          <w:lang w:eastAsia="en-US"/>
        </w:rPr>
        <w:t>egzemplarze instruk</w:t>
      </w:r>
      <w:r w:rsidR="003B7C2C" w:rsidRPr="002A2E90">
        <w:rPr>
          <w:rFonts w:ascii="Arial" w:eastAsia="Calibri" w:hAnsi="Arial" w:cs="Arial"/>
          <w:color w:val="000000"/>
          <w:kern w:val="0"/>
          <w:sz w:val="24"/>
          <w:lang w:eastAsia="en-US"/>
        </w:rPr>
        <w:t>cji i gwarancji dostarczonych z </w:t>
      </w:r>
      <w:r w:rsidRPr="002A2E90">
        <w:rPr>
          <w:rFonts w:ascii="Arial" w:eastAsia="Calibri" w:hAnsi="Arial" w:cs="Arial"/>
          <w:color w:val="000000"/>
          <w:kern w:val="0"/>
          <w:sz w:val="24"/>
          <w:lang w:eastAsia="en-US"/>
        </w:rPr>
        <w:t xml:space="preserve">wyposażeniem i wyda je </w:t>
      </w:r>
      <w:r w:rsidR="003B7C2C" w:rsidRPr="002A2E90">
        <w:rPr>
          <w:rFonts w:ascii="Arial" w:eastAsia="Calibri" w:hAnsi="Arial" w:cs="Arial"/>
          <w:color w:val="000000"/>
          <w:kern w:val="0"/>
          <w:sz w:val="24"/>
          <w:lang w:eastAsia="en-US"/>
        </w:rPr>
        <w:t xml:space="preserve">Zamawiającego </w:t>
      </w:r>
      <w:r w:rsidRPr="002A2E90">
        <w:rPr>
          <w:rFonts w:ascii="Arial" w:eastAsia="Calibri" w:hAnsi="Arial" w:cs="Arial"/>
          <w:color w:val="000000"/>
          <w:kern w:val="0"/>
          <w:sz w:val="24"/>
          <w:lang w:eastAsia="en-US"/>
        </w:rPr>
        <w:t>w dniu</w:t>
      </w:r>
      <w:r w:rsidR="003B7C2C" w:rsidRPr="002A2E90">
        <w:rPr>
          <w:rFonts w:ascii="Arial" w:eastAsia="Calibri" w:hAnsi="Arial" w:cs="Arial"/>
          <w:color w:val="000000"/>
          <w:kern w:val="0"/>
          <w:sz w:val="24"/>
          <w:lang w:eastAsia="en-US"/>
        </w:rPr>
        <w:t xml:space="preserve"> odbioru</w:t>
      </w:r>
      <w:r w:rsidRPr="002A2E90">
        <w:rPr>
          <w:rFonts w:ascii="Arial" w:eastAsia="Calibri" w:hAnsi="Arial" w:cs="Arial"/>
          <w:color w:val="000000"/>
          <w:kern w:val="0"/>
          <w:sz w:val="24"/>
          <w:lang w:eastAsia="en-US"/>
        </w:rPr>
        <w:t>.</w:t>
      </w:r>
    </w:p>
    <w:p w14:paraId="36F18C73" w14:textId="77777777" w:rsidR="00663B24" w:rsidRPr="002A2E90" w:rsidRDefault="00663B24" w:rsidP="002A2E90">
      <w:pPr>
        <w:widowControl/>
        <w:suppressAutoHyphens w:val="0"/>
        <w:spacing w:after="0" w:line="276" w:lineRule="auto"/>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 xml:space="preserve">Rejestracja polegała będzie na przeniesieniu praw do </w:t>
      </w:r>
      <w:r w:rsidR="003B7C2C" w:rsidRPr="002A2E90">
        <w:rPr>
          <w:rFonts w:ascii="Arial" w:eastAsia="Calibri" w:hAnsi="Arial" w:cs="Arial"/>
          <w:color w:val="000000"/>
          <w:kern w:val="0"/>
          <w:sz w:val="24"/>
          <w:lang w:eastAsia="en-US"/>
        </w:rPr>
        <w:t>g</w:t>
      </w:r>
      <w:r w:rsidRPr="002A2E90">
        <w:rPr>
          <w:rFonts w:ascii="Arial" w:eastAsia="Calibri" w:hAnsi="Arial" w:cs="Arial"/>
          <w:color w:val="000000"/>
          <w:kern w:val="0"/>
          <w:sz w:val="24"/>
          <w:lang w:eastAsia="en-US"/>
        </w:rPr>
        <w:t xml:space="preserve">warancji i </w:t>
      </w:r>
      <w:r w:rsidR="003B7C2C" w:rsidRPr="002A2E90">
        <w:rPr>
          <w:rFonts w:ascii="Arial" w:eastAsia="Calibri" w:hAnsi="Arial" w:cs="Arial"/>
          <w:color w:val="000000"/>
          <w:kern w:val="0"/>
          <w:sz w:val="24"/>
          <w:lang w:eastAsia="en-US"/>
        </w:rPr>
        <w:t>r</w:t>
      </w:r>
      <w:r w:rsidRPr="002A2E90">
        <w:rPr>
          <w:rFonts w:ascii="Arial" w:eastAsia="Calibri" w:hAnsi="Arial" w:cs="Arial"/>
          <w:color w:val="000000"/>
          <w:kern w:val="0"/>
          <w:sz w:val="24"/>
          <w:lang w:eastAsia="en-US"/>
        </w:rPr>
        <w:t xml:space="preserve">ękojmi na </w:t>
      </w:r>
      <w:r w:rsidR="003B7C2C" w:rsidRPr="002A2E90">
        <w:rPr>
          <w:rFonts w:ascii="Arial" w:eastAsia="Calibri" w:hAnsi="Arial" w:cs="Arial"/>
          <w:color w:val="000000"/>
          <w:kern w:val="0"/>
          <w:sz w:val="24"/>
          <w:lang w:eastAsia="en-US"/>
        </w:rPr>
        <w:t>e</w:t>
      </w:r>
      <w:r w:rsidRPr="002A2E90">
        <w:rPr>
          <w:rFonts w:ascii="Arial" w:eastAsia="Calibri" w:hAnsi="Arial" w:cs="Arial"/>
          <w:color w:val="000000"/>
          <w:kern w:val="0"/>
          <w:sz w:val="24"/>
          <w:lang w:eastAsia="en-US"/>
        </w:rPr>
        <w:t xml:space="preserve">ksploatatora </w:t>
      </w:r>
      <w:r w:rsidR="003B7C2C" w:rsidRPr="002A2E90">
        <w:rPr>
          <w:rFonts w:ascii="Arial" w:eastAsia="Calibri" w:hAnsi="Arial" w:cs="Arial"/>
          <w:color w:val="000000"/>
          <w:kern w:val="0"/>
          <w:sz w:val="24"/>
          <w:lang w:eastAsia="en-US"/>
        </w:rPr>
        <w:t>PSZOK z </w:t>
      </w:r>
      <w:r w:rsidRPr="002A2E90">
        <w:rPr>
          <w:rFonts w:ascii="Arial" w:eastAsia="Calibri" w:hAnsi="Arial" w:cs="Arial"/>
          <w:color w:val="000000"/>
          <w:kern w:val="0"/>
          <w:sz w:val="24"/>
          <w:lang w:eastAsia="en-US"/>
        </w:rPr>
        <w:t>terminem biegnącym od daty</w:t>
      </w:r>
      <w:r w:rsidR="003B7C2C" w:rsidRPr="002A2E90">
        <w:rPr>
          <w:rFonts w:ascii="Arial" w:eastAsia="Calibri" w:hAnsi="Arial" w:cs="Arial"/>
          <w:color w:val="000000"/>
          <w:kern w:val="0"/>
          <w:sz w:val="24"/>
          <w:lang w:eastAsia="en-US"/>
        </w:rPr>
        <w:t xml:space="preserve"> odbioru</w:t>
      </w:r>
      <w:r w:rsidRPr="002A2E90">
        <w:rPr>
          <w:rFonts w:ascii="Arial" w:eastAsia="Calibri" w:hAnsi="Arial" w:cs="Arial"/>
          <w:color w:val="000000"/>
          <w:kern w:val="0"/>
          <w:sz w:val="24"/>
          <w:lang w:eastAsia="en-US"/>
        </w:rPr>
        <w:t>. Jeżeli dostawca wyposażenia nie wyrazi na to zgody, obowiązki te wypełniał będzie Wykonawca.</w:t>
      </w:r>
    </w:p>
    <w:p w14:paraId="6BA5D9DD" w14:textId="77777777" w:rsidR="00C1533D" w:rsidRPr="002A2E90" w:rsidRDefault="00C1533D" w:rsidP="002A2E90">
      <w:pPr>
        <w:widowControl/>
        <w:suppressAutoHyphens w:val="0"/>
        <w:spacing w:after="0" w:line="276" w:lineRule="auto"/>
        <w:jc w:val="left"/>
        <w:rPr>
          <w:rFonts w:ascii="Arial" w:eastAsia="Calibri" w:hAnsi="Arial" w:cs="Arial"/>
          <w:color w:val="000000"/>
          <w:kern w:val="0"/>
          <w:sz w:val="24"/>
          <w:lang w:eastAsia="en-US"/>
        </w:rPr>
      </w:pPr>
    </w:p>
    <w:p w14:paraId="54A3D511" w14:textId="77777777" w:rsidR="00CE21F4" w:rsidRPr="002A2E90" w:rsidRDefault="00CE21F4" w:rsidP="002A2E90">
      <w:pPr>
        <w:keepNext/>
        <w:widowControl/>
        <w:numPr>
          <w:ilvl w:val="0"/>
          <w:numId w:val="5"/>
        </w:numPr>
        <w:suppressAutoHyphens w:val="0"/>
        <w:spacing w:after="0" w:line="276" w:lineRule="auto"/>
        <w:ind w:left="0" w:firstLine="0"/>
        <w:jc w:val="left"/>
        <w:outlineLvl w:val="0"/>
        <w:rPr>
          <w:rFonts w:ascii="Arial" w:eastAsia="Times New Roman" w:hAnsi="Arial" w:cs="Arial"/>
          <w:b/>
          <w:bCs/>
          <w:color w:val="000000"/>
          <w:kern w:val="32"/>
          <w:sz w:val="24"/>
          <w:lang w:val="x-none" w:eastAsia="en-US"/>
        </w:rPr>
      </w:pPr>
      <w:r w:rsidRPr="002A2E90">
        <w:rPr>
          <w:rFonts w:ascii="Arial" w:eastAsia="Times New Roman" w:hAnsi="Arial" w:cs="Arial"/>
          <w:b/>
          <w:bCs/>
          <w:color w:val="000000"/>
          <w:kern w:val="32"/>
          <w:sz w:val="24"/>
          <w:lang w:val="x-none"/>
        </w:rPr>
        <w:br w:type="page"/>
      </w:r>
      <w:bookmarkStart w:id="183" w:name="_Toc349311839"/>
      <w:bookmarkStart w:id="184" w:name="_Toc349390807"/>
      <w:bookmarkStart w:id="185" w:name="_Toc225163893"/>
      <w:r w:rsidRPr="002A2E90">
        <w:rPr>
          <w:rFonts w:ascii="Arial" w:eastAsia="Times New Roman" w:hAnsi="Arial" w:cs="Arial"/>
          <w:b/>
          <w:bCs/>
          <w:color w:val="000000"/>
          <w:kern w:val="32"/>
          <w:sz w:val="24"/>
          <w:lang w:val="x-none" w:eastAsia="en-US"/>
        </w:rPr>
        <w:lastRenderedPageBreak/>
        <w:t>CZĘŚĆ INFORMACYJNA</w:t>
      </w:r>
      <w:bookmarkEnd w:id="183"/>
      <w:bookmarkEnd w:id="184"/>
      <w:bookmarkEnd w:id="185"/>
    </w:p>
    <w:p w14:paraId="2C31C8AA" w14:textId="77777777" w:rsidR="00EB6033" w:rsidRPr="002A2E90" w:rsidRDefault="00EB6033" w:rsidP="002A2E90">
      <w:pPr>
        <w:keepNext/>
        <w:widowControl/>
        <w:numPr>
          <w:ilvl w:val="0"/>
          <w:numId w:val="7"/>
        </w:numPr>
        <w:tabs>
          <w:tab w:val="left" w:pos="567"/>
        </w:tabs>
        <w:suppressAutoHyphens w:val="0"/>
        <w:spacing w:after="0" w:line="276" w:lineRule="auto"/>
        <w:ind w:left="567" w:hanging="567"/>
        <w:jc w:val="left"/>
        <w:outlineLvl w:val="1"/>
        <w:rPr>
          <w:rFonts w:ascii="Arial" w:eastAsia="Times New Roman" w:hAnsi="Arial" w:cs="Arial"/>
          <w:b/>
          <w:bCs/>
          <w:iCs/>
          <w:color w:val="000000"/>
          <w:kern w:val="0"/>
          <w:sz w:val="24"/>
          <w:lang w:val="x-none" w:eastAsia="en-US"/>
        </w:rPr>
      </w:pPr>
      <w:bookmarkStart w:id="186" w:name="_Toc383761385"/>
      <w:bookmarkStart w:id="187" w:name="_Toc349390808"/>
      <w:bookmarkStart w:id="188" w:name="_Toc225163894"/>
      <w:bookmarkStart w:id="189" w:name="_Toc349390811"/>
      <w:r w:rsidRPr="002A2E90">
        <w:rPr>
          <w:rFonts w:ascii="Arial" w:eastAsia="Times New Roman" w:hAnsi="Arial" w:cs="Arial"/>
          <w:b/>
          <w:bCs/>
          <w:iCs/>
          <w:color w:val="000000"/>
          <w:kern w:val="0"/>
          <w:sz w:val="24"/>
          <w:lang w:val="x-none" w:eastAsia="en-US"/>
        </w:rPr>
        <w:t>Dokumenty potwierdzające zgodność planowanego przedsięwzięcia z</w:t>
      </w:r>
      <w:r w:rsidRPr="002A2E90">
        <w:rPr>
          <w:rFonts w:ascii="Arial" w:eastAsia="Times New Roman" w:hAnsi="Arial" w:cs="Arial"/>
          <w:b/>
          <w:bCs/>
          <w:iCs/>
          <w:color w:val="000000"/>
          <w:kern w:val="0"/>
          <w:sz w:val="24"/>
          <w:lang w:eastAsia="en-US"/>
        </w:rPr>
        <w:t> </w:t>
      </w:r>
      <w:r w:rsidRPr="002A2E90">
        <w:rPr>
          <w:rFonts w:ascii="Arial" w:eastAsia="Times New Roman" w:hAnsi="Arial" w:cs="Arial"/>
          <w:b/>
          <w:bCs/>
          <w:iCs/>
          <w:color w:val="000000"/>
          <w:kern w:val="0"/>
          <w:sz w:val="24"/>
          <w:lang w:val="x-none" w:eastAsia="en-US"/>
        </w:rPr>
        <w:t>wymaganiami wynikającymi z przepisów prawa</w:t>
      </w:r>
      <w:bookmarkEnd w:id="186"/>
      <w:r w:rsidRPr="002A2E90">
        <w:rPr>
          <w:rFonts w:ascii="Arial" w:eastAsia="Times New Roman" w:hAnsi="Arial" w:cs="Arial"/>
          <w:b/>
          <w:bCs/>
          <w:iCs/>
          <w:color w:val="000000"/>
          <w:kern w:val="0"/>
          <w:sz w:val="24"/>
          <w:lang w:eastAsia="en-US"/>
        </w:rPr>
        <w:t xml:space="preserve"> </w:t>
      </w:r>
      <w:bookmarkEnd w:id="187"/>
      <w:r w:rsidRPr="002A2E90">
        <w:rPr>
          <w:rFonts w:ascii="Arial" w:eastAsia="Times New Roman" w:hAnsi="Arial" w:cs="Arial"/>
          <w:b/>
          <w:bCs/>
          <w:iCs/>
          <w:color w:val="000000"/>
          <w:kern w:val="0"/>
          <w:sz w:val="24"/>
          <w:lang w:eastAsia="en-US"/>
        </w:rPr>
        <w:t>oraz</w:t>
      </w:r>
      <w:bookmarkStart w:id="190" w:name="_Toc383761388"/>
      <w:r w:rsidRPr="002A2E90">
        <w:rPr>
          <w:rFonts w:ascii="Arial" w:eastAsia="Times New Roman" w:hAnsi="Arial" w:cs="Arial"/>
          <w:b/>
          <w:bCs/>
          <w:iCs/>
          <w:color w:val="000000"/>
          <w:kern w:val="0"/>
          <w:sz w:val="24"/>
          <w:lang w:eastAsia="en-US"/>
        </w:rPr>
        <w:t xml:space="preserve"> inne </w:t>
      </w:r>
      <w:r w:rsidRPr="002A2E90">
        <w:rPr>
          <w:rFonts w:ascii="Arial" w:eastAsia="Times New Roman" w:hAnsi="Arial" w:cs="Arial"/>
          <w:b/>
          <w:bCs/>
          <w:iCs/>
          <w:color w:val="000000"/>
          <w:kern w:val="0"/>
          <w:sz w:val="24"/>
          <w:lang w:val="x-none" w:eastAsia="en-US"/>
        </w:rPr>
        <w:t>posiadane informacje i dokumenty niezbędne do zaprojektowania robót budowlanych</w:t>
      </w:r>
      <w:bookmarkEnd w:id="188"/>
      <w:bookmarkEnd w:id="190"/>
    </w:p>
    <w:p w14:paraId="0CEBF349" w14:textId="77777777" w:rsidR="008D4B37" w:rsidRPr="002A2E90" w:rsidRDefault="008D4B37" w:rsidP="002A2E90">
      <w:pPr>
        <w:keepNext/>
        <w:widowControl/>
        <w:numPr>
          <w:ilvl w:val="1"/>
          <w:numId w:val="7"/>
        </w:numPr>
        <w:tabs>
          <w:tab w:val="left" w:pos="1560"/>
        </w:tabs>
        <w:suppressAutoHyphens w:val="0"/>
        <w:spacing w:after="0" w:line="276" w:lineRule="auto"/>
        <w:ind w:left="1418"/>
        <w:jc w:val="left"/>
        <w:outlineLvl w:val="1"/>
        <w:rPr>
          <w:rFonts w:ascii="Arial" w:eastAsia="Times New Roman" w:hAnsi="Arial" w:cs="Arial"/>
          <w:b/>
          <w:bCs/>
          <w:iCs/>
          <w:color w:val="000000"/>
          <w:kern w:val="0"/>
          <w:sz w:val="24"/>
          <w:lang w:eastAsia="en-US"/>
        </w:rPr>
      </w:pPr>
      <w:bookmarkStart w:id="191" w:name="_Toc225163895"/>
      <w:bookmarkEnd w:id="189"/>
      <w:r w:rsidRPr="002A2E90">
        <w:rPr>
          <w:rFonts w:ascii="Arial" w:eastAsia="Times New Roman" w:hAnsi="Arial" w:cs="Arial"/>
          <w:b/>
          <w:bCs/>
          <w:iCs/>
          <w:color w:val="000000"/>
          <w:kern w:val="0"/>
          <w:sz w:val="24"/>
          <w:lang w:eastAsia="en-US"/>
        </w:rPr>
        <w:t>Mapa zasadnicza</w:t>
      </w:r>
      <w:bookmarkEnd w:id="191"/>
    </w:p>
    <w:p w14:paraId="52E0DC9C" w14:textId="77777777" w:rsidR="008D4B37" w:rsidRPr="002A2E90" w:rsidRDefault="008D4B37" w:rsidP="002A2E90">
      <w:pPr>
        <w:keepNext/>
        <w:widowControl/>
        <w:numPr>
          <w:ilvl w:val="1"/>
          <w:numId w:val="7"/>
        </w:numPr>
        <w:tabs>
          <w:tab w:val="left" w:pos="1560"/>
        </w:tabs>
        <w:suppressAutoHyphens w:val="0"/>
        <w:spacing w:after="0" w:line="276" w:lineRule="auto"/>
        <w:ind w:left="1418"/>
        <w:jc w:val="left"/>
        <w:outlineLvl w:val="1"/>
        <w:rPr>
          <w:rFonts w:ascii="Arial" w:eastAsia="Times New Roman" w:hAnsi="Arial" w:cs="Arial"/>
          <w:b/>
          <w:bCs/>
          <w:iCs/>
          <w:color w:val="000000"/>
          <w:kern w:val="0"/>
          <w:sz w:val="24"/>
          <w:lang w:eastAsia="en-US"/>
        </w:rPr>
      </w:pPr>
      <w:bookmarkStart w:id="192" w:name="_Toc225163896"/>
      <w:r w:rsidRPr="002A2E90">
        <w:rPr>
          <w:rFonts w:ascii="Arial" w:eastAsia="Times New Roman" w:hAnsi="Arial" w:cs="Arial"/>
          <w:b/>
          <w:bCs/>
          <w:iCs/>
          <w:color w:val="000000"/>
          <w:kern w:val="0"/>
          <w:sz w:val="24"/>
          <w:lang w:eastAsia="en-US"/>
        </w:rPr>
        <w:t>Poglądowy schemat zagospodarowania terenu</w:t>
      </w:r>
      <w:bookmarkEnd w:id="192"/>
    </w:p>
    <w:p w14:paraId="177C2324" w14:textId="77777777" w:rsidR="00654A8F" w:rsidRPr="002A2E90" w:rsidRDefault="008D4B37" w:rsidP="002A2E90">
      <w:pPr>
        <w:keepNext/>
        <w:widowControl/>
        <w:numPr>
          <w:ilvl w:val="1"/>
          <w:numId w:val="7"/>
        </w:numPr>
        <w:tabs>
          <w:tab w:val="left" w:pos="1560"/>
        </w:tabs>
        <w:suppressAutoHyphens w:val="0"/>
        <w:spacing w:after="0" w:line="276" w:lineRule="auto"/>
        <w:ind w:left="1418"/>
        <w:jc w:val="left"/>
        <w:outlineLvl w:val="1"/>
        <w:rPr>
          <w:rFonts w:ascii="Arial" w:eastAsia="Times New Roman" w:hAnsi="Arial" w:cs="Arial"/>
          <w:b/>
          <w:bCs/>
          <w:iCs/>
          <w:color w:val="000000"/>
          <w:kern w:val="0"/>
          <w:sz w:val="24"/>
          <w:lang w:eastAsia="en-US"/>
        </w:rPr>
      </w:pPr>
      <w:bookmarkStart w:id="193" w:name="_Toc225163897"/>
      <w:r w:rsidRPr="002A2E90">
        <w:rPr>
          <w:rFonts w:ascii="Arial" w:eastAsia="Times New Roman" w:hAnsi="Arial" w:cs="Arial"/>
          <w:b/>
          <w:bCs/>
          <w:iCs/>
          <w:color w:val="000000"/>
          <w:kern w:val="0"/>
          <w:sz w:val="24"/>
          <w:lang w:eastAsia="en-US"/>
        </w:rPr>
        <w:t>Inne informacje i materiał</w:t>
      </w:r>
      <w:bookmarkEnd w:id="193"/>
    </w:p>
    <w:p w14:paraId="105CE716" w14:textId="77777777" w:rsidR="00CE21F4" w:rsidRPr="002A2E90" w:rsidRDefault="00CE21F4" w:rsidP="002A2E90">
      <w:pPr>
        <w:keepNext/>
        <w:widowControl/>
        <w:numPr>
          <w:ilvl w:val="0"/>
          <w:numId w:val="7"/>
        </w:numPr>
        <w:tabs>
          <w:tab w:val="left" w:pos="426"/>
        </w:tabs>
        <w:suppressAutoHyphens w:val="0"/>
        <w:spacing w:after="0" w:line="276" w:lineRule="auto"/>
        <w:ind w:left="426" w:hanging="426"/>
        <w:jc w:val="left"/>
        <w:outlineLvl w:val="1"/>
        <w:rPr>
          <w:rFonts w:ascii="Arial" w:eastAsia="Times New Roman" w:hAnsi="Arial" w:cs="Arial"/>
          <w:b/>
          <w:bCs/>
          <w:iCs/>
          <w:color w:val="000000"/>
          <w:kern w:val="0"/>
          <w:sz w:val="24"/>
          <w:lang w:val="x-none" w:eastAsia="en-US"/>
        </w:rPr>
      </w:pPr>
      <w:bookmarkStart w:id="194" w:name="_Toc349390817"/>
      <w:bookmarkStart w:id="195" w:name="_Toc225163898"/>
      <w:r w:rsidRPr="002A2E90">
        <w:rPr>
          <w:rFonts w:ascii="Arial" w:eastAsia="Times New Roman" w:hAnsi="Arial" w:cs="Arial"/>
          <w:b/>
          <w:bCs/>
          <w:iCs/>
          <w:color w:val="000000"/>
          <w:kern w:val="0"/>
          <w:sz w:val="24"/>
          <w:lang w:val="x-none" w:eastAsia="en-US"/>
        </w:rPr>
        <w:t>Dodatkowe wytyczne inwestorskie i uwarunkowania związane z budową i jej</w:t>
      </w:r>
      <w:r w:rsidRPr="002A2E90">
        <w:rPr>
          <w:rFonts w:ascii="Arial" w:eastAsia="Times New Roman" w:hAnsi="Arial" w:cs="Arial"/>
          <w:b/>
          <w:bCs/>
          <w:iCs/>
          <w:color w:val="000000"/>
          <w:kern w:val="0"/>
          <w:sz w:val="24"/>
          <w:lang w:eastAsia="en-US"/>
        </w:rPr>
        <w:t xml:space="preserve"> </w:t>
      </w:r>
      <w:r w:rsidRPr="002A2E90">
        <w:rPr>
          <w:rFonts w:ascii="Arial" w:eastAsia="Times New Roman" w:hAnsi="Arial" w:cs="Arial"/>
          <w:b/>
          <w:bCs/>
          <w:iCs/>
          <w:color w:val="000000"/>
          <w:kern w:val="0"/>
          <w:sz w:val="24"/>
          <w:lang w:val="x-none" w:eastAsia="en-US"/>
        </w:rPr>
        <w:t>przeprowadzeniem</w:t>
      </w:r>
      <w:bookmarkEnd w:id="194"/>
      <w:bookmarkEnd w:id="195"/>
    </w:p>
    <w:p w14:paraId="5719E3A6" w14:textId="77777777" w:rsidR="005111A0" w:rsidRDefault="00CE21F4" w:rsidP="002A2E90">
      <w:pPr>
        <w:widowControl/>
        <w:suppressAutoHyphens w:val="0"/>
        <w:spacing w:after="0" w:line="276" w:lineRule="auto"/>
        <w:ind w:left="426"/>
        <w:jc w:val="left"/>
        <w:rPr>
          <w:rFonts w:ascii="Arial" w:eastAsia="Calibri" w:hAnsi="Arial" w:cs="Arial"/>
          <w:color w:val="000000"/>
          <w:kern w:val="0"/>
          <w:sz w:val="24"/>
          <w:lang w:eastAsia="en-US"/>
        </w:rPr>
      </w:pPr>
      <w:r w:rsidRPr="002A2E90">
        <w:rPr>
          <w:rFonts w:ascii="Arial" w:eastAsia="Calibri" w:hAnsi="Arial" w:cs="Arial"/>
          <w:color w:val="000000"/>
          <w:kern w:val="0"/>
          <w:sz w:val="24"/>
          <w:lang w:eastAsia="en-US"/>
        </w:rPr>
        <w:t>Wszelkie wytyczne i uwarunkowania związane z realizacją prac objętych niniejszym kontrakte</w:t>
      </w:r>
      <w:r w:rsidR="004A31BD" w:rsidRPr="002A2E90">
        <w:rPr>
          <w:rFonts w:ascii="Arial" w:eastAsia="Calibri" w:hAnsi="Arial" w:cs="Arial"/>
          <w:color w:val="000000"/>
          <w:kern w:val="0"/>
          <w:sz w:val="24"/>
          <w:lang w:eastAsia="en-US"/>
        </w:rPr>
        <w:t>m zostały opisane w niniejszym p</w:t>
      </w:r>
      <w:r w:rsidRPr="002A2E90">
        <w:rPr>
          <w:rFonts w:ascii="Arial" w:eastAsia="Calibri" w:hAnsi="Arial" w:cs="Arial"/>
          <w:color w:val="000000"/>
          <w:kern w:val="0"/>
          <w:sz w:val="24"/>
          <w:lang w:eastAsia="en-US"/>
        </w:rPr>
        <w:t xml:space="preserve">rogramie </w:t>
      </w:r>
      <w:r w:rsidR="004A31BD" w:rsidRPr="002A2E90">
        <w:rPr>
          <w:rFonts w:ascii="Arial" w:eastAsia="Calibri" w:hAnsi="Arial" w:cs="Arial"/>
          <w:color w:val="000000"/>
          <w:kern w:val="0"/>
          <w:sz w:val="24"/>
          <w:lang w:eastAsia="en-US"/>
        </w:rPr>
        <w:t>f</w:t>
      </w:r>
      <w:r w:rsidRPr="002A2E90">
        <w:rPr>
          <w:rFonts w:ascii="Arial" w:eastAsia="Calibri" w:hAnsi="Arial" w:cs="Arial"/>
          <w:color w:val="000000"/>
          <w:kern w:val="0"/>
          <w:sz w:val="24"/>
          <w:lang w:eastAsia="en-US"/>
        </w:rPr>
        <w:t>unkcjonalno</w:t>
      </w:r>
      <w:r w:rsidR="00C76898" w:rsidRPr="002A2E90">
        <w:rPr>
          <w:rFonts w:ascii="Arial" w:eastAsia="Calibri" w:hAnsi="Arial" w:cs="Arial"/>
          <w:color w:val="000000"/>
          <w:kern w:val="0"/>
          <w:sz w:val="24"/>
          <w:lang w:eastAsia="en-US"/>
        </w:rPr>
        <w:t>-</w:t>
      </w:r>
      <w:r w:rsidR="004A31BD" w:rsidRPr="002A2E90">
        <w:rPr>
          <w:rFonts w:ascii="Arial" w:eastAsia="Calibri" w:hAnsi="Arial" w:cs="Arial"/>
          <w:color w:val="000000"/>
          <w:kern w:val="0"/>
          <w:sz w:val="24"/>
          <w:lang w:eastAsia="en-US"/>
        </w:rPr>
        <w:t>u</w:t>
      </w:r>
      <w:r w:rsidRPr="002A2E90">
        <w:rPr>
          <w:rFonts w:ascii="Arial" w:eastAsia="Calibri" w:hAnsi="Arial" w:cs="Arial"/>
          <w:color w:val="000000"/>
          <w:kern w:val="0"/>
          <w:sz w:val="24"/>
          <w:lang w:eastAsia="en-US"/>
        </w:rPr>
        <w:t>żytkowym. Ewentualne dodatkowe uzupełniające uzgodnienia z Zamawiającym winny być przez Wykonawcę na bi</w:t>
      </w:r>
      <w:r w:rsidR="00EA1C36" w:rsidRPr="002A2E90">
        <w:rPr>
          <w:rFonts w:ascii="Arial" w:eastAsia="Calibri" w:hAnsi="Arial" w:cs="Arial"/>
          <w:color w:val="000000"/>
          <w:kern w:val="0"/>
          <w:sz w:val="24"/>
          <w:lang w:eastAsia="en-US"/>
        </w:rPr>
        <w:t>eżąco</w:t>
      </w:r>
      <w:r w:rsidR="00577B01" w:rsidRPr="002A2E90">
        <w:rPr>
          <w:rFonts w:ascii="Arial" w:eastAsia="Calibri" w:hAnsi="Arial" w:cs="Arial"/>
          <w:color w:val="000000"/>
          <w:kern w:val="0"/>
          <w:sz w:val="24"/>
          <w:lang w:eastAsia="en-US"/>
        </w:rPr>
        <w:t xml:space="preserve"> dokonywane</w:t>
      </w:r>
      <w:r w:rsidR="00EA1C36" w:rsidRPr="002A2E90">
        <w:rPr>
          <w:rFonts w:ascii="Arial" w:eastAsia="Calibri" w:hAnsi="Arial" w:cs="Arial"/>
          <w:color w:val="000000"/>
          <w:kern w:val="0"/>
          <w:sz w:val="24"/>
          <w:lang w:eastAsia="en-US"/>
        </w:rPr>
        <w:t xml:space="preserve"> w trakcie realizacji prac projektowych i wykonawczych.</w:t>
      </w:r>
    </w:p>
    <w:p w14:paraId="173F3B09" w14:textId="77777777" w:rsidR="003F4E4A" w:rsidRPr="00DC741D" w:rsidRDefault="003F4E4A" w:rsidP="002A2E90">
      <w:pPr>
        <w:widowControl/>
        <w:suppressAutoHyphens w:val="0"/>
        <w:spacing w:after="0" w:line="276" w:lineRule="auto"/>
        <w:ind w:left="426"/>
        <w:jc w:val="left"/>
        <w:rPr>
          <w:rFonts w:ascii="Arial" w:eastAsia="Calibri" w:hAnsi="Arial" w:cs="Arial"/>
          <w:kern w:val="0"/>
          <w:sz w:val="24"/>
          <w:lang w:eastAsia="en-US"/>
        </w:rPr>
      </w:pPr>
    </w:p>
    <w:p w14:paraId="6FC8990A" w14:textId="77777777" w:rsidR="003F4E4A" w:rsidRPr="00DC741D" w:rsidRDefault="003F4E4A" w:rsidP="003F4E4A">
      <w:pPr>
        <w:widowControl/>
        <w:suppressAutoHyphens w:val="0"/>
        <w:spacing w:after="0" w:line="276" w:lineRule="auto"/>
        <w:ind w:left="426"/>
        <w:jc w:val="left"/>
        <w:rPr>
          <w:rFonts w:ascii="Arial" w:eastAsia="Calibri" w:hAnsi="Arial" w:cs="Arial"/>
          <w:kern w:val="0"/>
          <w:sz w:val="24"/>
          <w:lang w:eastAsia="en-US"/>
        </w:rPr>
      </w:pPr>
      <w:r w:rsidRPr="00DC741D">
        <w:rPr>
          <w:rFonts w:ascii="Arial" w:eastAsia="Calibri" w:hAnsi="Arial" w:cs="Arial"/>
          <w:kern w:val="0"/>
          <w:sz w:val="24"/>
          <w:lang w:eastAsia="en-US"/>
        </w:rPr>
        <w:t>Poniżej zestawiono podstawowe normy związane z projektowaniem i realizacją przedmiotowego zamierzenia budowlanego. Wykonawca obowiązany jest do stosowania wszystkich obowiązujących norm w zakresie Robót.</w:t>
      </w:r>
    </w:p>
    <w:p w14:paraId="7DA40D7D"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PN-EN ISO 5261:2002 Rysunek techniczny – Przedstawianie uproszczone prętów i kształtowników, </w:t>
      </w:r>
    </w:p>
    <w:p w14:paraId="19A6742A"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22553:1997 Rysunek techniczny – Połączenia spawane, zgrzewane i lutowane – Umowne przedstawianie na rysunkach,</w:t>
      </w:r>
    </w:p>
    <w:p w14:paraId="21C33D8F"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PN-EN 1992-1-1:2005 (U) </w:t>
      </w:r>
      <w:proofErr w:type="spellStart"/>
      <w:r w:rsidRPr="00DC741D">
        <w:rPr>
          <w:rFonts w:ascii="Arial" w:eastAsia="Calibri" w:hAnsi="Arial" w:cs="Arial"/>
          <w:kern w:val="0"/>
          <w:sz w:val="24"/>
          <w:lang w:eastAsia="en-US"/>
        </w:rPr>
        <w:t>Eurokod</w:t>
      </w:r>
      <w:proofErr w:type="spellEnd"/>
      <w:r w:rsidRPr="00DC741D">
        <w:rPr>
          <w:rFonts w:ascii="Arial" w:eastAsia="Calibri" w:hAnsi="Arial" w:cs="Arial"/>
          <w:kern w:val="0"/>
          <w:sz w:val="24"/>
          <w:lang w:eastAsia="en-US"/>
        </w:rPr>
        <w:t xml:space="preserve"> 2: Projektowanie konstrukcji z betonu – Część 1-1: Reguły ogólne i reguły dla budynków,</w:t>
      </w:r>
    </w:p>
    <w:p w14:paraId="5A1D69AB"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PN-EN 1992-1-2:2005 (U) </w:t>
      </w:r>
      <w:proofErr w:type="spellStart"/>
      <w:r w:rsidRPr="00DC741D">
        <w:rPr>
          <w:rFonts w:ascii="Arial" w:eastAsia="Calibri" w:hAnsi="Arial" w:cs="Arial"/>
          <w:kern w:val="0"/>
          <w:sz w:val="24"/>
          <w:lang w:eastAsia="en-US"/>
        </w:rPr>
        <w:t>Eurokod</w:t>
      </w:r>
      <w:proofErr w:type="spellEnd"/>
      <w:r w:rsidRPr="00DC741D">
        <w:rPr>
          <w:rFonts w:ascii="Arial" w:eastAsia="Calibri" w:hAnsi="Arial" w:cs="Arial"/>
          <w:kern w:val="0"/>
          <w:sz w:val="24"/>
          <w:lang w:eastAsia="en-US"/>
        </w:rPr>
        <w:t xml:space="preserve"> 2: Projektowanie konstrukcji z betonu – Część 1-2: Reguły ogólne – Projektowanie na warunki pożarowe,</w:t>
      </w:r>
    </w:p>
    <w:p w14:paraId="356BB357"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PN-EN 1992-3:2006 (U) </w:t>
      </w:r>
      <w:proofErr w:type="spellStart"/>
      <w:r w:rsidRPr="00DC741D">
        <w:rPr>
          <w:rFonts w:ascii="Arial" w:eastAsia="Calibri" w:hAnsi="Arial" w:cs="Arial"/>
          <w:kern w:val="0"/>
          <w:sz w:val="24"/>
          <w:lang w:eastAsia="en-US"/>
        </w:rPr>
        <w:t>Eurokod</w:t>
      </w:r>
      <w:proofErr w:type="spellEnd"/>
      <w:r w:rsidRPr="00DC741D">
        <w:rPr>
          <w:rFonts w:ascii="Arial" w:eastAsia="Calibri" w:hAnsi="Arial" w:cs="Arial"/>
          <w:kern w:val="0"/>
          <w:sz w:val="24"/>
          <w:lang w:eastAsia="en-US"/>
        </w:rPr>
        <w:t xml:space="preserve"> 2 – Projektowanie konstrukcji betonowych – Część 3: Silosy i zbiorniki,</w:t>
      </w:r>
    </w:p>
    <w:p w14:paraId="7FCBF1DC"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PN-EN 1993-1-1:2006 </w:t>
      </w:r>
      <w:proofErr w:type="spellStart"/>
      <w:r w:rsidRPr="00DC741D">
        <w:rPr>
          <w:rFonts w:ascii="Arial" w:eastAsia="Calibri" w:hAnsi="Arial" w:cs="Arial"/>
          <w:kern w:val="0"/>
          <w:sz w:val="24"/>
          <w:lang w:eastAsia="en-US"/>
        </w:rPr>
        <w:t>Eurokod</w:t>
      </w:r>
      <w:proofErr w:type="spellEnd"/>
      <w:r w:rsidRPr="00DC741D">
        <w:rPr>
          <w:rFonts w:ascii="Arial" w:eastAsia="Calibri" w:hAnsi="Arial" w:cs="Arial"/>
          <w:kern w:val="0"/>
          <w:sz w:val="24"/>
          <w:lang w:eastAsia="en-US"/>
        </w:rPr>
        <w:t xml:space="preserve"> 3: Projektowanie konstrukcji stalowych – Część 1-1: Reguły ogólne i reguły dla budynków,</w:t>
      </w:r>
    </w:p>
    <w:p w14:paraId="4E0A7C48"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PN-EN 1993-1-2:2007 </w:t>
      </w:r>
      <w:proofErr w:type="spellStart"/>
      <w:r w:rsidRPr="00DC741D">
        <w:rPr>
          <w:rFonts w:ascii="Arial" w:eastAsia="Calibri" w:hAnsi="Arial" w:cs="Arial"/>
          <w:kern w:val="0"/>
          <w:sz w:val="24"/>
          <w:lang w:eastAsia="en-US"/>
        </w:rPr>
        <w:t>Eurokod</w:t>
      </w:r>
      <w:proofErr w:type="spellEnd"/>
      <w:r w:rsidRPr="00DC741D">
        <w:rPr>
          <w:rFonts w:ascii="Arial" w:eastAsia="Calibri" w:hAnsi="Arial" w:cs="Arial"/>
          <w:kern w:val="0"/>
          <w:sz w:val="24"/>
          <w:lang w:eastAsia="en-US"/>
        </w:rPr>
        <w:t xml:space="preserve"> 3: Projektowanie konstrukcji stalowych – Część 1-2: Reguły ogólne – Obliczanie konstrukcji z uwagi na warunki pożarowe,</w:t>
      </w:r>
    </w:p>
    <w:p w14:paraId="034EBDA3"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PN-EN-752-1:2000 – Zewnętrzne systemy kanalizacyjne – Wymagania,</w:t>
      </w:r>
    </w:p>
    <w:p w14:paraId="7ECDC3C5"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PN-EN-752-2:2000 – Zewnętrzne systemy kanalizacyjne – Planowanie,</w:t>
      </w:r>
    </w:p>
    <w:p w14:paraId="36DC4731"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12599:2002/AC:2004 Wentylacja budynków – Procedury badań i metody pomiarowe dotyczące odbioru wyko-</w:t>
      </w:r>
      <w:proofErr w:type="spellStart"/>
      <w:r w:rsidRPr="00DC741D">
        <w:rPr>
          <w:rFonts w:ascii="Arial" w:eastAsia="Calibri" w:hAnsi="Arial" w:cs="Arial"/>
          <w:kern w:val="0"/>
          <w:sz w:val="24"/>
          <w:lang w:eastAsia="en-US"/>
        </w:rPr>
        <w:t>nanych</w:t>
      </w:r>
      <w:proofErr w:type="spellEnd"/>
      <w:r w:rsidRPr="00DC741D">
        <w:rPr>
          <w:rFonts w:ascii="Arial" w:eastAsia="Calibri" w:hAnsi="Arial" w:cs="Arial"/>
          <w:kern w:val="0"/>
          <w:sz w:val="24"/>
          <w:lang w:eastAsia="en-US"/>
        </w:rPr>
        <w:t xml:space="preserve"> instalacji wentylacji i klimatyzacji,</w:t>
      </w:r>
    </w:p>
    <w:p w14:paraId="3BA3FF7D"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12792:2006 Wentylacja budynków – Symbole, terminologia i oznaczenia na rysunkach,</w:t>
      </w:r>
    </w:p>
    <w:p w14:paraId="1D8D2C57"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1886:2001 Wentylacja budynków - Centrale wentylacyjne i klimatyzacyjne - Właściwości mechaniczne IDT EN 1886:1998,</w:t>
      </w:r>
    </w:p>
    <w:p w14:paraId="4BEAB57C"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lastRenderedPageBreak/>
        <w:t>PN-EN 1822-5:2002 Wysoko skuteczne filtry powietrza (HEPA i ULPA) – Część 5: Określanie skuteczności filtru,</w:t>
      </w:r>
    </w:p>
    <w:p w14:paraId="06413283"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PN-EN-2924-2:1999 Wymagania ergonomiczne dotyczące pracy biurowej z zastosowaniem terminali wyposażonych w monitory ekranowe,</w:t>
      </w:r>
    </w:p>
    <w:p w14:paraId="0E3B849D"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12464-1:2004 Światło i oświetlenie -- Oświetlenie miejsc pracy -- Część 1: Miejsca pracy we wnętrzach,</w:t>
      </w:r>
    </w:p>
    <w:p w14:paraId="1C5B3748"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PN-EN-60598-2-2:2000 Oprawy oświetleniowe - Wymagania szczegółowe – Oprawy oświetleniowe wbudowywane,</w:t>
      </w:r>
    </w:p>
    <w:p w14:paraId="72647A21"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PN-EN ISO 12944-2:2001 Farby i lakiery - Ochrona przed korozją konstrukcji stalowych za pomocą ochronnych </w:t>
      </w:r>
      <w:proofErr w:type="spellStart"/>
      <w:r w:rsidRPr="00DC741D">
        <w:rPr>
          <w:rFonts w:ascii="Arial" w:eastAsia="Calibri" w:hAnsi="Arial" w:cs="Arial"/>
          <w:kern w:val="0"/>
          <w:sz w:val="24"/>
          <w:lang w:eastAsia="en-US"/>
        </w:rPr>
        <w:t>sys-temów</w:t>
      </w:r>
      <w:proofErr w:type="spellEnd"/>
      <w:r w:rsidRPr="00DC741D">
        <w:rPr>
          <w:rFonts w:ascii="Arial" w:eastAsia="Calibri" w:hAnsi="Arial" w:cs="Arial"/>
          <w:kern w:val="0"/>
          <w:sz w:val="24"/>
          <w:lang w:eastAsia="en-US"/>
        </w:rPr>
        <w:t xml:space="preserve"> malarskich - Część 2: Klasyfikacja środowisk</w:t>
      </w:r>
    </w:p>
    <w:p w14:paraId="13AE2DF1"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ISO 12944-4:2001 Farby i lakiery - Ochrona przed korozją konstrukcji stalowych za pomocą ochronnych systemów malarskich - Część 4: Rodzaje powierzchni i sposoby przygotowania powierzchni,</w:t>
      </w:r>
    </w:p>
    <w:p w14:paraId="1C252409"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ISO 8504-1:2002 Przygotowanie podłoży stalowych przed nakładaniem farb i podobnych produktów - Metody przygotowania powierzchni - Część 1: Zasady ogólne,</w:t>
      </w:r>
    </w:p>
    <w:p w14:paraId="57E42A8F"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ISO 8504-2:2002 Przygotowanie podłoży stalowych przed nakładaniem farb i podobnych produktów - Metody przygotowania powierzchni - Część 2: Obróbka strumieniowo-ścierna,</w:t>
      </w:r>
    </w:p>
    <w:p w14:paraId="6741A01D"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ISO 8504-3:2004 Przygotowanie podłoży stalowych przed nakładaniem farb i podobnych produktów - Metody przygotowania powierzchni - Część 3: Czyszczenie narzędziem ręcznym i narzędziem z napędem mechanicznym,</w:t>
      </w:r>
    </w:p>
    <w:p w14:paraId="5BA87584"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ISO 12944-5:2001 Farby i lakiery - Ochrona przed korozją konstrukcji stalowych za pomocą ochronnych systemów malarskich - Część 5: Ochronne systemy malarskie,</w:t>
      </w:r>
    </w:p>
    <w:p w14:paraId="68B121E4"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ISO 1461:2000 Powłoki cynkowe nanoszone na stal metodą zanurzeniową (cynkowanie jednostkowe) - Wymagania i badania,</w:t>
      </w:r>
    </w:p>
    <w:p w14:paraId="6E6E18F8"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ISO 14713:2000 Ochrona przed korozją konstrukcji stalowych i żeliwnych - Powłoki cynkowe i aluminiowe – Wytyczne,</w:t>
      </w:r>
    </w:p>
    <w:p w14:paraId="10C0C693"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PN-EN 206-1:2003 Beton - Część 1: Wymagania, właściwości, produkcja i zgodność, </w:t>
      </w:r>
    </w:p>
    <w:p w14:paraId="4E8EBF35"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ISO 8501-1:2007 (U) Przygotowanie podłoży stalowych przed nakładaniem farb i podobnych produktów - Wzrokowa ocena czystości powierzchni - Część 1: Stopnie skorodowania i stopnie przygotowania niezabezpieczonych podłoży stalowych oraz podłoży stalowych po całkowitym usunięciu wcześniej nałożonych powłok,</w:t>
      </w:r>
    </w:p>
    <w:p w14:paraId="554A2ADF" w14:textId="77777777" w:rsidR="003F4E4A" w:rsidRPr="00DC741D" w:rsidRDefault="003F4E4A" w:rsidP="003F4E4A">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 xml:space="preserve">PN-EN-60034-9:2000 Maszyny elektryczne wirujące - Dopuszczalne poziomy hałasu, </w:t>
      </w:r>
    </w:p>
    <w:p w14:paraId="195B85F4" w14:textId="77777777" w:rsidR="00DC741D" w:rsidRPr="002F1341" w:rsidRDefault="003F4E4A" w:rsidP="002F1341">
      <w:pPr>
        <w:widowControl/>
        <w:numPr>
          <w:ilvl w:val="2"/>
          <w:numId w:val="49"/>
        </w:numPr>
        <w:suppressAutoHyphens w:val="0"/>
        <w:spacing w:after="0" w:line="276" w:lineRule="auto"/>
        <w:jc w:val="left"/>
        <w:rPr>
          <w:rFonts w:ascii="Arial" w:eastAsia="Calibri" w:hAnsi="Arial" w:cs="Arial"/>
          <w:kern w:val="0"/>
          <w:sz w:val="24"/>
          <w:lang w:eastAsia="en-US"/>
        </w:rPr>
      </w:pPr>
      <w:r w:rsidRPr="00DC741D">
        <w:rPr>
          <w:rFonts w:ascii="Arial" w:eastAsia="Calibri" w:hAnsi="Arial" w:cs="Arial"/>
          <w:kern w:val="0"/>
          <w:sz w:val="24"/>
          <w:lang w:eastAsia="en-US"/>
        </w:rPr>
        <w:t>PN-EN 13043:2004/AC:2004 Kruszywa do mieszanek bitumicznych i powierzchniowych utrwaleń stosowanych na drogach, lotniskach i innych powierzchniach przeznaczonych do ruchu</w:t>
      </w:r>
      <w:r w:rsidR="002F1341">
        <w:rPr>
          <w:rFonts w:ascii="Arial" w:eastAsia="Calibri" w:hAnsi="Arial" w:cs="Arial"/>
          <w:kern w:val="0"/>
          <w:sz w:val="24"/>
          <w:lang w:eastAsia="en-US"/>
        </w:rPr>
        <w:t>.</w:t>
      </w:r>
    </w:p>
    <w:sectPr w:rsidR="00DC741D" w:rsidRPr="002F1341" w:rsidSect="00E53614">
      <w:headerReference w:type="even" r:id="rId20"/>
      <w:headerReference w:type="default" r:id="rId21"/>
      <w:footerReference w:type="even" r:id="rId22"/>
      <w:footerReference w:type="default" r:id="rId23"/>
      <w:pgSz w:w="11905" w:h="16837"/>
      <w:pgMar w:top="1134" w:right="1134" w:bottom="1134" w:left="1701" w:header="851" w:footer="851"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E149D" w14:textId="77777777" w:rsidR="00B044EA" w:rsidRDefault="00B044EA">
      <w:r>
        <w:separator/>
      </w:r>
    </w:p>
  </w:endnote>
  <w:endnote w:type="continuationSeparator" w:id="0">
    <w:p w14:paraId="4D787696" w14:textId="77777777" w:rsidR="00B044EA" w:rsidRDefault="00B0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tarSymbol">
    <w:altName w:val="Klee One"/>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200247B" w:usb2="00000009" w:usb3="00000000" w:csb0="000001FF" w:csb1="00000000"/>
  </w:font>
  <w:font w:name="DejaVu Sans Condensed">
    <w:altName w:val="Verdana"/>
    <w:charset w:val="EE"/>
    <w:family w:val="swiss"/>
    <w:pitch w:val="variable"/>
    <w:sig w:usb0="E7002EFF" w:usb1="D200FDFF" w:usb2="0A24602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823B" w14:textId="77777777" w:rsidR="00496290" w:rsidRDefault="00496290" w:rsidP="004A4C5E">
    <w:pPr>
      <w:pStyle w:val="Stopka"/>
      <w:pBdr>
        <w:bottom w:val="single" w:sz="6" w:space="1" w:color="auto"/>
      </w:pBdr>
      <w:spacing w:after="0"/>
      <w:jc w:val="center"/>
      <w:rPr>
        <w:rFonts w:cs="DejaVu Sans Condensed"/>
        <w:bCs/>
        <w:color w:val="B3B3B3"/>
        <w:spacing w:val="-10"/>
        <w:sz w:val="14"/>
        <w:szCs w:val="14"/>
      </w:rPr>
    </w:pPr>
  </w:p>
  <w:p w14:paraId="627EEA12" w14:textId="77777777" w:rsidR="00496290" w:rsidRPr="004C5ADB" w:rsidRDefault="00496290" w:rsidP="004C5ADB">
    <w:pPr>
      <w:spacing w:after="0" w:line="240" w:lineRule="auto"/>
      <w:jc w:val="center"/>
      <w:rPr>
        <w:sz w:val="6"/>
        <w:szCs w:val="6"/>
      </w:rPr>
    </w:pPr>
  </w:p>
  <w:p w14:paraId="39E6B02C" w14:textId="77777777" w:rsidR="00496290" w:rsidRPr="00E00457" w:rsidRDefault="00496290" w:rsidP="004C5ADB">
    <w:pPr>
      <w:spacing w:after="0" w:line="240" w:lineRule="auto"/>
      <w:jc w:val="center"/>
      <w:rPr>
        <w:i/>
        <w:sz w:val="13"/>
        <w:szCs w:val="13"/>
      </w:rPr>
    </w:pPr>
    <w:r w:rsidRPr="00E00457">
      <w:rPr>
        <w:i/>
        <w:sz w:val="13"/>
        <w:szCs w:val="13"/>
      </w:rPr>
      <w:t>Biuro Rzeczoznawstwa i Ekonomii Środowiska CODEX Sadowski i Wspólnicy Spółka Jawna</w:t>
    </w:r>
  </w:p>
  <w:p w14:paraId="62015695" w14:textId="77777777" w:rsidR="00496290" w:rsidRPr="00E00457" w:rsidRDefault="00496290" w:rsidP="004C5ADB">
    <w:pPr>
      <w:spacing w:after="0" w:line="240" w:lineRule="auto"/>
      <w:jc w:val="center"/>
      <w:rPr>
        <w:i/>
        <w:sz w:val="13"/>
        <w:szCs w:val="13"/>
      </w:rPr>
    </w:pPr>
    <w:r w:rsidRPr="00E00457">
      <w:rPr>
        <w:i/>
        <w:sz w:val="13"/>
        <w:szCs w:val="13"/>
      </w:rPr>
      <w:t>www.codex.pl</w:t>
    </w:r>
  </w:p>
  <w:p w14:paraId="686380B9" w14:textId="77777777" w:rsidR="00496290" w:rsidRPr="004C5ADB" w:rsidRDefault="00496290" w:rsidP="004C5ADB">
    <w:pPr>
      <w:spacing w:after="0" w:line="240" w:lineRule="auto"/>
      <w:jc w:val="right"/>
      <w:rPr>
        <w:sz w:val="13"/>
        <w:szCs w:val="13"/>
      </w:rPr>
    </w:pPr>
    <w:r w:rsidRPr="004C5ADB">
      <w:rPr>
        <w:sz w:val="13"/>
        <w:szCs w:val="13"/>
      </w:rPr>
      <w:t xml:space="preserve">Str. </w:t>
    </w:r>
    <w:r w:rsidRPr="004C5ADB">
      <w:rPr>
        <w:sz w:val="13"/>
        <w:szCs w:val="13"/>
      </w:rPr>
      <w:fldChar w:fldCharType="begin"/>
    </w:r>
    <w:r w:rsidRPr="004C5ADB">
      <w:rPr>
        <w:sz w:val="13"/>
        <w:szCs w:val="13"/>
      </w:rPr>
      <w:instrText xml:space="preserve"> PAGE </w:instrText>
    </w:r>
    <w:r w:rsidRPr="004C5ADB">
      <w:rPr>
        <w:sz w:val="13"/>
        <w:szCs w:val="13"/>
      </w:rPr>
      <w:fldChar w:fldCharType="separate"/>
    </w:r>
    <w:r>
      <w:rPr>
        <w:noProof/>
        <w:sz w:val="13"/>
        <w:szCs w:val="13"/>
      </w:rPr>
      <w:t>10</w:t>
    </w:r>
    <w:r w:rsidRPr="004C5ADB">
      <w:rPr>
        <w:sz w:val="13"/>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FE4E" w14:textId="77777777" w:rsidR="00496290" w:rsidRDefault="00496290" w:rsidP="004A4C5E">
    <w:pPr>
      <w:pStyle w:val="Stopka"/>
      <w:pBdr>
        <w:bottom w:val="single" w:sz="6" w:space="1" w:color="auto"/>
      </w:pBdr>
      <w:spacing w:after="0"/>
      <w:jc w:val="center"/>
      <w:rPr>
        <w:rFonts w:cs="DejaVu Sans Condensed"/>
        <w:bCs/>
        <w:color w:val="B3B3B3"/>
        <w:spacing w:val="-10"/>
        <w:sz w:val="14"/>
        <w:szCs w:val="14"/>
      </w:rPr>
    </w:pPr>
  </w:p>
  <w:p w14:paraId="3B72DF9C" w14:textId="77777777" w:rsidR="00496290" w:rsidRPr="00B26E31" w:rsidRDefault="00496290" w:rsidP="00B20719">
    <w:pPr>
      <w:pStyle w:val="Stopka"/>
      <w:spacing w:after="0" w:line="240" w:lineRule="auto"/>
      <w:jc w:val="center"/>
      <w:rPr>
        <w:rFonts w:cs="DejaVu Sans Condensed"/>
        <w:bCs/>
        <w:color w:val="B3B3B3"/>
        <w:spacing w:val="-10"/>
        <w:sz w:val="4"/>
        <w:szCs w:val="4"/>
      </w:rPr>
    </w:pPr>
  </w:p>
  <w:p w14:paraId="40F94574" w14:textId="77777777" w:rsidR="00496290" w:rsidRPr="00B20719" w:rsidRDefault="00496290" w:rsidP="00666D56">
    <w:pPr>
      <w:pStyle w:val="Stopka"/>
      <w:spacing w:after="0" w:line="240" w:lineRule="auto"/>
      <w:jc w:val="center"/>
      <w:rPr>
        <w:rFonts w:cs="DejaVu Sans Condensed"/>
        <w:sz w:val="14"/>
        <w:szCs w:val="14"/>
      </w:rPr>
    </w:pPr>
    <w:r w:rsidRPr="00B20719">
      <w:rPr>
        <w:rFonts w:cs="DejaVu Sans Condensed"/>
        <w:color w:val="000000"/>
        <w:sz w:val="14"/>
        <w:szCs w:val="14"/>
      </w:rPr>
      <w:t xml:space="preserve">Str. </w:t>
    </w:r>
    <w:r w:rsidRPr="00B20719">
      <w:rPr>
        <w:rFonts w:cs="DejaVu Sans Condensed"/>
        <w:color w:val="000000"/>
        <w:sz w:val="14"/>
        <w:szCs w:val="14"/>
      </w:rPr>
      <w:fldChar w:fldCharType="begin"/>
    </w:r>
    <w:r w:rsidRPr="00B20719">
      <w:rPr>
        <w:rFonts w:cs="DejaVu Sans Condensed"/>
        <w:color w:val="000000"/>
        <w:sz w:val="14"/>
        <w:szCs w:val="14"/>
      </w:rPr>
      <w:instrText xml:space="preserve"> PAGE </w:instrText>
    </w:r>
    <w:r w:rsidRPr="00B20719">
      <w:rPr>
        <w:rFonts w:cs="DejaVu Sans Condensed"/>
        <w:color w:val="000000"/>
        <w:sz w:val="14"/>
        <w:szCs w:val="14"/>
      </w:rPr>
      <w:fldChar w:fldCharType="separate"/>
    </w:r>
    <w:r w:rsidR="00163274">
      <w:rPr>
        <w:rFonts w:cs="DejaVu Sans Condensed"/>
        <w:noProof/>
        <w:color w:val="000000"/>
        <w:sz w:val="14"/>
        <w:szCs w:val="14"/>
      </w:rPr>
      <w:t>48</w:t>
    </w:r>
    <w:r w:rsidRPr="00B20719">
      <w:rPr>
        <w:rFonts w:cs="DejaVu Sans Condensed"/>
        <w:color w:val="00000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ECDFE" w14:textId="77777777" w:rsidR="00B044EA" w:rsidRDefault="00B044EA">
      <w:r>
        <w:separator/>
      </w:r>
    </w:p>
  </w:footnote>
  <w:footnote w:type="continuationSeparator" w:id="0">
    <w:p w14:paraId="5A97BDD8" w14:textId="77777777" w:rsidR="00B044EA" w:rsidRDefault="00B04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80EB" w14:textId="77777777" w:rsidR="00496290" w:rsidRPr="001F1066" w:rsidRDefault="00496290" w:rsidP="00B20719">
    <w:pPr>
      <w:pStyle w:val="Nagwek"/>
      <w:pBdr>
        <w:bottom w:val="single" w:sz="6" w:space="1" w:color="auto"/>
      </w:pBdr>
      <w:spacing w:before="0" w:after="0" w:line="240" w:lineRule="auto"/>
      <w:jc w:val="center"/>
      <w:rPr>
        <w:rFonts w:ascii="DejaVu Sans Condensed" w:eastAsia="Times New Roman" w:hAnsi="DejaVu Sans Condensed" w:cs="DejaVu Sans Condensed"/>
        <w:i/>
        <w:iCs/>
        <w:color w:val="000000"/>
        <w:sz w:val="4"/>
        <w:szCs w:val="4"/>
      </w:rPr>
    </w:pPr>
    <w:r w:rsidRPr="001F1066">
      <w:rPr>
        <w:rFonts w:ascii="DejaVu Sans Condensed" w:hAnsi="DejaVu Sans Condensed" w:cs="DejaVu Sans Condensed"/>
        <w:i/>
        <w:iCs/>
        <w:color w:val="000000"/>
        <w:sz w:val="13"/>
        <w:szCs w:val="13"/>
      </w:rPr>
      <w:t>Raport o oddziaływaniu przedsięwzięcia na środowisko</w:t>
    </w:r>
    <w:r w:rsidRPr="001F1066">
      <w:rPr>
        <w:rFonts w:ascii="DejaVu Sans Condensed" w:hAnsi="DejaVu Sans Condensed" w:cs="DejaVu Sans Condensed"/>
        <w:i/>
        <w:iCs/>
        <w:color w:val="000000"/>
        <w:sz w:val="13"/>
        <w:szCs w:val="13"/>
      </w:rPr>
      <w:br/>
      <w:t>B</w:t>
    </w:r>
    <w:r w:rsidRPr="001F1066">
      <w:rPr>
        <w:rFonts w:ascii="DejaVu Sans Condensed" w:eastAsia="Times New Roman" w:hAnsi="DejaVu Sans Condensed" w:cs="DejaVu Sans Condensed"/>
        <w:i/>
        <w:iCs/>
        <w:color w:val="000000"/>
        <w:sz w:val="13"/>
        <w:szCs w:val="13"/>
      </w:rPr>
      <w:t>udowa zakładu przetwarzania odpadów w miejscowości Słupia Kapitulna</w:t>
    </w:r>
    <w:r w:rsidRPr="001F1066">
      <w:rPr>
        <w:rFonts w:ascii="DejaVu Sans Condensed" w:eastAsia="Times New Roman" w:hAnsi="DejaVu Sans Condensed" w:cs="DejaVu Sans Condensed"/>
        <w:i/>
        <w:iCs/>
        <w:color w:val="000000"/>
        <w:sz w:val="13"/>
        <w:szCs w:val="13"/>
      </w:rPr>
      <w:br/>
    </w:r>
  </w:p>
  <w:p w14:paraId="2EA3A66B" w14:textId="77777777" w:rsidR="00496290" w:rsidRDefault="00496290" w:rsidP="00607A5E">
    <w:pPr>
      <w:pStyle w:val="Tekstpodstawowy"/>
      <w:spacing w:after="0"/>
      <w:jc w:val="center"/>
      <w:rPr>
        <w:i/>
        <w:iCs/>
        <w:color w:val="333333"/>
        <w:sz w:val="4"/>
        <w:szCs w:val="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77D55" w14:textId="04352986" w:rsidR="00496290" w:rsidRPr="00B55D09" w:rsidRDefault="00756BDF" w:rsidP="00AF272F">
    <w:pPr>
      <w:pStyle w:val="Nagwek"/>
      <w:pBdr>
        <w:bottom w:val="single" w:sz="4" w:space="1" w:color="auto"/>
      </w:pBdr>
      <w:spacing w:before="0" w:after="0" w:line="240" w:lineRule="auto"/>
      <w:jc w:val="center"/>
      <w:rPr>
        <w:rFonts w:eastAsia="Times New Roman" w:cs="Arial"/>
        <w:iCs/>
        <w:color w:val="000000"/>
        <w:spacing w:val="-8"/>
        <w:sz w:val="4"/>
        <w:szCs w:val="4"/>
      </w:rPr>
    </w:pPr>
    <w:r w:rsidRPr="00B55D09">
      <w:rPr>
        <w:rFonts w:cs="Arial"/>
        <w:noProof/>
      </w:rPr>
      <w:drawing>
        <wp:anchor distT="0" distB="0" distL="114300" distR="114300" simplePos="0" relativeHeight="251657728" behindDoc="1" locked="0" layoutInCell="1" allowOverlap="1" wp14:anchorId="07ABFCA8" wp14:editId="2FF279BE">
          <wp:simplePos x="0" y="0"/>
          <wp:positionH relativeFrom="column">
            <wp:posOffset>-451485</wp:posOffset>
          </wp:positionH>
          <wp:positionV relativeFrom="paragraph">
            <wp:posOffset>-264160</wp:posOffset>
          </wp:positionV>
          <wp:extent cx="466725" cy="581025"/>
          <wp:effectExtent l="0" t="0" r="0" b="0"/>
          <wp:wrapTight wrapText="bothSides">
            <wp:wrapPolygon edited="0">
              <wp:start x="0" y="0"/>
              <wp:lineTo x="0" y="17705"/>
              <wp:lineTo x="4408" y="21246"/>
              <wp:lineTo x="16751" y="21246"/>
              <wp:lineTo x="21159" y="17705"/>
              <wp:lineTo x="21159"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290" w:rsidRPr="00B55D09">
      <w:rPr>
        <w:rFonts w:cs="Arial"/>
        <w:iCs/>
        <w:color w:val="000000"/>
        <w:spacing w:val="-8"/>
        <w:sz w:val="13"/>
        <w:szCs w:val="13"/>
      </w:rPr>
      <w:t xml:space="preserve">PROGRAM FUNKCJONALNO-UŻYTKOWY- ZAPROJEKTOWANIE I </w:t>
    </w:r>
    <w:r w:rsidR="00D84A31" w:rsidRPr="00B55D09">
      <w:rPr>
        <w:rFonts w:cs="Arial"/>
        <w:iCs/>
        <w:color w:val="000000"/>
        <w:spacing w:val="-8"/>
        <w:sz w:val="13"/>
        <w:szCs w:val="13"/>
        <w:lang w:val="pl-PL"/>
      </w:rPr>
      <w:t>ROZ</w:t>
    </w:r>
    <w:r w:rsidR="00496290" w:rsidRPr="00B55D09">
      <w:rPr>
        <w:rFonts w:cs="Arial"/>
        <w:iCs/>
        <w:color w:val="000000"/>
        <w:spacing w:val="-8"/>
        <w:sz w:val="13"/>
        <w:szCs w:val="13"/>
      </w:rPr>
      <w:t>BUDOWA PUNKTU SELEKTYWNEGO ZBIERANIA ODPADÓW KOMUNALNYCH DLA GMINY DYGOWO</w:t>
    </w:r>
    <w:r w:rsidR="00496290" w:rsidRPr="00B55D09">
      <w:rPr>
        <w:rFonts w:eastAsia="Times New Roman" w:cs="Arial"/>
        <w:iCs/>
        <w:color w:val="000000"/>
        <w:spacing w:val="-8"/>
        <w:sz w:val="13"/>
        <w:szCs w:val="13"/>
      </w:rPr>
      <w:br/>
    </w:r>
  </w:p>
  <w:p w14:paraId="65AFEB09" w14:textId="77777777" w:rsidR="00496290" w:rsidRDefault="00496290">
    <w:pPr>
      <w:pStyle w:val="Tekstpodstawowy"/>
      <w:spacing w:after="0"/>
      <w:jc w:val="center"/>
      <w:rPr>
        <w:iCs/>
        <w:color w:val="333333"/>
        <w:sz w:val="4"/>
        <w:szCs w:val="5"/>
      </w:rPr>
    </w:pPr>
  </w:p>
  <w:p w14:paraId="28D8AB36" w14:textId="77777777" w:rsidR="00496290" w:rsidRPr="0062182D" w:rsidRDefault="00496290">
    <w:pPr>
      <w:pStyle w:val="Tekstpodstawowy"/>
      <w:spacing w:after="0"/>
      <w:jc w:val="center"/>
      <w:rPr>
        <w:iCs/>
        <w:color w:val="333333"/>
        <w:sz w:val="4"/>
        <w:szCs w:val="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1152"/>
        </w:tabs>
        <w:ind w:left="1152" w:hanging="432"/>
      </w:pPr>
    </w:lvl>
    <w:lvl w:ilvl="1">
      <w:start w:val="1"/>
      <w:numFmt w:val="decimal"/>
      <w:lvlText w:val="%2."/>
      <w:lvlJc w:val="left"/>
      <w:pPr>
        <w:tabs>
          <w:tab w:val="num" w:pos="1296"/>
        </w:tabs>
        <w:ind w:left="1296" w:hanging="576"/>
      </w:pPr>
    </w:lvl>
    <w:lvl w:ilvl="2">
      <w:start w:val="1"/>
      <w:numFmt w:val="decimal"/>
      <w:lvlText w:val="%2.%3."/>
      <w:lvlJc w:val="left"/>
      <w:pPr>
        <w:tabs>
          <w:tab w:val="num" w:pos="1440"/>
        </w:tabs>
        <w:ind w:left="1440" w:hanging="720"/>
      </w:pPr>
    </w:lvl>
    <w:lvl w:ilvl="3">
      <w:start w:val="1"/>
      <w:numFmt w:val="decimal"/>
      <w:lvlText w:val="%2.%3.%4."/>
      <w:lvlJc w:val="left"/>
      <w:pPr>
        <w:tabs>
          <w:tab w:val="num" w:pos="1584"/>
        </w:tabs>
        <w:ind w:left="1584" w:hanging="864"/>
      </w:pPr>
    </w:lvl>
    <w:lvl w:ilvl="4">
      <w:start w:val="1"/>
      <w:numFmt w:val="none"/>
      <w:pStyle w:val="Nagwek5"/>
      <w:lvlText w:val=""/>
      <w:lvlJc w:val="left"/>
      <w:pPr>
        <w:tabs>
          <w:tab w:val="num" w:pos="1728"/>
        </w:tabs>
        <w:ind w:left="1728" w:hanging="1008"/>
      </w:pPr>
    </w:lvl>
    <w:lvl w:ilvl="5">
      <w:start w:val="1"/>
      <w:numFmt w:val="none"/>
      <w:pStyle w:val="Nagwek6"/>
      <w:lvlText w:val=""/>
      <w:lvlJc w:val="left"/>
      <w:pPr>
        <w:tabs>
          <w:tab w:val="num" w:pos="1872"/>
        </w:tabs>
        <w:ind w:left="1872" w:hanging="1152"/>
      </w:pPr>
    </w:lvl>
    <w:lvl w:ilvl="6">
      <w:start w:val="1"/>
      <w:numFmt w:val="none"/>
      <w:lvlText w:val=""/>
      <w:lvlJc w:val="left"/>
      <w:pPr>
        <w:tabs>
          <w:tab w:val="num" w:pos="2016"/>
        </w:tabs>
        <w:ind w:left="2016" w:hanging="1296"/>
      </w:pPr>
    </w:lvl>
    <w:lvl w:ilvl="7">
      <w:start w:val="1"/>
      <w:numFmt w:val="none"/>
      <w:lvlText w:val=""/>
      <w:lvlJc w:val="left"/>
      <w:pPr>
        <w:tabs>
          <w:tab w:val="num" w:pos="2160"/>
        </w:tabs>
        <w:ind w:left="2160" w:hanging="1440"/>
      </w:pPr>
    </w:lvl>
    <w:lvl w:ilvl="8">
      <w:start w:val="1"/>
      <w:numFmt w:val="none"/>
      <w:lvlText w:val=""/>
      <w:lvlJc w:val="left"/>
      <w:pPr>
        <w:tabs>
          <w:tab w:val="num" w:pos="2304"/>
        </w:tabs>
        <w:ind w:left="2304" w:hanging="1584"/>
      </w:pPr>
    </w:lvl>
  </w:abstractNum>
  <w:abstractNum w:abstractNumId="1" w15:restartNumberingAfterBreak="0">
    <w:nsid w:val="00000002"/>
    <w:multiLevelType w:val="multilevel"/>
    <w:tmpl w:val="26B8D844"/>
    <w:name w:val="WW8Num16"/>
    <w:lvl w:ilvl="0">
      <w:start w:val="1"/>
      <w:numFmt w:val="bullet"/>
      <w:pStyle w:val="Mylniki"/>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30574E"/>
    <w:multiLevelType w:val="hybridMultilevel"/>
    <w:tmpl w:val="1EAC3814"/>
    <w:lvl w:ilvl="0" w:tplc="C3B0EB8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15:restartNumberingAfterBreak="0">
    <w:nsid w:val="00590500"/>
    <w:multiLevelType w:val="hybridMultilevel"/>
    <w:tmpl w:val="FDBE19F8"/>
    <w:lvl w:ilvl="0" w:tplc="C28056B6">
      <w:start w:val="1"/>
      <w:numFmt w:val="bullet"/>
      <w:lvlText w:val="-"/>
      <w:lvlJc w:val="left"/>
      <w:pPr>
        <w:ind w:left="720" w:hanging="360"/>
      </w:pPr>
      <w:rPr>
        <w:rFonts w:ascii="Vani" w:hAnsi="Van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1948D2"/>
    <w:multiLevelType w:val="hybridMultilevel"/>
    <w:tmpl w:val="E75E8594"/>
    <w:lvl w:ilvl="0" w:tplc="0E506778">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7B30B05"/>
    <w:multiLevelType w:val="hybridMultilevel"/>
    <w:tmpl w:val="DD4C5F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BB021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6B790D"/>
    <w:multiLevelType w:val="hybridMultilevel"/>
    <w:tmpl w:val="9678E632"/>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965E86"/>
    <w:multiLevelType w:val="hybridMultilevel"/>
    <w:tmpl w:val="A18AA1FC"/>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DC689C"/>
    <w:multiLevelType w:val="hybridMultilevel"/>
    <w:tmpl w:val="E314FF92"/>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A24556"/>
    <w:multiLevelType w:val="multilevel"/>
    <w:tmpl w:val="1F846E32"/>
    <w:lvl w:ilvl="0">
      <w:start w:val="1"/>
      <w:numFmt w:val="decimal"/>
      <w:pStyle w:val="Nagwek2"/>
      <w:lvlText w:val="%1."/>
      <w:lvlJc w:val="left"/>
      <w:pPr>
        <w:ind w:left="360" w:hanging="360"/>
      </w:pPr>
    </w:lvl>
    <w:lvl w:ilvl="1">
      <w:start w:val="1"/>
      <w:numFmt w:val="decimal"/>
      <w:pStyle w:val="Nagwek3"/>
      <w:lvlText w:val="%1.%2."/>
      <w:lvlJc w:val="left"/>
      <w:pPr>
        <w:ind w:left="716" w:hanging="432"/>
      </w:pPr>
    </w:lvl>
    <w:lvl w:ilvl="2">
      <w:start w:val="1"/>
      <w:numFmt w:val="decimal"/>
      <w:pStyle w:val="Nagwek4"/>
      <w:lvlText w:val="%1.%2.%3."/>
      <w:lvlJc w:val="left"/>
      <w:pPr>
        <w:ind w:left="930" w:hanging="504"/>
      </w:pPr>
      <w:rPr>
        <w:rFonts w:ascii="Arial" w:hAnsi="Arial" w:cs="Arial" w:hint="default"/>
        <w:b/>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6375C7"/>
    <w:multiLevelType w:val="hybridMultilevel"/>
    <w:tmpl w:val="35823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950C97"/>
    <w:multiLevelType w:val="hybridMultilevel"/>
    <w:tmpl w:val="38AEC218"/>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DE67AA"/>
    <w:multiLevelType w:val="hybridMultilevel"/>
    <w:tmpl w:val="80C8ECEE"/>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1C31485F"/>
    <w:multiLevelType w:val="hybridMultilevel"/>
    <w:tmpl w:val="621ADE5C"/>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7B5FA9"/>
    <w:multiLevelType w:val="hybridMultilevel"/>
    <w:tmpl w:val="232469F0"/>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A429AD"/>
    <w:multiLevelType w:val="hybridMultilevel"/>
    <w:tmpl w:val="354295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236168"/>
    <w:multiLevelType w:val="hybridMultilevel"/>
    <w:tmpl w:val="1A7A1A46"/>
    <w:lvl w:ilvl="0" w:tplc="B43A8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2E0825"/>
    <w:multiLevelType w:val="hybridMultilevel"/>
    <w:tmpl w:val="026A0E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B95176"/>
    <w:multiLevelType w:val="hybridMultilevel"/>
    <w:tmpl w:val="3BDA72D2"/>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0415000F">
      <w:start w:val="1"/>
      <w:numFmt w:val="decimal"/>
      <w:lvlText w:val="%3."/>
      <w:lvlJc w:val="left"/>
      <w:pPr>
        <w:ind w:left="720"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0" w15:restartNumberingAfterBreak="0">
    <w:nsid w:val="2AB76302"/>
    <w:multiLevelType w:val="hybridMultilevel"/>
    <w:tmpl w:val="37D07362"/>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0D0E37"/>
    <w:multiLevelType w:val="hybridMultilevel"/>
    <w:tmpl w:val="1AA69B9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C16578"/>
    <w:multiLevelType w:val="hybridMultilevel"/>
    <w:tmpl w:val="D87831A0"/>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944F3A"/>
    <w:multiLevelType w:val="hybridMultilevel"/>
    <w:tmpl w:val="61EE40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7197815"/>
    <w:multiLevelType w:val="hybridMultilevel"/>
    <w:tmpl w:val="2F703220"/>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7A321DE"/>
    <w:multiLevelType w:val="hybridMultilevel"/>
    <w:tmpl w:val="E8F6DF74"/>
    <w:lvl w:ilvl="0" w:tplc="949A40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A030904"/>
    <w:multiLevelType w:val="hybridMultilevel"/>
    <w:tmpl w:val="017C29FE"/>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4BA83A05"/>
    <w:multiLevelType w:val="hybridMultilevel"/>
    <w:tmpl w:val="FC946A9C"/>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4C2D103D"/>
    <w:multiLevelType w:val="hybridMultilevel"/>
    <w:tmpl w:val="4CF6F2C0"/>
    <w:lvl w:ilvl="0" w:tplc="C3B0EB80">
      <w:start w:val="1"/>
      <w:numFmt w:val="bullet"/>
      <w:lvlText w:val=""/>
      <w:lvlJc w:val="left"/>
      <w:pPr>
        <w:ind w:left="720" w:hanging="360"/>
      </w:pPr>
      <w:rPr>
        <w:rFonts w:ascii="Symbol" w:hAnsi="Symbol" w:hint="default"/>
      </w:rPr>
    </w:lvl>
    <w:lvl w:ilvl="1" w:tplc="C3B0EB8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CA3498C"/>
    <w:multiLevelType w:val="hybridMultilevel"/>
    <w:tmpl w:val="802487DA"/>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E961B9C"/>
    <w:multiLevelType w:val="multilevel"/>
    <w:tmpl w:val="CB586A56"/>
    <w:lvl w:ilvl="0">
      <w:start w:val="1"/>
      <w:numFmt w:val="bullet"/>
      <w:lvlText w:val="–"/>
      <w:lvlJc w:val="left"/>
      <w:pPr>
        <w:tabs>
          <w:tab w:val="num" w:pos="720"/>
        </w:tabs>
        <w:ind w:left="720" w:hanging="360"/>
      </w:pPr>
      <w:rPr>
        <w:rFonts w:ascii="Segoe UI" w:hAnsi="Segoe UI" w:cs="StarSymbol"/>
        <w:sz w:val="18"/>
        <w:szCs w:val="18"/>
      </w:rPr>
    </w:lvl>
    <w:lvl w:ilvl="1">
      <w:start w:val="1"/>
      <w:numFmt w:val="bullet"/>
      <w:lvlText w:val=""/>
      <w:lvlJc w:val="left"/>
      <w:pPr>
        <w:tabs>
          <w:tab w:val="num" w:pos="664"/>
        </w:tabs>
        <w:ind w:left="1061" w:hanging="341"/>
      </w:pPr>
      <w:rPr>
        <w:rFonts w:ascii="Symbol" w:hAnsi="Symbol" w:hint="default"/>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1" w15:restartNumberingAfterBreak="0">
    <w:nsid w:val="4EFE3EA3"/>
    <w:multiLevelType w:val="hybridMultilevel"/>
    <w:tmpl w:val="76DC5776"/>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53483AEB"/>
    <w:multiLevelType w:val="hybridMultilevel"/>
    <w:tmpl w:val="2AAEA5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EE6EEC"/>
    <w:multiLevelType w:val="hybridMultilevel"/>
    <w:tmpl w:val="31B2C20A"/>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55125CA5"/>
    <w:multiLevelType w:val="hybridMultilevel"/>
    <w:tmpl w:val="D0525250"/>
    <w:lvl w:ilvl="0" w:tplc="C3B0EB80">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 w15:restartNumberingAfterBreak="0">
    <w:nsid w:val="551A1AE8"/>
    <w:multiLevelType w:val="hybridMultilevel"/>
    <w:tmpl w:val="E0E42194"/>
    <w:lvl w:ilvl="0" w:tplc="C3B0EB80">
      <w:start w:val="1"/>
      <w:numFmt w:val="bullet"/>
      <w:lvlText w:val=""/>
      <w:lvlJc w:val="left"/>
      <w:pPr>
        <w:ind w:left="720" w:hanging="360"/>
      </w:pPr>
      <w:rPr>
        <w:rFonts w:ascii="Symbol" w:hAnsi="Symbol" w:hint="default"/>
      </w:rPr>
    </w:lvl>
    <w:lvl w:ilvl="1" w:tplc="C3B0EB8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5695F28"/>
    <w:multiLevelType w:val="hybridMultilevel"/>
    <w:tmpl w:val="A6E070F6"/>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56E02553"/>
    <w:multiLevelType w:val="hybridMultilevel"/>
    <w:tmpl w:val="69F0BE98"/>
    <w:lvl w:ilvl="0" w:tplc="04150017">
      <w:start w:val="1"/>
      <w:numFmt w:val="lowerLetter"/>
      <w:lvlText w:val="%1)"/>
      <w:lvlJc w:val="left"/>
      <w:pPr>
        <w:ind w:left="720" w:hanging="360"/>
      </w:pPr>
      <w:rPr>
        <w:rFonts w:hint="default"/>
      </w:rPr>
    </w:lvl>
    <w:lvl w:ilvl="1" w:tplc="C3B0EB8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A2A3543"/>
    <w:multiLevelType w:val="hybridMultilevel"/>
    <w:tmpl w:val="368CF7B6"/>
    <w:lvl w:ilvl="0" w:tplc="C3B0EB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B1B5585"/>
    <w:multiLevelType w:val="hybridMultilevel"/>
    <w:tmpl w:val="12304132"/>
    <w:lvl w:ilvl="0" w:tplc="C3B0EB80">
      <w:start w:val="1"/>
      <w:numFmt w:val="bullet"/>
      <w:lvlText w:val=""/>
      <w:lvlJc w:val="left"/>
      <w:pPr>
        <w:ind w:left="1072" w:hanging="360"/>
      </w:pPr>
      <w:rPr>
        <w:rFonts w:ascii="Symbol" w:hAnsi="Symbol" w:hint="default"/>
      </w:rPr>
    </w:lvl>
    <w:lvl w:ilvl="1" w:tplc="04150003" w:tentative="1">
      <w:start w:val="1"/>
      <w:numFmt w:val="bullet"/>
      <w:lvlText w:val="o"/>
      <w:lvlJc w:val="left"/>
      <w:pPr>
        <w:ind w:left="1792" w:hanging="360"/>
      </w:pPr>
      <w:rPr>
        <w:rFonts w:ascii="Courier New" w:hAnsi="Courier New" w:cs="Courier New" w:hint="default"/>
      </w:rPr>
    </w:lvl>
    <w:lvl w:ilvl="2" w:tplc="04150005" w:tentative="1">
      <w:start w:val="1"/>
      <w:numFmt w:val="bullet"/>
      <w:lvlText w:val=""/>
      <w:lvlJc w:val="left"/>
      <w:pPr>
        <w:ind w:left="2512" w:hanging="360"/>
      </w:pPr>
      <w:rPr>
        <w:rFonts w:ascii="Wingdings" w:hAnsi="Wingdings" w:hint="default"/>
      </w:rPr>
    </w:lvl>
    <w:lvl w:ilvl="3" w:tplc="04150001" w:tentative="1">
      <w:start w:val="1"/>
      <w:numFmt w:val="bullet"/>
      <w:lvlText w:val=""/>
      <w:lvlJc w:val="left"/>
      <w:pPr>
        <w:ind w:left="3232" w:hanging="360"/>
      </w:pPr>
      <w:rPr>
        <w:rFonts w:ascii="Symbol" w:hAnsi="Symbol" w:hint="default"/>
      </w:rPr>
    </w:lvl>
    <w:lvl w:ilvl="4" w:tplc="04150003" w:tentative="1">
      <w:start w:val="1"/>
      <w:numFmt w:val="bullet"/>
      <w:lvlText w:val="o"/>
      <w:lvlJc w:val="left"/>
      <w:pPr>
        <w:ind w:left="3952" w:hanging="360"/>
      </w:pPr>
      <w:rPr>
        <w:rFonts w:ascii="Courier New" w:hAnsi="Courier New" w:cs="Courier New" w:hint="default"/>
      </w:rPr>
    </w:lvl>
    <w:lvl w:ilvl="5" w:tplc="04150005" w:tentative="1">
      <w:start w:val="1"/>
      <w:numFmt w:val="bullet"/>
      <w:lvlText w:val=""/>
      <w:lvlJc w:val="left"/>
      <w:pPr>
        <w:ind w:left="4672" w:hanging="360"/>
      </w:pPr>
      <w:rPr>
        <w:rFonts w:ascii="Wingdings" w:hAnsi="Wingdings" w:hint="default"/>
      </w:rPr>
    </w:lvl>
    <w:lvl w:ilvl="6" w:tplc="04150001" w:tentative="1">
      <w:start w:val="1"/>
      <w:numFmt w:val="bullet"/>
      <w:lvlText w:val=""/>
      <w:lvlJc w:val="left"/>
      <w:pPr>
        <w:ind w:left="5392" w:hanging="360"/>
      </w:pPr>
      <w:rPr>
        <w:rFonts w:ascii="Symbol" w:hAnsi="Symbol" w:hint="default"/>
      </w:rPr>
    </w:lvl>
    <w:lvl w:ilvl="7" w:tplc="04150003" w:tentative="1">
      <w:start w:val="1"/>
      <w:numFmt w:val="bullet"/>
      <w:lvlText w:val="o"/>
      <w:lvlJc w:val="left"/>
      <w:pPr>
        <w:ind w:left="6112" w:hanging="360"/>
      </w:pPr>
      <w:rPr>
        <w:rFonts w:ascii="Courier New" w:hAnsi="Courier New" w:cs="Courier New" w:hint="default"/>
      </w:rPr>
    </w:lvl>
    <w:lvl w:ilvl="8" w:tplc="04150005" w:tentative="1">
      <w:start w:val="1"/>
      <w:numFmt w:val="bullet"/>
      <w:lvlText w:val=""/>
      <w:lvlJc w:val="left"/>
      <w:pPr>
        <w:ind w:left="6832" w:hanging="360"/>
      </w:pPr>
      <w:rPr>
        <w:rFonts w:ascii="Wingdings" w:hAnsi="Wingdings" w:hint="default"/>
      </w:rPr>
    </w:lvl>
  </w:abstractNum>
  <w:abstractNum w:abstractNumId="40" w15:restartNumberingAfterBreak="0">
    <w:nsid w:val="5D543B34"/>
    <w:multiLevelType w:val="hybridMultilevel"/>
    <w:tmpl w:val="F6F6D7D4"/>
    <w:lvl w:ilvl="0" w:tplc="C3B0EB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5E663E20"/>
    <w:multiLevelType w:val="hybridMultilevel"/>
    <w:tmpl w:val="483C9868"/>
    <w:lvl w:ilvl="0" w:tplc="B43A8C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E966575"/>
    <w:multiLevelType w:val="hybridMultilevel"/>
    <w:tmpl w:val="FA58BCD4"/>
    <w:lvl w:ilvl="0" w:tplc="49C4540C">
      <w:start w:val="1"/>
      <w:numFmt w:val="bullet"/>
      <w:lvlText w:val=""/>
      <w:lvlJc w:val="left"/>
      <w:pPr>
        <w:tabs>
          <w:tab w:val="num" w:pos="-56"/>
        </w:tabs>
        <w:ind w:left="341" w:hanging="34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0A248C"/>
    <w:multiLevelType w:val="hybridMultilevel"/>
    <w:tmpl w:val="8D6019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0C41B5"/>
    <w:multiLevelType w:val="hybridMultilevel"/>
    <w:tmpl w:val="69F0BE98"/>
    <w:lvl w:ilvl="0" w:tplc="04150017">
      <w:start w:val="1"/>
      <w:numFmt w:val="lowerLetter"/>
      <w:lvlText w:val="%1)"/>
      <w:lvlJc w:val="left"/>
      <w:pPr>
        <w:ind w:left="720" w:hanging="360"/>
      </w:pPr>
      <w:rPr>
        <w:rFonts w:hint="default"/>
      </w:rPr>
    </w:lvl>
    <w:lvl w:ilvl="1" w:tplc="C3B0EB8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BEE59CE"/>
    <w:multiLevelType w:val="hybridMultilevel"/>
    <w:tmpl w:val="6FDA879C"/>
    <w:lvl w:ilvl="0" w:tplc="089EEF4E">
      <w:start w:val="1"/>
      <w:numFmt w:val="upperLetter"/>
      <w:pStyle w:val="Nagwek1"/>
      <w:lvlText w:val="%1."/>
      <w:lvlJc w:val="left"/>
      <w:pPr>
        <w:ind w:left="720" w:hanging="360"/>
      </w:pPr>
    </w:lvl>
    <w:lvl w:ilvl="1" w:tplc="7BCE211C">
      <w:numFmt w:val="bullet"/>
      <w:lvlText w:val="•"/>
      <w:lvlJc w:val="left"/>
      <w:pPr>
        <w:ind w:left="1785" w:hanging="705"/>
      </w:pPr>
      <w:rPr>
        <w:rFonts w:ascii="Calibri" w:eastAsia="Calibri" w:hAnsi="Calibri" w:cs="Calibri" w:hint="default"/>
      </w:rPr>
    </w:lvl>
    <w:lvl w:ilvl="2" w:tplc="09322AEC">
      <w:start w:val="1"/>
      <w:numFmt w:val="decimal"/>
      <w:lvlText w:val="%3."/>
      <w:lvlJc w:val="left"/>
      <w:pPr>
        <w:ind w:left="2415" w:hanging="43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184A8F"/>
    <w:multiLevelType w:val="hybridMultilevel"/>
    <w:tmpl w:val="34586C0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7" w15:restartNumberingAfterBreak="0">
    <w:nsid w:val="790506E2"/>
    <w:multiLevelType w:val="multilevel"/>
    <w:tmpl w:val="5FE0A61C"/>
    <w:lvl w:ilvl="0">
      <w:start w:val="1"/>
      <w:numFmt w:val="decimal"/>
      <w:lvlText w:val="%1)"/>
      <w:lvlJc w:val="left"/>
      <w:pPr>
        <w:tabs>
          <w:tab w:val="num" w:pos="720"/>
        </w:tabs>
        <w:ind w:left="720" w:hanging="360"/>
      </w:pPr>
      <w:rPr>
        <w:sz w:val="24"/>
        <w:szCs w:val="20"/>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8" w15:restartNumberingAfterBreak="0">
    <w:nsid w:val="7D480295"/>
    <w:multiLevelType w:val="hybridMultilevel"/>
    <w:tmpl w:val="8222B9EA"/>
    <w:lvl w:ilvl="0" w:tplc="F8321C70">
      <w:start w:val="1"/>
      <w:numFmt w:val="lowerLetter"/>
      <w:pStyle w:val="Punktowanieabc"/>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08851676">
    <w:abstractNumId w:val="0"/>
  </w:num>
  <w:num w:numId="2" w16cid:durableId="1319530262">
    <w:abstractNumId w:val="1"/>
  </w:num>
  <w:num w:numId="3" w16cid:durableId="1761028107">
    <w:abstractNumId w:val="48"/>
  </w:num>
  <w:num w:numId="4" w16cid:durableId="1480268162">
    <w:abstractNumId w:val="18"/>
  </w:num>
  <w:num w:numId="5" w16cid:durableId="1162624045">
    <w:abstractNumId w:val="45"/>
  </w:num>
  <w:num w:numId="6" w16cid:durableId="1032998558">
    <w:abstractNumId w:val="10"/>
  </w:num>
  <w:num w:numId="7" w16cid:durableId="1096749254">
    <w:abstractNumId w:val="6"/>
  </w:num>
  <w:num w:numId="8" w16cid:durableId="591814566">
    <w:abstractNumId w:val="29"/>
  </w:num>
  <w:num w:numId="9" w16cid:durableId="811020352">
    <w:abstractNumId w:val="43"/>
  </w:num>
  <w:num w:numId="10" w16cid:durableId="839538395">
    <w:abstractNumId w:val="16"/>
  </w:num>
  <w:num w:numId="11" w16cid:durableId="1606158681">
    <w:abstractNumId w:val="30"/>
  </w:num>
  <w:num w:numId="12" w16cid:durableId="1309479329">
    <w:abstractNumId w:val="47"/>
  </w:num>
  <w:num w:numId="13" w16cid:durableId="165680154">
    <w:abstractNumId w:val="44"/>
  </w:num>
  <w:num w:numId="14" w16cid:durableId="1331718409">
    <w:abstractNumId w:val="5"/>
  </w:num>
  <w:num w:numId="15" w16cid:durableId="1593735395">
    <w:abstractNumId w:val="4"/>
  </w:num>
  <w:num w:numId="16" w16cid:durableId="1803645229">
    <w:abstractNumId w:val="31"/>
  </w:num>
  <w:num w:numId="17" w16cid:durableId="165942995">
    <w:abstractNumId w:val="36"/>
  </w:num>
  <w:num w:numId="18" w16cid:durableId="1051809167">
    <w:abstractNumId w:val="33"/>
  </w:num>
  <w:num w:numId="19" w16cid:durableId="501749624">
    <w:abstractNumId w:val="40"/>
  </w:num>
  <w:num w:numId="20" w16cid:durableId="300548688">
    <w:abstractNumId w:val="26"/>
  </w:num>
  <w:num w:numId="21" w16cid:durableId="1657219319">
    <w:abstractNumId w:val="13"/>
  </w:num>
  <w:num w:numId="22" w16cid:durableId="1216359622">
    <w:abstractNumId w:val="22"/>
  </w:num>
  <w:num w:numId="23" w16cid:durableId="1385520747">
    <w:abstractNumId w:val="27"/>
  </w:num>
  <w:num w:numId="24" w16cid:durableId="2084595447">
    <w:abstractNumId w:val="35"/>
  </w:num>
  <w:num w:numId="25" w16cid:durableId="1272320348">
    <w:abstractNumId w:val="28"/>
  </w:num>
  <w:num w:numId="26" w16cid:durableId="782186783">
    <w:abstractNumId w:val="24"/>
  </w:num>
  <w:num w:numId="27" w16cid:durableId="188841977">
    <w:abstractNumId w:val="23"/>
  </w:num>
  <w:num w:numId="28" w16cid:durableId="1455520886">
    <w:abstractNumId w:val="20"/>
  </w:num>
  <w:num w:numId="29" w16cid:durableId="318390116">
    <w:abstractNumId w:val="9"/>
  </w:num>
  <w:num w:numId="30" w16cid:durableId="457185935">
    <w:abstractNumId w:val="42"/>
  </w:num>
  <w:num w:numId="31" w16cid:durableId="463695517">
    <w:abstractNumId w:val="2"/>
  </w:num>
  <w:num w:numId="32" w16cid:durableId="1206286331">
    <w:abstractNumId w:val="15"/>
  </w:num>
  <w:num w:numId="33" w16cid:durableId="666900595">
    <w:abstractNumId w:val="14"/>
  </w:num>
  <w:num w:numId="34" w16cid:durableId="498693875">
    <w:abstractNumId w:val="38"/>
  </w:num>
  <w:num w:numId="35" w16cid:durableId="395322105">
    <w:abstractNumId w:val="12"/>
  </w:num>
  <w:num w:numId="36" w16cid:durableId="1405030280">
    <w:abstractNumId w:val="11"/>
  </w:num>
  <w:num w:numId="37" w16cid:durableId="308755605">
    <w:abstractNumId w:val="21"/>
  </w:num>
  <w:num w:numId="38" w16cid:durableId="1912424371">
    <w:abstractNumId w:val="8"/>
  </w:num>
  <w:num w:numId="39" w16cid:durableId="1523780463">
    <w:abstractNumId w:val="7"/>
  </w:num>
  <w:num w:numId="40" w16cid:durableId="1696148861">
    <w:abstractNumId w:val="34"/>
  </w:num>
  <w:num w:numId="41" w16cid:durableId="1482229478">
    <w:abstractNumId w:val="39"/>
  </w:num>
  <w:num w:numId="42" w16cid:durableId="1432624161">
    <w:abstractNumId w:val="3"/>
  </w:num>
  <w:num w:numId="43" w16cid:durableId="1589730410">
    <w:abstractNumId w:val="25"/>
  </w:num>
  <w:num w:numId="44" w16cid:durableId="107621756">
    <w:abstractNumId w:val="37"/>
  </w:num>
  <w:num w:numId="45" w16cid:durableId="859705368">
    <w:abstractNumId w:val="32"/>
  </w:num>
  <w:num w:numId="46" w16cid:durableId="385842098">
    <w:abstractNumId w:val="41"/>
  </w:num>
  <w:num w:numId="47" w16cid:durableId="670451763">
    <w:abstractNumId w:val="17"/>
  </w:num>
  <w:num w:numId="48" w16cid:durableId="288710746">
    <w:abstractNumId w:val="46"/>
  </w:num>
  <w:num w:numId="49" w16cid:durableId="375734996">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mirrorMargin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3"/>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C51"/>
    <w:rsid w:val="00001468"/>
    <w:rsid w:val="0000191D"/>
    <w:rsid w:val="0000583E"/>
    <w:rsid w:val="00005844"/>
    <w:rsid w:val="00007381"/>
    <w:rsid w:val="0000786F"/>
    <w:rsid w:val="00007AB3"/>
    <w:rsid w:val="00011608"/>
    <w:rsid w:val="000129CF"/>
    <w:rsid w:val="00013FFD"/>
    <w:rsid w:val="00015D17"/>
    <w:rsid w:val="00015E69"/>
    <w:rsid w:val="000201F1"/>
    <w:rsid w:val="000205F9"/>
    <w:rsid w:val="0002078A"/>
    <w:rsid w:val="00022C58"/>
    <w:rsid w:val="00022E8F"/>
    <w:rsid w:val="00026D6F"/>
    <w:rsid w:val="00030068"/>
    <w:rsid w:val="000309A7"/>
    <w:rsid w:val="00030A8A"/>
    <w:rsid w:val="00031DD1"/>
    <w:rsid w:val="00031EBF"/>
    <w:rsid w:val="00032108"/>
    <w:rsid w:val="00032EDD"/>
    <w:rsid w:val="00033B11"/>
    <w:rsid w:val="00035C9E"/>
    <w:rsid w:val="000361D8"/>
    <w:rsid w:val="00036E19"/>
    <w:rsid w:val="0004203E"/>
    <w:rsid w:val="000421CC"/>
    <w:rsid w:val="00042958"/>
    <w:rsid w:val="00044CA0"/>
    <w:rsid w:val="00046AAF"/>
    <w:rsid w:val="0004704D"/>
    <w:rsid w:val="0004725C"/>
    <w:rsid w:val="000500BC"/>
    <w:rsid w:val="00054690"/>
    <w:rsid w:val="000560A2"/>
    <w:rsid w:val="00056688"/>
    <w:rsid w:val="000575E6"/>
    <w:rsid w:val="00060232"/>
    <w:rsid w:val="00060DF3"/>
    <w:rsid w:val="00062060"/>
    <w:rsid w:val="00067785"/>
    <w:rsid w:val="00071EE6"/>
    <w:rsid w:val="00072E19"/>
    <w:rsid w:val="00073448"/>
    <w:rsid w:val="00073AE2"/>
    <w:rsid w:val="000759B6"/>
    <w:rsid w:val="0007701E"/>
    <w:rsid w:val="00080B3C"/>
    <w:rsid w:val="00081645"/>
    <w:rsid w:val="00081AA4"/>
    <w:rsid w:val="00085D91"/>
    <w:rsid w:val="000864FE"/>
    <w:rsid w:val="000871A6"/>
    <w:rsid w:val="00090B94"/>
    <w:rsid w:val="00090BAE"/>
    <w:rsid w:val="0009246E"/>
    <w:rsid w:val="00092F87"/>
    <w:rsid w:val="000945E6"/>
    <w:rsid w:val="000976C7"/>
    <w:rsid w:val="000A552C"/>
    <w:rsid w:val="000A611C"/>
    <w:rsid w:val="000A62D2"/>
    <w:rsid w:val="000A7BCE"/>
    <w:rsid w:val="000B0993"/>
    <w:rsid w:val="000B09E1"/>
    <w:rsid w:val="000B5CAE"/>
    <w:rsid w:val="000C0E96"/>
    <w:rsid w:val="000C4A7C"/>
    <w:rsid w:val="000C612F"/>
    <w:rsid w:val="000C6C6B"/>
    <w:rsid w:val="000C6F48"/>
    <w:rsid w:val="000C75E1"/>
    <w:rsid w:val="000D05C6"/>
    <w:rsid w:val="000D2A54"/>
    <w:rsid w:val="000D37CB"/>
    <w:rsid w:val="000D4605"/>
    <w:rsid w:val="000D5CB8"/>
    <w:rsid w:val="000D6712"/>
    <w:rsid w:val="000D69DE"/>
    <w:rsid w:val="000D7B8D"/>
    <w:rsid w:val="000E15F6"/>
    <w:rsid w:val="000E1FBE"/>
    <w:rsid w:val="000E21D3"/>
    <w:rsid w:val="000E55D1"/>
    <w:rsid w:val="000E6303"/>
    <w:rsid w:val="000E715C"/>
    <w:rsid w:val="000E7BA2"/>
    <w:rsid w:val="000E7FF6"/>
    <w:rsid w:val="000F221D"/>
    <w:rsid w:val="000F4238"/>
    <w:rsid w:val="000F64AD"/>
    <w:rsid w:val="000F7B0C"/>
    <w:rsid w:val="00103D84"/>
    <w:rsid w:val="00104B26"/>
    <w:rsid w:val="00105DFD"/>
    <w:rsid w:val="00106799"/>
    <w:rsid w:val="001069D6"/>
    <w:rsid w:val="0011188B"/>
    <w:rsid w:val="001125DF"/>
    <w:rsid w:val="001161B4"/>
    <w:rsid w:val="001174B8"/>
    <w:rsid w:val="001178B6"/>
    <w:rsid w:val="00120675"/>
    <w:rsid w:val="00120EFF"/>
    <w:rsid w:val="00121806"/>
    <w:rsid w:val="00121BE3"/>
    <w:rsid w:val="0012206D"/>
    <w:rsid w:val="00123A85"/>
    <w:rsid w:val="00131366"/>
    <w:rsid w:val="00132B98"/>
    <w:rsid w:val="00133086"/>
    <w:rsid w:val="00133AF1"/>
    <w:rsid w:val="00134095"/>
    <w:rsid w:val="001344BC"/>
    <w:rsid w:val="001348E1"/>
    <w:rsid w:val="00137343"/>
    <w:rsid w:val="00137955"/>
    <w:rsid w:val="001419D1"/>
    <w:rsid w:val="00144F36"/>
    <w:rsid w:val="0014690E"/>
    <w:rsid w:val="0014700F"/>
    <w:rsid w:val="00150367"/>
    <w:rsid w:val="00151518"/>
    <w:rsid w:val="00151D42"/>
    <w:rsid w:val="001520D1"/>
    <w:rsid w:val="00152C86"/>
    <w:rsid w:val="001532F2"/>
    <w:rsid w:val="00153A2E"/>
    <w:rsid w:val="00155FEC"/>
    <w:rsid w:val="001578D1"/>
    <w:rsid w:val="00157B30"/>
    <w:rsid w:val="00163274"/>
    <w:rsid w:val="0016375E"/>
    <w:rsid w:val="001659DC"/>
    <w:rsid w:val="00165AFC"/>
    <w:rsid w:val="00167FB5"/>
    <w:rsid w:val="0017043B"/>
    <w:rsid w:val="00170C64"/>
    <w:rsid w:val="0017145C"/>
    <w:rsid w:val="00171CBB"/>
    <w:rsid w:val="0017584E"/>
    <w:rsid w:val="00175A57"/>
    <w:rsid w:val="00175AB4"/>
    <w:rsid w:val="00180C51"/>
    <w:rsid w:val="00186A9B"/>
    <w:rsid w:val="00187809"/>
    <w:rsid w:val="00190470"/>
    <w:rsid w:val="00191511"/>
    <w:rsid w:val="00193AE4"/>
    <w:rsid w:val="00195045"/>
    <w:rsid w:val="00195E58"/>
    <w:rsid w:val="00197F39"/>
    <w:rsid w:val="001A0AD5"/>
    <w:rsid w:val="001A1368"/>
    <w:rsid w:val="001A284C"/>
    <w:rsid w:val="001A383C"/>
    <w:rsid w:val="001B0832"/>
    <w:rsid w:val="001B0CF1"/>
    <w:rsid w:val="001B1C53"/>
    <w:rsid w:val="001B20B0"/>
    <w:rsid w:val="001C0633"/>
    <w:rsid w:val="001C3815"/>
    <w:rsid w:val="001C3FD4"/>
    <w:rsid w:val="001C482E"/>
    <w:rsid w:val="001C5035"/>
    <w:rsid w:val="001C648D"/>
    <w:rsid w:val="001D1EDD"/>
    <w:rsid w:val="001D2381"/>
    <w:rsid w:val="001D2A10"/>
    <w:rsid w:val="001D2E67"/>
    <w:rsid w:val="001D4175"/>
    <w:rsid w:val="001D4C67"/>
    <w:rsid w:val="001D5B87"/>
    <w:rsid w:val="001D5E98"/>
    <w:rsid w:val="001D71BB"/>
    <w:rsid w:val="001E0C39"/>
    <w:rsid w:val="001E1175"/>
    <w:rsid w:val="001E31D2"/>
    <w:rsid w:val="001E329E"/>
    <w:rsid w:val="001E3677"/>
    <w:rsid w:val="001E4A7D"/>
    <w:rsid w:val="001E5B14"/>
    <w:rsid w:val="001E6771"/>
    <w:rsid w:val="001E78BD"/>
    <w:rsid w:val="001E79EA"/>
    <w:rsid w:val="001E7E89"/>
    <w:rsid w:val="001F0CB3"/>
    <w:rsid w:val="001F1066"/>
    <w:rsid w:val="001F180F"/>
    <w:rsid w:val="001F61E8"/>
    <w:rsid w:val="0020004C"/>
    <w:rsid w:val="0020208B"/>
    <w:rsid w:val="002048AF"/>
    <w:rsid w:val="00204DD6"/>
    <w:rsid w:val="00205C0B"/>
    <w:rsid w:val="00210FBB"/>
    <w:rsid w:val="00211579"/>
    <w:rsid w:val="00212392"/>
    <w:rsid w:val="00214323"/>
    <w:rsid w:val="002154F8"/>
    <w:rsid w:val="00215F7A"/>
    <w:rsid w:val="0021796F"/>
    <w:rsid w:val="0022053C"/>
    <w:rsid w:val="00221817"/>
    <w:rsid w:val="00222E31"/>
    <w:rsid w:val="00224472"/>
    <w:rsid w:val="00225CA4"/>
    <w:rsid w:val="00226555"/>
    <w:rsid w:val="002273C8"/>
    <w:rsid w:val="00230BAB"/>
    <w:rsid w:val="00236444"/>
    <w:rsid w:val="002403AE"/>
    <w:rsid w:val="002408DA"/>
    <w:rsid w:val="0024178D"/>
    <w:rsid w:val="00242091"/>
    <w:rsid w:val="00242DB1"/>
    <w:rsid w:val="00244D8D"/>
    <w:rsid w:val="00245405"/>
    <w:rsid w:val="0024615E"/>
    <w:rsid w:val="00246396"/>
    <w:rsid w:val="00250DAB"/>
    <w:rsid w:val="00251BC0"/>
    <w:rsid w:val="002520EA"/>
    <w:rsid w:val="002531B2"/>
    <w:rsid w:val="002532AB"/>
    <w:rsid w:val="00253C13"/>
    <w:rsid w:val="00257445"/>
    <w:rsid w:val="00260568"/>
    <w:rsid w:val="00260580"/>
    <w:rsid w:val="00260A60"/>
    <w:rsid w:val="002613DF"/>
    <w:rsid w:val="00262C1C"/>
    <w:rsid w:val="00263CF9"/>
    <w:rsid w:val="00266085"/>
    <w:rsid w:val="0026741C"/>
    <w:rsid w:val="00267C8D"/>
    <w:rsid w:val="002707F8"/>
    <w:rsid w:val="00270A79"/>
    <w:rsid w:val="00270F8A"/>
    <w:rsid w:val="00271420"/>
    <w:rsid w:val="00271C9B"/>
    <w:rsid w:val="002726EA"/>
    <w:rsid w:val="00272B90"/>
    <w:rsid w:val="00275189"/>
    <w:rsid w:val="00275302"/>
    <w:rsid w:val="00277C8D"/>
    <w:rsid w:val="002806D9"/>
    <w:rsid w:val="002823CF"/>
    <w:rsid w:val="00284AC2"/>
    <w:rsid w:val="00285778"/>
    <w:rsid w:val="00286217"/>
    <w:rsid w:val="002862A2"/>
    <w:rsid w:val="00286AE5"/>
    <w:rsid w:val="00287E53"/>
    <w:rsid w:val="002903C7"/>
    <w:rsid w:val="0029248C"/>
    <w:rsid w:val="00292996"/>
    <w:rsid w:val="00293510"/>
    <w:rsid w:val="002958F2"/>
    <w:rsid w:val="002A2E90"/>
    <w:rsid w:val="002A46ED"/>
    <w:rsid w:val="002A53D5"/>
    <w:rsid w:val="002A5585"/>
    <w:rsid w:val="002A765C"/>
    <w:rsid w:val="002B0A08"/>
    <w:rsid w:val="002B3432"/>
    <w:rsid w:val="002B35EE"/>
    <w:rsid w:val="002B43A8"/>
    <w:rsid w:val="002B58BF"/>
    <w:rsid w:val="002B5C70"/>
    <w:rsid w:val="002B5E6E"/>
    <w:rsid w:val="002C14ED"/>
    <w:rsid w:val="002C33F9"/>
    <w:rsid w:val="002C438E"/>
    <w:rsid w:val="002C4E79"/>
    <w:rsid w:val="002C6220"/>
    <w:rsid w:val="002C7C88"/>
    <w:rsid w:val="002D0B3E"/>
    <w:rsid w:val="002D1757"/>
    <w:rsid w:val="002D3275"/>
    <w:rsid w:val="002D3ED4"/>
    <w:rsid w:val="002D46E2"/>
    <w:rsid w:val="002D4E28"/>
    <w:rsid w:val="002D5A2A"/>
    <w:rsid w:val="002D6702"/>
    <w:rsid w:val="002E0960"/>
    <w:rsid w:val="002E1F44"/>
    <w:rsid w:val="002E325C"/>
    <w:rsid w:val="002E36C4"/>
    <w:rsid w:val="002E6EFC"/>
    <w:rsid w:val="002E7814"/>
    <w:rsid w:val="002E7815"/>
    <w:rsid w:val="002E7A0E"/>
    <w:rsid w:val="002E7E4D"/>
    <w:rsid w:val="002F1341"/>
    <w:rsid w:val="002F21D1"/>
    <w:rsid w:val="002F3183"/>
    <w:rsid w:val="002F330D"/>
    <w:rsid w:val="002F4438"/>
    <w:rsid w:val="002F71CB"/>
    <w:rsid w:val="00300786"/>
    <w:rsid w:val="0030103A"/>
    <w:rsid w:val="003026F2"/>
    <w:rsid w:val="00302D0E"/>
    <w:rsid w:val="00302F89"/>
    <w:rsid w:val="003059FA"/>
    <w:rsid w:val="00306533"/>
    <w:rsid w:val="00310D4C"/>
    <w:rsid w:val="00313568"/>
    <w:rsid w:val="00314313"/>
    <w:rsid w:val="0031445E"/>
    <w:rsid w:val="00314573"/>
    <w:rsid w:val="003152E6"/>
    <w:rsid w:val="003162AD"/>
    <w:rsid w:val="00317A19"/>
    <w:rsid w:val="003213D1"/>
    <w:rsid w:val="00321B6A"/>
    <w:rsid w:val="00323048"/>
    <w:rsid w:val="00324309"/>
    <w:rsid w:val="0032442E"/>
    <w:rsid w:val="00324F42"/>
    <w:rsid w:val="00327370"/>
    <w:rsid w:val="00330640"/>
    <w:rsid w:val="00332431"/>
    <w:rsid w:val="00333129"/>
    <w:rsid w:val="0033359C"/>
    <w:rsid w:val="0033366E"/>
    <w:rsid w:val="003338AA"/>
    <w:rsid w:val="00334517"/>
    <w:rsid w:val="00335A77"/>
    <w:rsid w:val="00336316"/>
    <w:rsid w:val="003363B5"/>
    <w:rsid w:val="003365BA"/>
    <w:rsid w:val="003369E2"/>
    <w:rsid w:val="0034099E"/>
    <w:rsid w:val="00340C04"/>
    <w:rsid w:val="00340C38"/>
    <w:rsid w:val="003414D5"/>
    <w:rsid w:val="003422E2"/>
    <w:rsid w:val="00343155"/>
    <w:rsid w:val="00350FB9"/>
    <w:rsid w:val="00351C03"/>
    <w:rsid w:val="003541C7"/>
    <w:rsid w:val="003557A0"/>
    <w:rsid w:val="00361358"/>
    <w:rsid w:val="00363477"/>
    <w:rsid w:val="00363618"/>
    <w:rsid w:val="00363852"/>
    <w:rsid w:val="00363C5F"/>
    <w:rsid w:val="003642E8"/>
    <w:rsid w:val="003651D7"/>
    <w:rsid w:val="0036670A"/>
    <w:rsid w:val="00367C37"/>
    <w:rsid w:val="00370588"/>
    <w:rsid w:val="00371176"/>
    <w:rsid w:val="00371917"/>
    <w:rsid w:val="00372F54"/>
    <w:rsid w:val="00374498"/>
    <w:rsid w:val="00374F38"/>
    <w:rsid w:val="00375CFA"/>
    <w:rsid w:val="0037667E"/>
    <w:rsid w:val="00377403"/>
    <w:rsid w:val="00382DF9"/>
    <w:rsid w:val="0038408A"/>
    <w:rsid w:val="003848AC"/>
    <w:rsid w:val="00385B9E"/>
    <w:rsid w:val="00387DD4"/>
    <w:rsid w:val="00390C54"/>
    <w:rsid w:val="003912DC"/>
    <w:rsid w:val="00391A24"/>
    <w:rsid w:val="00392493"/>
    <w:rsid w:val="003924E6"/>
    <w:rsid w:val="00392850"/>
    <w:rsid w:val="0039313E"/>
    <w:rsid w:val="00393555"/>
    <w:rsid w:val="0039466B"/>
    <w:rsid w:val="00394B20"/>
    <w:rsid w:val="0039553A"/>
    <w:rsid w:val="003A1337"/>
    <w:rsid w:val="003A19EB"/>
    <w:rsid w:val="003A3856"/>
    <w:rsid w:val="003A4333"/>
    <w:rsid w:val="003A4ED0"/>
    <w:rsid w:val="003A53B2"/>
    <w:rsid w:val="003A7385"/>
    <w:rsid w:val="003A7CD5"/>
    <w:rsid w:val="003B0B2F"/>
    <w:rsid w:val="003B1C5D"/>
    <w:rsid w:val="003B226B"/>
    <w:rsid w:val="003B287B"/>
    <w:rsid w:val="003B2AAD"/>
    <w:rsid w:val="003B5C41"/>
    <w:rsid w:val="003B77F6"/>
    <w:rsid w:val="003B7C2C"/>
    <w:rsid w:val="003C0B9B"/>
    <w:rsid w:val="003C14D0"/>
    <w:rsid w:val="003C1B5F"/>
    <w:rsid w:val="003C1EAC"/>
    <w:rsid w:val="003C3635"/>
    <w:rsid w:val="003C3E7F"/>
    <w:rsid w:val="003C484D"/>
    <w:rsid w:val="003C4CD7"/>
    <w:rsid w:val="003C71AB"/>
    <w:rsid w:val="003C765A"/>
    <w:rsid w:val="003D0E12"/>
    <w:rsid w:val="003D4078"/>
    <w:rsid w:val="003D5535"/>
    <w:rsid w:val="003D65C7"/>
    <w:rsid w:val="003D7404"/>
    <w:rsid w:val="003D78C1"/>
    <w:rsid w:val="003D7AB0"/>
    <w:rsid w:val="003E03CB"/>
    <w:rsid w:val="003E042A"/>
    <w:rsid w:val="003E0786"/>
    <w:rsid w:val="003E0A5C"/>
    <w:rsid w:val="003E11F7"/>
    <w:rsid w:val="003E1376"/>
    <w:rsid w:val="003E3171"/>
    <w:rsid w:val="003E328B"/>
    <w:rsid w:val="003E38A6"/>
    <w:rsid w:val="003E4FCC"/>
    <w:rsid w:val="003E561B"/>
    <w:rsid w:val="003E5A42"/>
    <w:rsid w:val="003E6A7B"/>
    <w:rsid w:val="003E77BC"/>
    <w:rsid w:val="003E7A0C"/>
    <w:rsid w:val="003F19AF"/>
    <w:rsid w:val="003F32B6"/>
    <w:rsid w:val="003F3AE0"/>
    <w:rsid w:val="003F40CF"/>
    <w:rsid w:val="003F4410"/>
    <w:rsid w:val="003F4E4A"/>
    <w:rsid w:val="003F51BE"/>
    <w:rsid w:val="003F6F06"/>
    <w:rsid w:val="003F7350"/>
    <w:rsid w:val="00400EDE"/>
    <w:rsid w:val="004014B9"/>
    <w:rsid w:val="004046F6"/>
    <w:rsid w:val="00406F24"/>
    <w:rsid w:val="0040733B"/>
    <w:rsid w:val="004106EC"/>
    <w:rsid w:val="00410B0B"/>
    <w:rsid w:val="004112F6"/>
    <w:rsid w:val="00414DB1"/>
    <w:rsid w:val="00416B25"/>
    <w:rsid w:val="0041792F"/>
    <w:rsid w:val="00421A79"/>
    <w:rsid w:val="00421B3D"/>
    <w:rsid w:val="00424A99"/>
    <w:rsid w:val="00430D7D"/>
    <w:rsid w:val="004338BA"/>
    <w:rsid w:val="00436447"/>
    <w:rsid w:val="00436AEF"/>
    <w:rsid w:val="00437069"/>
    <w:rsid w:val="004371B0"/>
    <w:rsid w:val="0044011A"/>
    <w:rsid w:val="00442A51"/>
    <w:rsid w:val="00442B53"/>
    <w:rsid w:val="00443FAD"/>
    <w:rsid w:val="004441E9"/>
    <w:rsid w:val="00444B3F"/>
    <w:rsid w:val="004455B2"/>
    <w:rsid w:val="00446C54"/>
    <w:rsid w:val="00447354"/>
    <w:rsid w:val="00453C06"/>
    <w:rsid w:val="00457698"/>
    <w:rsid w:val="0046215D"/>
    <w:rsid w:val="00462D33"/>
    <w:rsid w:val="00462E6B"/>
    <w:rsid w:val="004634FB"/>
    <w:rsid w:val="004636FF"/>
    <w:rsid w:val="0046535E"/>
    <w:rsid w:val="0046541E"/>
    <w:rsid w:val="004654E3"/>
    <w:rsid w:val="00466DA6"/>
    <w:rsid w:val="0047263D"/>
    <w:rsid w:val="0047289F"/>
    <w:rsid w:val="00472D7A"/>
    <w:rsid w:val="00474190"/>
    <w:rsid w:val="00474E29"/>
    <w:rsid w:val="004756DB"/>
    <w:rsid w:val="00476CE1"/>
    <w:rsid w:val="0047750F"/>
    <w:rsid w:val="00483493"/>
    <w:rsid w:val="00483D03"/>
    <w:rsid w:val="004845D7"/>
    <w:rsid w:val="00486709"/>
    <w:rsid w:val="004873C2"/>
    <w:rsid w:val="00490A80"/>
    <w:rsid w:val="00490FD8"/>
    <w:rsid w:val="004911C4"/>
    <w:rsid w:val="004914AE"/>
    <w:rsid w:val="00491ABD"/>
    <w:rsid w:val="00492EC4"/>
    <w:rsid w:val="004939B6"/>
    <w:rsid w:val="004948C7"/>
    <w:rsid w:val="00494FBC"/>
    <w:rsid w:val="00496290"/>
    <w:rsid w:val="00497C47"/>
    <w:rsid w:val="004A11B6"/>
    <w:rsid w:val="004A1FD7"/>
    <w:rsid w:val="004A2E7E"/>
    <w:rsid w:val="004A31BD"/>
    <w:rsid w:val="004A4C5E"/>
    <w:rsid w:val="004A5D19"/>
    <w:rsid w:val="004A79D7"/>
    <w:rsid w:val="004B073A"/>
    <w:rsid w:val="004B10DC"/>
    <w:rsid w:val="004B313B"/>
    <w:rsid w:val="004B3F23"/>
    <w:rsid w:val="004B4CC2"/>
    <w:rsid w:val="004B4CDB"/>
    <w:rsid w:val="004B5CA0"/>
    <w:rsid w:val="004C0D3F"/>
    <w:rsid w:val="004C43A4"/>
    <w:rsid w:val="004C586A"/>
    <w:rsid w:val="004C5ADB"/>
    <w:rsid w:val="004C71E3"/>
    <w:rsid w:val="004C7B3E"/>
    <w:rsid w:val="004D04C9"/>
    <w:rsid w:val="004D1CFB"/>
    <w:rsid w:val="004D2F15"/>
    <w:rsid w:val="004D65BB"/>
    <w:rsid w:val="004D70F8"/>
    <w:rsid w:val="004E1537"/>
    <w:rsid w:val="004E2290"/>
    <w:rsid w:val="004E24A9"/>
    <w:rsid w:val="004E2639"/>
    <w:rsid w:val="004E34D3"/>
    <w:rsid w:val="004E3557"/>
    <w:rsid w:val="004E3E0E"/>
    <w:rsid w:val="004E520B"/>
    <w:rsid w:val="004E6D43"/>
    <w:rsid w:val="004F1ED1"/>
    <w:rsid w:val="005006BB"/>
    <w:rsid w:val="00501231"/>
    <w:rsid w:val="00501773"/>
    <w:rsid w:val="00501B99"/>
    <w:rsid w:val="00502A72"/>
    <w:rsid w:val="005037AC"/>
    <w:rsid w:val="005045FC"/>
    <w:rsid w:val="00504808"/>
    <w:rsid w:val="005052FF"/>
    <w:rsid w:val="0050592F"/>
    <w:rsid w:val="00505E1E"/>
    <w:rsid w:val="005111A0"/>
    <w:rsid w:val="005131F5"/>
    <w:rsid w:val="005162F0"/>
    <w:rsid w:val="00516962"/>
    <w:rsid w:val="00516964"/>
    <w:rsid w:val="00520192"/>
    <w:rsid w:val="00520F71"/>
    <w:rsid w:val="00521F77"/>
    <w:rsid w:val="00523069"/>
    <w:rsid w:val="00525026"/>
    <w:rsid w:val="00525989"/>
    <w:rsid w:val="00525A74"/>
    <w:rsid w:val="0052633F"/>
    <w:rsid w:val="00526C9A"/>
    <w:rsid w:val="005272BA"/>
    <w:rsid w:val="0053019B"/>
    <w:rsid w:val="00532FF4"/>
    <w:rsid w:val="005338D3"/>
    <w:rsid w:val="00533C75"/>
    <w:rsid w:val="005348A5"/>
    <w:rsid w:val="0053703C"/>
    <w:rsid w:val="00541588"/>
    <w:rsid w:val="0054237B"/>
    <w:rsid w:val="0054281C"/>
    <w:rsid w:val="005433E3"/>
    <w:rsid w:val="00543F8F"/>
    <w:rsid w:val="00544E85"/>
    <w:rsid w:val="00547218"/>
    <w:rsid w:val="00550673"/>
    <w:rsid w:val="00551279"/>
    <w:rsid w:val="00551455"/>
    <w:rsid w:val="005524B4"/>
    <w:rsid w:val="00552E9D"/>
    <w:rsid w:val="00553BD7"/>
    <w:rsid w:val="005547BF"/>
    <w:rsid w:val="005548EB"/>
    <w:rsid w:val="005554B9"/>
    <w:rsid w:val="005555B9"/>
    <w:rsid w:val="00556F31"/>
    <w:rsid w:val="00557AC0"/>
    <w:rsid w:val="00560192"/>
    <w:rsid w:val="00561EBC"/>
    <w:rsid w:val="005645B8"/>
    <w:rsid w:val="00565B3E"/>
    <w:rsid w:val="00565E59"/>
    <w:rsid w:val="005660FB"/>
    <w:rsid w:val="00570507"/>
    <w:rsid w:val="00570B4B"/>
    <w:rsid w:val="00570F49"/>
    <w:rsid w:val="00571189"/>
    <w:rsid w:val="0057265B"/>
    <w:rsid w:val="00575190"/>
    <w:rsid w:val="00575601"/>
    <w:rsid w:val="00576AD4"/>
    <w:rsid w:val="0057770A"/>
    <w:rsid w:val="00577B01"/>
    <w:rsid w:val="00577E23"/>
    <w:rsid w:val="00582999"/>
    <w:rsid w:val="00582E01"/>
    <w:rsid w:val="0058533B"/>
    <w:rsid w:val="00585A1D"/>
    <w:rsid w:val="00586A11"/>
    <w:rsid w:val="00587B8B"/>
    <w:rsid w:val="00587ECA"/>
    <w:rsid w:val="00593E11"/>
    <w:rsid w:val="00594A0B"/>
    <w:rsid w:val="00596392"/>
    <w:rsid w:val="005A24A6"/>
    <w:rsid w:val="005A2672"/>
    <w:rsid w:val="005A31F7"/>
    <w:rsid w:val="005A5DE3"/>
    <w:rsid w:val="005A73AA"/>
    <w:rsid w:val="005A7CBD"/>
    <w:rsid w:val="005B0451"/>
    <w:rsid w:val="005B305D"/>
    <w:rsid w:val="005B74D0"/>
    <w:rsid w:val="005B7D96"/>
    <w:rsid w:val="005B7FF4"/>
    <w:rsid w:val="005C2D47"/>
    <w:rsid w:val="005C3119"/>
    <w:rsid w:val="005C68CC"/>
    <w:rsid w:val="005C737C"/>
    <w:rsid w:val="005C7F3F"/>
    <w:rsid w:val="005C7FC8"/>
    <w:rsid w:val="005D0272"/>
    <w:rsid w:val="005D04A4"/>
    <w:rsid w:val="005D23EF"/>
    <w:rsid w:val="005D2EF7"/>
    <w:rsid w:val="005D6560"/>
    <w:rsid w:val="005E1287"/>
    <w:rsid w:val="005E2518"/>
    <w:rsid w:val="005E28F1"/>
    <w:rsid w:val="005E2D58"/>
    <w:rsid w:val="005E351A"/>
    <w:rsid w:val="005E54DF"/>
    <w:rsid w:val="005E5D47"/>
    <w:rsid w:val="005F1FC8"/>
    <w:rsid w:val="005F3657"/>
    <w:rsid w:val="005F4056"/>
    <w:rsid w:val="005F450F"/>
    <w:rsid w:val="005F5CC5"/>
    <w:rsid w:val="005F7006"/>
    <w:rsid w:val="005F7941"/>
    <w:rsid w:val="00600B7F"/>
    <w:rsid w:val="00600E1B"/>
    <w:rsid w:val="006012C1"/>
    <w:rsid w:val="00607A5E"/>
    <w:rsid w:val="00611125"/>
    <w:rsid w:val="00611535"/>
    <w:rsid w:val="00611EA5"/>
    <w:rsid w:val="00612DFC"/>
    <w:rsid w:val="00614417"/>
    <w:rsid w:val="00617C2E"/>
    <w:rsid w:val="0062110A"/>
    <w:rsid w:val="0062175D"/>
    <w:rsid w:val="0062182D"/>
    <w:rsid w:val="0062254D"/>
    <w:rsid w:val="00622A73"/>
    <w:rsid w:val="00624223"/>
    <w:rsid w:val="00626BE2"/>
    <w:rsid w:val="00626D7E"/>
    <w:rsid w:val="00626E2E"/>
    <w:rsid w:val="00626E87"/>
    <w:rsid w:val="00627161"/>
    <w:rsid w:val="0063006C"/>
    <w:rsid w:val="00630C4A"/>
    <w:rsid w:val="00633996"/>
    <w:rsid w:val="006340F7"/>
    <w:rsid w:val="006370CE"/>
    <w:rsid w:val="00637FA6"/>
    <w:rsid w:val="006424BB"/>
    <w:rsid w:val="00642A4E"/>
    <w:rsid w:val="00642E75"/>
    <w:rsid w:val="006434B7"/>
    <w:rsid w:val="00647C7D"/>
    <w:rsid w:val="00650452"/>
    <w:rsid w:val="00650FBF"/>
    <w:rsid w:val="00651C75"/>
    <w:rsid w:val="006524E1"/>
    <w:rsid w:val="00652787"/>
    <w:rsid w:val="00652A6A"/>
    <w:rsid w:val="00654A8F"/>
    <w:rsid w:val="00655361"/>
    <w:rsid w:val="00660BE3"/>
    <w:rsid w:val="0066116C"/>
    <w:rsid w:val="006622A9"/>
    <w:rsid w:val="006629CB"/>
    <w:rsid w:val="00663B24"/>
    <w:rsid w:val="0066685A"/>
    <w:rsid w:val="00666D56"/>
    <w:rsid w:val="006707C0"/>
    <w:rsid w:val="00671F0D"/>
    <w:rsid w:val="006754E0"/>
    <w:rsid w:val="0067721B"/>
    <w:rsid w:val="006774BE"/>
    <w:rsid w:val="006812F0"/>
    <w:rsid w:val="00681505"/>
    <w:rsid w:val="006817F9"/>
    <w:rsid w:val="00682645"/>
    <w:rsid w:val="00684C1D"/>
    <w:rsid w:val="006856C4"/>
    <w:rsid w:val="006860A7"/>
    <w:rsid w:val="00690EEE"/>
    <w:rsid w:val="00691A1A"/>
    <w:rsid w:val="006932D3"/>
    <w:rsid w:val="006951EA"/>
    <w:rsid w:val="006953F8"/>
    <w:rsid w:val="0069566F"/>
    <w:rsid w:val="00695EFA"/>
    <w:rsid w:val="006A033D"/>
    <w:rsid w:val="006A39AF"/>
    <w:rsid w:val="006A6555"/>
    <w:rsid w:val="006A66E3"/>
    <w:rsid w:val="006B036B"/>
    <w:rsid w:val="006B0CF3"/>
    <w:rsid w:val="006B1A08"/>
    <w:rsid w:val="006B336E"/>
    <w:rsid w:val="006B4B45"/>
    <w:rsid w:val="006B4DE8"/>
    <w:rsid w:val="006B77C7"/>
    <w:rsid w:val="006C20D5"/>
    <w:rsid w:val="006C2DA8"/>
    <w:rsid w:val="006C48E9"/>
    <w:rsid w:val="006C552F"/>
    <w:rsid w:val="006D0C6D"/>
    <w:rsid w:val="006D11D8"/>
    <w:rsid w:val="006D11FC"/>
    <w:rsid w:val="006D5685"/>
    <w:rsid w:val="006D580B"/>
    <w:rsid w:val="006D5E3B"/>
    <w:rsid w:val="006D62F5"/>
    <w:rsid w:val="006D6747"/>
    <w:rsid w:val="006E0480"/>
    <w:rsid w:val="006E1ED9"/>
    <w:rsid w:val="006E79E1"/>
    <w:rsid w:val="006E7EB1"/>
    <w:rsid w:val="006F1230"/>
    <w:rsid w:val="006F1840"/>
    <w:rsid w:val="006F1A1C"/>
    <w:rsid w:val="006F3C74"/>
    <w:rsid w:val="006F5787"/>
    <w:rsid w:val="006F7F22"/>
    <w:rsid w:val="00701809"/>
    <w:rsid w:val="0070328C"/>
    <w:rsid w:val="00703ABF"/>
    <w:rsid w:val="0070558D"/>
    <w:rsid w:val="007143CC"/>
    <w:rsid w:val="00714599"/>
    <w:rsid w:val="00714E17"/>
    <w:rsid w:val="007205B3"/>
    <w:rsid w:val="0072185E"/>
    <w:rsid w:val="007221B2"/>
    <w:rsid w:val="00722346"/>
    <w:rsid w:val="0072263E"/>
    <w:rsid w:val="00722683"/>
    <w:rsid w:val="00724073"/>
    <w:rsid w:val="00725A5D"/>
    <w:rsid w:val="00725B2F"/>
    <w:rsid w:val="00730494"/>
    <w:rsid w:val="00731AF5"/>
    <w:rsid w:val="00734512"/>
    <w:rsid w:val="00734FCC"/>
    <w:rsid w:val="00736F49"/>
    <w:rsid w:val="00740AF0"/>
    <w:rsid w:val="00741AE0"/>
    <w:rsid w:val="00743981"/>
    <w:rsid w:val="0074674B"/>
    <w:rsid w:val="00746CB6"/>
    <w:rsid w:val="00751661"/>
    <w:rsid w:val="00751716"/>
    <w:rsid w:val="0075240C"/>
    <w:rsid w:val="00753D17"/>
    <w:rsid w:val="00754868"/>
    <w:rsid w:val="00755C0F"/>
    <w:rsid w:val="00756BDF"/>
    <w:rsid w:val="00756FC7"/>
    <w:rsid w:val="0076211E"/>
    <w:rsid w:val="00762124"/>
    <w:rsid w:val="00762664"/>
    <w:rsid w:val="00762D3C"/>
    <w:rsid w:val="00774A34"/>
    <w:rsid w:val="00776AE3"/>
    <w:rsid w:val="00777683"/>
    <w:rsid w:val="00780E66"/>
    <w:rsid w:val="0078280A"/>
    <w:rsid w:val="0078664F"/>
    <w:rsid w:val="00786BAC"/>
    <w:rsid w:val="0079182C"/>
    <w:rsid w:val="007928E7"/>
    <w:rsid w:val="007936A9"/>
    <w:rsid w:val="00797535"/>
    <w:rsid w:val="00797F87"/>
    <w:rsid w:val="007A1DC3"/>
    <w:rsid w:val="007A3F72"/>
    <w:rsid w:val="007A5BDF"/>
    <w:rsid w:val="007A630D"/>
    <w:rsid w:val="007B25E8"/>
    <w:rsid w:val="007B7303"/>
    <w:rsid w:val="007C021C"/>
    <w:rsid w:val="007C1CE0"/>
    <w:rsid w:val="007C240E"/>
    <w:rsid w:val="007C24AC"/>
    <w:rsid w:val="007C3BEF"/>
    <w:rsid w:val="007C460E"/>
    <w:rsid w:val="007C5509"/>
    <w:rsid w:val="007C5AB7"/>
    <w:rsid w:val="007D0FA4"/>
    <w:rsid w:val="007D61BE"/>
    <w:rsid w:val="007D7292"/>
    <w:rsid w:val="007D7AE4"/>
    <w:rsid w:val="007E11CC"/>
    <w:rsid w:val="007E15FB"/>
    <w:rsid w:val="007E2509"/>
    <w:rsid w:val="007E375C"/>
    <w:rsid w:val="007F13FA"/>
    <w:rsid w:val="007F221C"/>
    <w:rsid w:val="007F4CAB"/>
    <w:rsid w:val="007F50C8"/>
    <w:rsid w:val="007F5DE5"/>
    <w:rsid w:val="007F718E"/>
    <w:rsid w:val="00802D82"/>
    <w:rsid w:val="00803251"/>
    <w:rsid w:val="00806FB4"/>
    <w:rsid w:val="008073AC"/>
    <w:rsid w:val="00812C9F"/>
    <w:rsid w:val="00813FC5"/>
    <w:rsid w:val="00815CE1"/>
    <w:rsid w:val="00816578"/>
    <w:rsid w:val="00817516"/>
    <w:rsid w:val="00817F76"/>
    <w:rsid w:val="008215B7"/>
    <w:rsid w:val="00821992"/>
    <w:rsid w:val="008229A2"/>
    <w:rsid w:val="008243CC"/>
    <w:rsid w:val="008252A4"/>
    <w:rsid w:val="008253DC"/>
    <w:rsid w:val="00826228"/>
    <w:rsid w:val="00830F0C"/>
    <w:rsid w:val="00832BA9"/>
    <w:rsid w:val="00832F6F"/>
    <w:rsid w:val="008336F3"/>
    <w:rsid w:val="00833DAF"/>
    <w:rsid w:val="00835E9A"/>
    <w:rsid w:val="00841150"/>
    <w:rsid w:val="00841DB0"/>
    <w:rsid w:val="00843114"/>
    <w:rsid w:val="00843D0D"/>
    <w:rsid w:val="0084428E"/>
    <w:rsid w:val="008453BF"/>
    <w:rsid w:val="00846194"/>
    <w:rsid w:val="00846E25"/>
    <w:rsid w:val="00851ED4"/>
    <w:rsid w:val="00854B3B"/>
    <w:rsid w:val="00855433"/>
    <w:rsid w:val="008564BC"/>
    <w:rsid w:val="00863154"/>
    <w:rsid w:val="00864AE4"/>
    <w:rsid w:val="00864AED"/>
    <w:rsid w:val="00866FDA"/>
    <w:rsid w:val="00867399"/>
    <w:rsid w:val="00871997"/>
    <w:rsid w:val="008742A9"/>
    <w:rsid w:val="00874C08"/>
    <w:rsid w:val="00880718"/>
    <w:rsid w:val="00880FA8"/>
    <w:rsid w:val="00881154"/>
    <w:rsid w:val="00881484"/>
    <w:rsid w:val="00882516"/>
    <w:rsid w:val="008825DF"/>
    <w:rsid w:val="00885CB3"/>
    <w:rsid w:val="00886D72"/>
    <w:rsid w:val="00887419"/>
    <w:rsid w:val="00887D45"/>
    <w:rsid w:val="008901FA"/>
    <w:rsid w:val="0089058C"/>
    <w:rsid w:val="00890A62"/>
    <w:rsid w:val="00892DF7"/>
    <w:rsid w:val="00897A13"/>
    <w:rsid w:val="00897B87"/>
    <w:rsid w:val="008A0E16"/>
    <w:rsid w:val="008A1D00"/>
    <w:rsid w:val="008A3684"/>
    <w:rsid w:val="008A489E"/>
    <w:rsid w:val="008A5AA0"/>
    <w:rsid w:val="008A6DDA"/>
    <w:rsid w:val="008A6DF2"/>
    <w:rsid w:val="008A70E4"/>
    <w:rsid w:val="008B0417"/>
    <w:rsid w:val="008B13B7"/>
    <w:rsid w:val="008B38A0"/>
    <w:rsid w:val="008B3A61"/>
    <w:rsid w:val="008B3C1E"/>
    <w:rsid w:val="008B4836"/>
    <w:rsid w:val="008B6040"/>
    <w:rsid w:val="008C0E9C"/>
    <w:rsid w:val="008C1442"/>
    <w:rsid w:val="008C23BF"/>
    <w:rsid w:val="008C2B34"/>
    <w:rsid w:val="008C313D"/>
    <w:rsid w:val="008C40A8"/>
    <w:rsid w:val="008C4798"/>
    <w:rsid w:val="008C4FE4"/>
    <w:rsid w:val="008C5F1B"/>
    <w:rsid w:val="008C6269"/>
    <w:rsid w:val="008C79C9"/>
    <w:rsid w:val="008D06A8"/>
    <w:rsid w:val="008D297C"/>
    <w:rsid w:val="008D2CCC"/>
    <w:rsid w:val="008D3BA0"/>
    <w:rsid w:val="008D4B37"/>
    <w:rsid w:val="008D742C"/>
    <w:rsid w:val="008D78D3"/>
    <w:rsid w:val="008E007C"/>
    <w:rsid w:val="008E03FF"/>
    <w:rsid w:val="008E23E6"/>
    <w:rsid w:val="008E3251"/>
    <w:rsid w:val="008E5DE9"/>
    <w:rsid w:val="008F09E1"/>
    <w:rsid w:val="008F0C5D"/>
    <w:rsid w:val="008F0E24"/>
    <w:rsid w:val="008F1D8E"/>
    <w:rsid w:val="008F4731"/>
    <w:rsid w:val="008F6D51"/>
    <w:rsid w:val="00900EF2"/>
    <w:rsid w:val="00901695"/>
    <w:rsid w:val="00901B86"/>
    <w:rsid w:val="0090243C"/>
    <w:rsid w:val="00902D3E"/>
    <w:rsid w:val="009036F1"/>
    <w:rsid w:val="00903D1D"/>
    <w:rsid w:val="00905B70"/>
    <w:rsid w:val="00907C47"/>
    <w:rsid w:val="00910D20"/>
    <w:rsid w:val="00911DC5"/>
    <w:rsid w:val="00914939"/>
    <w:rsid w:val="00916662"/>
    <w:rsid w:val="00916D69"/>
    <w:rsid w:val="0092152E"/>
    <w:rsid w:val="009249EF"/>
    <w:rsid w:val="0092564A"/>
    <w:rsid w:val="00925E34"/>
    <w:rsid w:val="00927CD4"/>
    <w:rsid w:val="009306EF"/>
    <w:rsid w:val="00930E40"/>
    <w:rsid w:val="00934109"/>
    <w:rsid w:val="0093471C"/>
    <w:rsid w:val="00935ED3"/>
    <w:rsid w:val="00936A71"/>
    <w:rsid w:val="0093753B"/>
    <w:rsid w:val="00940EDF"/>
    <w:rsid w:val="009421A0"/>
    <w:rsid w:val="00942745"/>
    <w:rsid w:val="009428EA"/>
    <w:rsid w:val="00943590"/>
    <w:rsid w:val="009457C8"/>
    <w:rsid w:val="00945947"/>
    <w:rsid w:val="00947F98"/>
    <w:rsid w:val="00950C46"/>
    <w:rsid w:val="0095329F"/>
    <w:rsid w:val="00953593"/>
    <w:rsid w:val="00953768"/>
    <w:rsid w:val="009549E3"/>
    <w:rsid w:val="009551E1"/>
    <w:rsid w:val="00955BC5"/>
    <w:rsid w:val="0095622D"/>
    <w:rsid w:val="00957A9A"/>
    <w:rsid w:val="0096077C"/>
    <w:rsid w:val="00961120"/>
    <w:rsid w:val="009615DA"/>
    <w:rsid w:val="00961C61"/>
    <w:rsid w:val="0096237E"/>
    <w:rsid w:val="00962901"/>
    <w:rsid w:val="009638B4"/>
    <w:rsid w:val="00963911"/>
    <w:rsid w:val="00963E3A"/>
    <w:rsid w:val="009651C1"/>
    <w:rsid w:val="009664E0"/>
    <w:rsid w:val="009677F1"/>
    <w:rsid w:val="0097112D"/>
    <w:rsid w:val="009719C1"/>
    <w:rsid w:val="00972415"/>
    <w:rsid w:val="009725AB"/>
    <w:rsid w:val="0097270D"/>
    <w:rsid w:val="009729BD"/>
    <w:rsid w:val="00975925"/>
    <w:rsid w:val="009759E8"/>
    <w:rsid w:val="00981A16"/>
    <w:rsid w:val="009829AD"/>
    <w:rsid w:val="0098397A"/>
    <w:rsid w:val="009840AA"/>
    <w:rsid w:val="0098738F"/>
    <w:rsid w:val="0098754E"/>
    <w:rsid w:val="0098797C"/>
    <w:rsid w:val="00987A9D"/>
    <w:rsid w:val="00990D9A"/>
    <w:rsid w:val="00992277"/>
    <w:rsid w:val="009923E4"/>
    <w:rsid w:val="00992F08"/>
    <w:rsid w:val="009939A5"/>
    <w:rsid w:val="00994FB8"/>
    <w:rsid w:val="00995563"/>
    <w:rsid w:val="00995E09"/>
    <w:rsid w:val="00996E59"/>
    <w:rsid w:val="009976A6"/>
    <w:rsid w:val="009A07DF"/>
    <w:rsid w:val="009A122F"/>
    <w:rsid w:val="009A1D73"/>
    <w:rsid w:val="009A2DE0"/>
    <w:rsid w:val="009A36DF"/>
    <w:rsid w:val="009A4123"/>
    <w:rsid w:val="009A5103"/>
    <w:rsid w:val="009A6C0E"/>
    <w:rsid w:val="009A7A54"/>
    <w:rsid w:val="009B0091"/>
    <w:rsid w:val="009B1394"/>
    <w:rsid w:val="009B2033"/>
    <w:rsid w:val="009B25A3"/>
    <w:rsid w:val="009B4063"/>
    <w:rsid w:val="009C209B"/>
    <w:rsid w:val="009C27E8"/>
    <w:rsid w:val="009C4B8C"/>
    <w:rsid w:val="009C6573"/>
    <w:rsid w:val="009C6626"/>
    <w:rsid w:val="009D1C15"/>
    <w:rsid w:val="009D3972"/>
    <w:rsid w:val="009D4BAA"/>
    <w:rsid w:val="009D4D86"/>
    <w:rsid w:val="009D59E8"/>
    <w:rsid w:val="009E0FFE"/>
    <w:rsid w:val="009E33D6"/>
    <w:rsid w:val="009E3C81"/>
    <w:rsid w:val="009E58C2"/>
    <w:rsid w:val="009F238E"/>
    <w:rsid w:val="009F351E"/>
    <w:rsid w:val="009F3AD6"/>
    <w:rsid w:val="009F4AA2"/>
    <w:rsid w:val="009F5040"/>
    <w:rsid w:val="009F5962"/>
    <w:rsid w:val="009F5D71"/>
    <w:rsid w:val="009F6A81"/>
    <w:rsid w:val="00A01446"/>
    <w:rsid w:val="00A02F3E"/>
    <w:rsid w:val="00A10DBC"/>
    <w:rsid w:val="00A127FE"/>
    <w:rsid w:val="00A1298E"/>
    <w:rsid w:val="00A1389B"/>
    <w:rsid w:val="00A13DE1"/>
    <w:rsid w:val="00A140CF"/>
    <w:rsid w:val="00A1661F"/>
    <w:rsid w:val="00A166A9"/>
    <w:rsid w:val="00A17DA7"/>
    <w:rsid w:val="00A20748"/>
    <w:rsid w:val="00A208B9"/>
    <w:rsid w:val="00A22B59"/>
    <w:rsid w:val="00A267E6"/>
    <w:rsid w:val="00A26D09"/>
    <w:rsid w:val="00A338C0"/>
    <w:rsid w:val="00A34815"/>
    <w:rsid w:val="00A36348"/>
    <w:rsid w:val="00A368D6"/>
    <w:rsid w:val="00A41163"/>
    <w:rsid w:val="00A42087"/>
    <w:rsid w:val="00A4222C"/>
    <w:rsid w:val="00A42605"/>
    <w:rsid w:val="00A429EB"/>
    <w:rsid w:val="00A437D9"/>
    <w:rsid w:val="00A43B3E"/>
    <w:rsid w:val="00A461B8"/>
    <w:rsid w:val="00A5233E"/>
    <w:rsid w:val="00A54FA5"/>
    <w:rsid w:val="00A57228"/>
    <w:rsid w:val="00A610B4"/>
    <w:rsid w:val="00A61E2F"/>
    <w:rsid w:val="00A61FB4"/>
    <w:rsid w:val="00A623B8"/>
    <w:rsid w:val="00A6271C"/>
    <w:rsid w:val="00A62788"/>
    <w:rsid w:val="00A63331"/>
    <w:rsid w:val="00A63611"/>
    <w:rsid w:val="00A63C35"/>
    <w:rsid w:val="00A65CAF"/>
    <w:rsid w:val="00A66DD1"/>
    <w:rsid w:val="00A66E06"/>
    <w:rsid w:val="00A7004C"/>
    <w:rsid w:val="00A73BA1"/>
    <w:rsid w:val="00A744F3"/>
    <w:rsid w:val="00A75197"/>
    <w:rsid w:val="00A75B62"/>
    <w:rsid w:val="00A75BBD"/>
    <w:rsid w:val="00A80DAD"/>
    <w:rsid w:val="00A8159B"/>
    <w:rsid w:val="00A82EC3"/>
    <w:rsid w:val="00A84139"/>
    <w:rsid w:val="00A877CC"/>
    <w:rsid w:val="00A90623"/>
    <w:rsid w:val="00A9072E"/>
    <w:rsid w:val="00A913FC"/>
    <w:rsid w:val="00A92D58"/>
    <w:rsid w:val="00A95100"/>
    <w:rsid w:val="00A96972"/>
    <w:rsid w:val="00A97DB7"/>
    <w:rsid w:val="00AA0C43"/>
    <w:rsid w:val="00AA1FC2"/>
    <w:rsid w:val="00AA4155"/>
    <w:rsid w:val="00AA4A23"/>
    <w:rsid w:val="00AA6F3C"/>
    <w:rsid w:val="00AA7C6D"/>
    <w:rsid w:val="00AB160E"/>
    <w:rsid w:val="00AB1CB5"/>
    <w:rsid w:val="00AB2054"/>
    <w:rsid w:val="00AB4FB9"/>
    <w:rsid w:val="00AB5401"/>
    <w:rsid w:val="00AB72F6"/>
    <w:rsid w:val="00AB77E8"/>
    <w:rsid w:val="00AC0BB4"/>
    <w:rsid w:val="00AC1A13"/>
    <w:rsid w:val="00AC25D3"/>
    <w:rsid w:val="00AD047E"/>
    <w:rsid w:val="00AD14EA"/>
    <w:rsid w:val="00AD2A45"/>
    <w:rsid w:val="00AD345F"/>
    <w:rsid w:val="00AD38B1"/>
    <w:rsid w:val="00AD3A14"/>
    <w:rsid w:val="00AD609F"/>
    <w:rsid w:val="00AD7AC9"/>
    <w:rsid w:val="00AE0715"/>
    <w:rsid w:val="00AE17FE"/>
    <w:rsid w:val="00AE19F8"/>
    <w:rsid w:val="00AE1C36"/>
    <w:rsid w:val="00AE2D79"/>
    <w:rsid w:val="00AE784F"/>
    <w:rsid w:val="00AF1091"/>
    <w:rsid w:val="00AF2591"/>
    <w:rsid w:val="00AF272F"/>
    <w:rsid w:val="00AF6164"/>
    <w:rsid w:val="00AF6810"/>
    <w:rsid w:val="00B015B9"/>
    <w:rsid w:val="00B03088"/>
    <w:rsid w:val="00B04329"/>
    <w:rsid w:val="00B044EA"/>
    <w:rsid w:val="00B05628"/>
    <w:rsid w:val="00B05E99"/>
    <w:rsid w:val="00B062E2"/>
    <w:rsid w:val="00B075D1"/>
    <w:rsid w:val="00B123CC"/>
    <w:rsid w:val="00B13AB4"/>
    <w:rsid w:val="00B14513"/>
    <w:rsid w:val="00B16D97"/>
    <w:rsid w:val="00B20719"/>
    <w:rsid w:val="00B2073C"/>
    <w:rsid w:val="00B240CE"/>
    <w:rsid w:val="00B24D57"/>
    <w:rsid w:val="00B24D96"/>
    <w:rsid w:val="00B2578D"/>
    <w:rsid w:val="00B26E31"/>
    <w:rsid w:val="00B30ABE"/>
    <w:rsid w:val="00B314FF"/>
    <w:rsid w:val="00B31EE2"/>
    <w:rsid w:val="00B3394E"/>
    <w:rsid w:val="00B33B18"/>
    <w:rsid w:val="00B34A72"/>
    <w:rsid w:val="00B366A4"/>
    <w:rsid w:val="00B369EA"/>
    <w:rsid w:val="00B401A0"/>
    <w:rsid w:val="00B4084A"/>
    <w:rsid w:val="00B428AA"/>
    <w:rsid w:val="00B45D4C"/>
    <w:rsid w:val="00B4720D"/>
    <w:rsid w:val="00B51622"/>
    <w:rsid w:val="00B54CDC"/>
    <w:rsid w:val="00B54F10"/>
    <w:rsid w:val="00B55D09"/>
    <w:rsid w:val="00B56159"/>
    <w:rsid w:val="00B5675F"/>
    <w:rsid w:val="00B57010"/>
    <w:rsid w:val="00B62320"/>
    <w:rsid w:val="00B625BB"/>
    <w:rsid w:val="00B64548"/>
    <w:rsid w:val="00B661BC"/>
    <w:rsid w:val="00B67F01"/>
    <w:rsid w:val="00B70BA4"/>
    <w:rsid w:val="00B732E6"/>
    <w:rsid w:val="00B73790"/>
    <w:rsid w:val="00B74AB6"/>
    <w:rsid w:val="00B75F4A"/>
    <w:rsid w:val="00B76D45"/>
    <w:rsid w:val="00B77A84"/>
    <w:rsid w:val="00B80DF9"/>
    <w:rsid w:val="00B84A26"/>
    <w:rsid w:val="00B85CE9"/>
    <w:rsid w:val="00B863AD"/>
    <w:rsid w:val="00B91108"/>
    <w:rsid w:val="00B9273B"/>
    <w:rsid w:val="00B93D5C"/>
    <w:rsid w:val="00B96EDE"/>
    <w:rsid w:val="00BA008A"/>
    <w:rsid w:val="00BA1844"/>
    <w:rsid w:val="00BA2B62"/>
    <w:rsid w:val="00BA3099"/>
    <w:rsid w:val="00BA3624"/>
    <w:rsid w:val="00BA619A"/>
    <w:rsid w:val="00BA6D4C"/>
    <w:rsid w:val="00BB0F2F"/>
    <w:rsid w:val="00BB2D38"/>
    <w:rsid w:val="00BB3C53"/>
    <w:rsid w:val="00BB58F8"/>
    <w:rsid w:val="00BB5B2D"/>
    <w:rsid w:val="00BC07FD"/>
    <w:rsid w:val="00BC0EAB"/>
    <w:rsid w:val="00BC30D9"/>
    <w:rsid w:val="00BC446B"/>
    <w:rsid w:val="00BC5F69"/>
    <w:rsid w:val="00BD01F9"/>
    <w:rsid w:val="00BD165F"/>
    <w:rsid w:val="00BD1C24"/>
    <w:rsid w:val="00BD2F75"/>
    <w:rsid w:val="00BD3E7E"/>
    <w:rsid w:val="00BD5C5C"/>
    <w:rsid w:val="00BD6D73"/>
    <w:rsid w:val="00BE08CF"/>
    <w:rsid w:val="00BE0933"/>
    <w:rsid w:val="00BE1E90"/>
    <w:rsid w:val="00BE2623"/>
    <w:rsid w:val="00BE46C6"/>
    <w:rsid w:val="00BE4FB2"/>
    <w:rsid w:val="00BE5512"/>
    <w:rsid w:val="00BE640B"/>
    <w:rsid w:val="00BE69DF"/>
    <w:rsid w:val="00BE6BC6"/>
    <w:rsid w:val="00BE6BF0"/>
    <w:rsid w:val="00BF0BA7"/>
    <w:rsid w:val="00BF0D09"/>
    <w:rsid w:val="00BF2AC5"/>
    <w:rsid w:val="00BF3FD4"/>
    <w:rsid w:val="00BF6FEE"/>
    <w:rsid w:val="00BF7DEF"/>
    <w:rsid w:val="00BF7F8C"/>
    <w:rsid w:val="00C00C97"/>
    <w:rsid w:val="00C01496"/>
    <w:rsid w:val="00C028FE"/>
    <w:rsid w:val="00C0333F"/>
    <w:rsid w:val="00C0417C"/>
    <w:rsid w:val="00C06E6E"/>
    <w:rsid w:val="00C12B4C"/>
    <w:rsid w:val="00C12FD5"/>
    <w:rsid w:val="00C130DB"/>
    <w:rsid w:val="00C131C3"/>
    <w:rsid w:val="00C139BD"/>
    <w:rsid w:val="00C1533D"/>
    <w:rsid w:val="00C15DCB"/>
    <w:rsid w:val="00C16563"/>
    <w:rsid w:val="00C16628"/>
    <w:rsid w:val="00C167CB"/>
    <w:rsid w:val="00C16843"/>
    <w:rsid w:val="00C1686A"/>
    <w:rsid w:val="00C168B1"/>
    <w:rsid w:val="00C16D5C"/>
    <w:rsid w:val="00C16D8B"/>
    <w:rsid w:val="00C2170F"/>
    <w:rsid w:val="00C21CCB"/>
    <w:rsid w:val="00C21EB9"/>
    <w:rsid w:val="00C22288"/>
    <w:rsid w:val="00C23076"/>
    <w:rsid w:val="00C24B9E"/>
    <w:rsid w:val="00C25467"/>
    <w:rsid w:val="00C25AE3"/>
    <w:rsid w:val="00C25AE8"/>
    <w:rsid w:val="00C267DF"/>
    <w:rsid w:val="00C27AEE"/>
    <w:rsid w:val="00C27F78"/>
    <w:rsid w:val="00C30653"/>
    <w:rsid w:val="00C31344"/>
    <w:rsid w:val="00C321C1"/>
    <w:rsid w:val="00C338C7"/>
    <w:rsid w:val="00C34EFF"/>
    <w:rsid w:val="00C36F08"/>
    <w:rsid w:val="00C408EE"/>
    <w:rsid w:val="00C40A22"/>
    <w:rsid w:val="00C42E9D"/>
    <w:rsid w:val="00C42F9C"/>
    <w:rsid w:val="00C45912"/>
    <w:rsid w:val="00C4636D"/>
    <w:rsid w:val="00C50985"/>
    <w:rsid w:val="00C53C0E"/>
    <w:rsid w:val="00C54B6B"/>
    <w:rsid w:val="00C55C09"/>
    <w:rsid w:val="00C56462"/>
    <w:rsid w:val="00C57231"/>
    <w:rsid w:val="00C61115"/>
    <w:rsid w:val="00C61729"/>
    <w:rsid w:val="00C6246D"/>
    <w:rsid w:val="00C625A0"/>
    <w:rsid w:val="00C63F68"/>
    <w:rsid w:val="00C6425D"/>
    <w:rsid w:val="00C64949"/>
    <w:rsid w:val="00C6661D"/>
    <w:rsid w:val="00C67AF2"/>
    <w:rsid w:val="00C715DF"/>
    <w:rsid w:val="00C72060"/>
    <w:rsid w:val="00C722A4"/>
    <w:rsid w:val="00C72D59"/>
    <w:rsid w:val="00C73F50"/>
    <w:rsid w:val="00C76898"/>
    <w:rsid w:val="00C77E5E"/>
    <w:rsid w:val="00C82792"/>
    <w:rsid w:val="00C84C22"/>
    <w:rsid w:val="00C851B6"/>
    <w:rsid w:val="00C85ED7"/>
    <w:rsid w:val="00C86772"/>
    <w:rsid w:val="00C941F5"/>
    <w:rsid w:val="00C95636"/>
    <w:rsid w:val="00C95A49"/>
    <w:rsid w:val="00C95FF5"/>
    <w:rsid w:val="00C972C9"/>
    <w:rsid w:val="00CA090B"/>
    <w:rsid w:val="00CA38DA"/>
    <w:rsid w:val="00CA4A07"/>
    <w:rsid w:val="00CA50ED"/>
    <w:rsid w:val="00CA567A"/>
    <w:rsid w:val="00CB00C9"/>
    <w:rsid w:val="00CB19E7"/>
    <w:rsid w:val="00CB328B"/>
    <w:rsid w:val="00CB603A"/>
    <w:rsid w:val="00CC2DA2"/>
    <w:rsid w:val="00CC533A"/>
    <w:rsid w:val="00CC6294"/>
    <w:rsid w:val="00CC6F7C"/>
    <w:rsid w:val="00CC7A2F"/>
    <w:rsid w:val="00CD03BE"/>
    <w:rsid w:val="00CD1704"/>
    <w:rsid w:val="00CD3BF7"/>
    <w:rsid w:val="00CD4974"/>
    <w:rsid w:val="00CD5AC6"/>
    <w:rsid w:val="00CD5DEB"/>
    <w:rsid w:val="00CD64BA"/>
    <w:rsid w:val="00CE20C0"/>
    <w:rsid w:val="00CE21F4"/>
    <w:rsid w:val="00CE2587"/>
    <w:rsid w:val="00CE2C88"/>
    <w:rsid w:val="00CE5CC2"/>
    <w:rsid w:val="00CE5F1B"/>
    <w:rsid w:val="00CF0C10"/>
    <w:rsid w:val="00CF0EC1"/>
    <w:rsid w:val="00CF1BA9"/>
    <w:rsid w:val="00CF200A"/>
    <w:rsid w:val="00CF357A"/>
    <w:rsid w:val="00CF385A"/>
    <w:rsid w:val="00CF4087"/>
    <w:rsid w:val="00CF4149"/>
    <w:rsid w:val="00CF4558"/>
    <w:rsid w:val="00CF67FC"/>
    <w:rsid w:val="00CF748C"/>
    <w:rsid w:val="00D01723"/>
    <w:rsid w:val="00D05BB7"/>
    <w:rsid w:val="00D0667A"/>
    <w:rsid w:val="00D130DE"/>
    <w:rsid w:val="00D13D84"/>
    <w:rsid w:val="00D14173"/>
    <w:rsid w:val="00D14511"/>
    <w:rsid w:val="00D14B3D"/>
    <w:rsid w:val="00D1564C"/>
    <w:rsid w:val="00D17128"/>
    <w:rsid w:val="00D20D16"/>
    <w:rsid w:val="00D21DBF"/>
    <w:rsid w:val="00D21E26"/>
    <w:rsid w:val="00D2343D"/>
    <w:rsid w:val="00D23733"/>
    <w:rsid w:val="00D23D75"/>
    <w:rsid w:val="00D244B8"/>
    <w:rsid w:val="00D25118"/>
    <w:rsid w:val="00D2645D"/>
    <w:rsid w:val="00D30317"/>
    <w:rsid w:val="00D3142E"/>
    <w:rsid w:val="00D32E3E"/>
    <w:rsid w:val="00D341AF"/>
    <w:rsid w:val="00D34259"/>
    <w:rsid w:val="00D34C89"/>
    <w:rsid w:val="00D36761"/>
    <w:rsid w:val="00D40560"/>
    <w:rsid w:val="00D42B60"/>
    <w:rsid w:val="00D43317"/>
    <w:rsid w:val="00D444C1"/>
    <w:rsid w:val="00D47595"/>
    <w:rsid w:val="00D47B6E"/>
    <w:rsid w:val="00D503E4"/>
    <w:rsid w:val="00D54D4D"/>
    <w:rsid w:val="00D54E97"/>
    <w:rsid w:val="00D55EE0"/>
    <w:rsid w:val="00D576EF"/>
    <w:rsid w:val="00D5782E"/>
    <w:rsid w:val="00D57D99"/>
    <w:rsid w:val="00D60446"/>
    <w:rsid w:val="00D609FC"/>
    <w:rsid w:val="00D638CF"/>
    <w:rsid w:val="00D65B06"/>
    <w:rsid w:val="00D66DB8"/>
    <w:rsid w:val="00D67F4A"/>
    <w:rsid w:val="00D67F68"/>
    <w:rsid w:val="00D70182"/>
    <w:rsid w:val="00D70217"/>
    <w:rsid w:val="00D70A4A"/>
    <w:rsid w:val="00D70F9F"/>
    <w:rsid w:val="00D71400"/>
    <w:rsid w:val="00D71602"/>
    <w:rsid w:val="00D71A51"/>
    <w:rsid w:val="00D71E10"/>
    <w:rsid w:val="00D7215C"/>
    <w:rsid w:val="00D74115"/>
    <w:rsid w:val="00D84A31"/>
    <w:rsid w:val="00D85A34"/>
    <w:rsid w:val="00D8601B"/>
    <w:rsid w:val="00D86195"/>
    <w:rsid w:val="00D864BD"/>
    <w:rsid w:val="00D86A03"/>
    <w:rsid w:val="00D86CE3"/>
    <w:rsid w:val="00D872FC"/>
    <w:rsid w:val="00D87437"/>
    <w:rsid w:val="00D876DC"/>
    <w:rsid w:val="00D92CBA"/>
    <w:rsid w:val="00D93B2F"/>
    <w:rsid w:val="00D94682"/>
    <w:rsid w:val="00D947AA"/>
    <w:rsid w:val="00D964E8"/>
    <w:rsid w:val="00DA06A3"/>
    <w:rsid w:val="00DA1878"/>
    <w:rsid w:val="00DA18E8"/>
    <w:rsid w:val="00DA30E1"/>
    <w:rsid w:val="00DA49C1"/>
    <w:rsid w:val="00DA59B5"/>
    <w:rsid w:val="00DA5F4C"/>
    <w:rsid w:val="00DA6B63"/>
    <w:rsid w:val="00DA748D"/>
    <w:rsid w:val="00DB2522"/>
    <w:rsid w:val="00DB6108"/>
    <w:rsid w:val="00DB6C3B"/>
    <w:rsid w:val="00DB7124"/>
    <w:rsid w:val="00DB7306"/>
    <w:rsid w:val="00DC0A93"/>
    <w:rsid w:val="00DC0EC6"/>
    <w:rsid w:val="00DC1D81"/>
    <w:rsid w:val="00DC2AA0"/>
    <w:rsid w:val="00DC44E8"/>
    <w:rsid w:val="00DC4BDB"/>
    <w:rsid w:val="00DC534C"/>
    <w:rsid w:val="00DC5C3F"/>
    <w:rsid w:val="00DC699F"/>
    <w:rsid w:val="00DC741D"/>
    <w:rsid w:val="00DD21D3"/>
    <w:rsid w:val="00DD26FC"/>
    <w:rsid w:val="00DD31E6"/>
    <w:rsid w:val="00DD3558"/>
    <w:rsid w:val="00DD550F"/>
    <w:rsid w:val="00DD5CF7"/>
    <w:rsid w:val="00DD6882"/>
    <w:rsid w:val="00DE08FC"/>
    <w:rsid w:val="00DE4832"/>
    <w:rsid w:val="00DE6FAD"/>
    <w:rsid w:val="00DE7A86"/>
    <w:rsid w:val="00DF015B"/>
    <w:rsid w:val="00DF0178"/>
    <w:rsid w:val="00DF113B"/>
    <w:rsid w:val="00DF1244"/>
    <w:rsid w:val="00DF1CA5"/>
    <w:rsid w:val="00DF2296"/>
    <w:rsid w:val="00DF2827"/>
    <w:rsid w:val="00DF2DC5"/>
    <w:rsid w:val="00DF344F"/>
    <w:rsid w:val="00DF67EF"/>
    <w:rsid w:val="00DF6811"/>
    <w:rsid w:val="00E00457"/>
    <w:rsid w:val="00E029E3"/>
    <w:rsid w:val="00E0335D"/>
    <w:rsid w:val="00E033B4"/>
    <w:rsid w:val="00E0405B"/>
    <w:rsid w:val="00E04734"/>
    <w:rsid w:val="00E056FE"/>
    <w:rsid w:val="00E05D82"/>
    <w:rsid w:val="00E07FE2"/>
    <w:rsid w:val="00E10B60"/>
    <w:rsid w:val="00E112CE"/>
    <w:rsid w:val="00E12280"/>
    <w:rsid w:val="00E12BAF"/>
    <w:rsid w:val="00E14B17"/>
    <w:rsid w:val="00E14CEB"/>
    <w:rsid w:val="00E15310"/>
    <w:rsid w:val="00E1583E"/>
    <w:rsid w:val="00E17258"/>
    <w:rsid w:val="00E20905"/>
    <w:rsid w:val="00E212C0"/>
    <w:rsid w:val="00E219CD"/>
    <w:rsid w:val="00E22366"/>
    <w:rsid w:val="00E257A4"/>
    <w:rsid w:val="00E25904"/>
    <w:rsid w:val="00E279B4"/>
    <w:rsid w:val="00E333C7"/>
    <w:rsid w:val="00E34134"/>
    <w:rsid w:val="00E349C4"/>
    <w:rsid w:val="00E36034"/>
    <w:rsid w:val="00E36662"/>
    <w:rsid w:val="00E3683B"/>
    <w:rsid w:val="00E402FC"/>
    <w:rsid w:val="00E4244B"/>
    <w:rsid w:val="00E43E08"/>
    <w:rsid w:val="00E43F6E"/>
    <w:rsid w:val="00E4500A"/>
    <w:rsid w:val="00E4630B"/>
    <w:rsid w:val="00E47634"/>
    <w:rsid w:val="00E51284"/>
    <w:rsid w:val="00E53614"/>
    <w:rsid w:val="00E55F11"/>
    <w:rsid w:val="00E56E5A"/>
    <w:rsid w:val="00E56E8C"/>
    <w:rsid w:val="00E57451"/>
    <w:rsid w:val="00E615AE"/>
    <w:rsid w:val="00E622ED"/>
    <w:rsid w:val="00E64ADF"/>
    <w:rsid w:val="00E67ADC"/>
    <w:rsid w:val="00E7055E"/>
    <w:rsid w:val="00E70F00"/>
    <w:rsid w:val="00E71834"/>
    <w:rsid w:val="00E72273"/>
    <w:rsid w:val="00E72846"/>
    <w:rsid w:val="00E767B8"/>
    <w:rsid w:val="00E802D9"/>
    <w:rsid w:val="00E81921"/>
    <w:rsid w:val="00E81AAE"/>
    <w:rsid w:val="00E83220"/>
    <w:rsid w:val="00E840D6"/>
    <w:rsid w:val="00E8457C"/>
    <w:rsid w:val="00E86699"/>
    <w:rsid w:val="00E8692B"/>
    <w:rsid w:val="00E875FD"/>
    <w:rsid w:val="00E92E1E"/>
    <w:rsid w:val="00E94445"/>
    <w:rsid w:val="00E94A00"/>
    <w:rsid w:val="00E94B25"/>
    <w:rsid w:val="00E95CC0"/>
    <w:rsid w:val="00EA0248"/>
    <w:rsid w:val="00EA1C36"/>
    <w:rsid w:val="00EA1F47"/>
    <w:rsid w:val="00EA43E1"/>
    <w:rsid w:val="00EA61E8"/>
    <w:rsid w:val="00EB1C24"/>
    <w:rsid w:val="00EB2C55"/>
    <w:rsid w:val="00EB425F"/>
    <w:rsid w:val="00EB4864"/>
    <w:rsid w:val="00EB6033"/>
    <w:rsid w:val="00EB7D72"/>
    <w:rsid w:val="00EC0898"/>
    <w:rsid w:val="00EC1E80"/>
    <w:rsid w:val="00EC63FF"/>
    <w:rsid w:val="00EC72B1"/>
    <w:rsid w:val="00EC7CE8"/>
    <w:rsid w:val="00ED09C9"/>
    <w:rsid w:val="00ED22FF"/>
    <w:rsid w:val="00ED2394"/>
    <w:rsid w:val="00ED26B2"/>
    <w:rsid w:val="00ED2B05"/>
    <w:rsid w:val="00ED3028"/>
    <w:rsid w:val="00ED398A"/>
    <w:rsid w:val="00ED3B80"/>
    <w:rsid w:val="00ED429F"/>
    <w:rsid w:val="00ED62C3"/>
    <w:rsid w:val="00ED71A8"/>
    <w:rsid w:val="00ED7691"/>
    <w:rsid w:val="00EE1C7E"/>
    <w:rsid w:val="00EE24D7"/>
    <w:rsid w:val="00EE2FF5"/>
    <w:rsid w:val="00EE3B2B"/>
    <w:rsid w:val="00EE42D5"/>
    <w:rsid w:val="00EE510E"/>
    <w:rsid w:val="00EE78A7"/>
    <w:rsid w:val="00EF0500"/>
    <w:rsid w:val="00EF2F19"/>
    <w:rsid w:val="00EF37E5"/>
    <w:rsid w:val="00EF3AA0"/>
    <w:rsid w:val="00EF5ADE"/>
    <w:rsid w:val="00EF6A3E"/>
    <w:rsid w:val="00EF6D8D"/>
    <w:rsid w:val="00EF7946"/>
    <w:rsid w:val="00F0286D"/>
    <w:rsid w:val="00F057FB"/>
    <w:rsid w:val="00F05D2F"/>
    <w:rsid w:val="00F10D1C"/>
    <w:rsid w:val="00F11259"/>
    <w:rsid w:val="00F13171"/>
    <w:rsid w:val="00F13B04"/>
    <w:rsid w:val="00F148F9"/>
    <w:rsid w:val="00F14A56"/>
    <w:rsid w:val="00F14AAB"/>
    <w:rsid w:val="00F15CD2"/>
    <w:rsid w:val="00F16833"/>
    <w:rsid w:val="00F16D82"/>
    <w:rsid w:val="00F22DEC"/>
    <w:rsid w:val="00F254FC"/>
    <w:rsid w:val="00F26490"/>
    <w:rsid w:val="00F26C83"/>
    <w:rsid w:val="00F30667"/>
    <w:rsid w:val="00F3090C"/>
    <w:rsid w:val="00F33913"/>
    <w:rsid w:val="00F34BBB"/>
    <w:rsid w:val="00F36675"/>
    <w:rsid w:val="00F3674C"/>
    <w:rsid w:val="00F42896"/>
    <w:rsid w:val="00F44989"/>
    <w:rsid w:val="00F4585C"/>
    <w:rsid w:val="00F46F7B"/>
    <w:rsid w:val="00F5118D"/>
    <w:rsid w:val="00F51B9F"/>
    <w:rsid w:val="00F5345E"/>
    <w:rsid w:val="00F54A76"/>
    <w:rsid w:val="00F5596A"/>
    <w:rsid w:val="00F57115"/>
    <w:rsid w:val="00F578AE"/>
    <w:rsid w:val="00F6268B"/>
    <w:rsid w:val="00F62DAF"/>
    <w:rsid w:val="00F63484"/>
    <w:rsid w:val="00F6467D"/>
    <w:rsid w:val="00F64CEE"/>
    <w:rsid w:val="00F6657B"/>
    <w:rsid w:val="00F67E46"/>
    <w:rsid w:val="00F704F1"/>
    <w:rsid w:val="00F76D42"/>
    <w:rsid w:val="00F77679"/>
    <w:rsid w:val="00F802AA"/>
    <w:rsid w:val="00F80366"/>
    <w:rsid w:val="00F8241F"/>
    <w:rsid w:val="00F8271E"/>
    <w:rsid w:val="00F82C04"/>
    <w:rsid w:val="00F834E4"/>
    <w:rsid w:val="00F84C97"/>
    <w:rsid w:val="00F87CD4"/>
    <w:rsid w:val="00F909BD"/>
    <w:rsid w:val="00F942CD"/>
    <w:rsid w:val="00F94F79"/>
    <w:rsid w:val="00F96962"/>
    <w:rsid w:val="00F9748C"/>
    <w:rsid w:val="00FA1EB3"/>
    <w:rsid w:val="00FA2D7A"/>
    <w:rsid w:val="00FA4BAC"/>
    <w:rsid w:val="00FA538C"/>
    <w:rsid w:val="00FA5FEC"/>
    <w:rsid w:val="00FA7263"/>
    <w:rsid w:val="00FA7B9F"/>
    <w:rsid w:val="00FB0F52"/>
    <w:rsid w:val="00FB38EE"/>
    <w:rsid w:val="00FB606F"/>
    <w:rsid w:val="00FC0B43"/>
    <w:rsid w:val="00FC126B"/>
    <w:rsid w:val="00FC1E9F"/>
    <w:rsid w:val="00FC340C"/>
    <w:rsid w:val="00FC3412"/>
    <w:rsid w:val="00FC5233"/>
    <w:rsid w:val="00FD2782"/>
    <w:rsid w:val="00FD28DE"/>
    <w:rsid w:val="00FD3AF7"/>
    <w:rsid w:val="00FD3E90"/>
    <w:rsid w:val="00FD4720"/>
    <w:rsid w:val="00FD6817"/>
    <w:rsid w:val="00FE1591"/>
    <w:rsid w:val="00FE3574"/>
    <w:rsid w:val="00FE3BCC"/>
    <w:rsid w:val="00FE3C05"/>
    <w:rsid w:val="00FE4024"/>
    <w:rsid w:val="00FE549F"/>
    <w:rsid w:val="00FE59BC"/>
    <w:rsid w:val="00FE5E99"/>
    <w:rsid w:val="00FE6340"/>
    <w:rsid w:val="00FF03D0"/>
    <w:rsid w:val="00FF10E4"/>
    <w:rsid w:val="00FF2CA7"/>
    <w:rsid w:val="00FF3C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9AD8F1C"/>
  <w15:chartTrackingRefBased/>
  <w15:docId w15:val="{C44A594B-946D-4F85-885B-D022C6B9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567A"/>
    <w:pPr>
      <w:widowControl w:val="0"/>
      <w:suppressAutoHyphens/>
      <w:spacing w:after="120" w:line="360" w:lineRule="auto"/>
      <w:jc w:val="both"/>
    </w:pPr>
    <w:rPr>
      <w:rFonts w:ascii="DejaVu Sans Condensed" w:eastAsia="Arial Unicode MS" w:hAnsi="DejaVu Sans Condensed"/>
      <w:kern w:val="20"/>
      <w:sz w:val="18"/>
      <w:szCs w:val="24"/>
    </w:rPr>
  </w:style>
  <w:style w:type="paragraph" w:styleId="Nagwek1">
    <w:name w:val="heading 1"/>
    <w:basedOn w:val="Normalny"/>
    <w:next w:val="Tekstpodstawowy"/>
    <w:link w:val="Nagwek1Znak"/>
    <w:uiPriority w:val="9"/>
    <w:qFormat/>
    <w:rsid w:val="00996E59"/>
    <w:pPr>
      <w:keepNext/>
      <w:widowControl/>
      <w:numPr>
        <w:numId w:val="5"/>
      </w:numPr>
      <w:suppressAutoHyphens w:val="0"/>
      <w:spacing w:before="240" w:after="60" w:line="276" w:lineRule="auto"/>
      <w:ind w:left="0" w:firstLine="0"/>
      <w:outlineLvl w:val="0"/>
    </w:pPr>
    <w:rPr>
      <w:rFonts w:ascii="Cambria" w:eastAsia="Times New Roman" w:hAnsi="Cambria"/>
      <w:b/>
      <w:bCs/>
      <w:kern w:val="32"/>
      <w:sz w:val="28"/>
      <w:szCs w:val="32"/>
      <w:lang w:val="x-none" w:eastAsia="en-US"/>
    </w:rPr>
  </w:style>
  <w:style w:type="paragraph" w:styleId="Nagwek2">
    <w:name w:val="heading 2"/>
    <w:basedOn w:val="Normalny"/>
    <w:next w:val="Tekstpodstawowy"/>
    <w:link w:val="Nagwek2Znak"/>
    <w:uiPriority w:val="9"/>
    <w:qFormat/>
    <w:rsid w:val="00996E59"/>
    <w:pPr>
      <w:keepNext/>
      <w:widowControl/>
      <w:numPr>
        <w:numId w:val="6"/>
      </w:numPr>
      <w:suppressAutoHyphens w:val="0"/>
      <w:spacing w:before="120" w:after="60" w:line="276" w:lineRule="auto"/>
      <w:outlineLvl w:val="1"/>
    </w:pPr>
    <w:rPr>
      <w:rFonts w:ascii="Cambria" w:eastAsia="Times New Roman" w:hAnsi="Cambria"/>
      <w:b/>
      <w:bCs/>
      <w:iCs/>
      <w:kern w:val="0"/>
      <w:sz w:val="24"/>
      <w:szCs w:val="28"/>
      <w:lang w:val="x-none" w:eastAsia="en-US"/>
    </w:rPr>
  </w:style>
  <w:style w:type="paragraph" w:styleId="Nagwek3">
    <w:name w:val="heading 3"/>
    <w:basedOn w:val="Normalny"/>
    <w:next w:val="Tekstpodstawowy"/>
    <w:link w:val="Nagwek3Znak"/>
    <w:autoRedefine/>
    <w:qFormat/>
    <w:rsid w:val="00007381"/>
    <w:pPr>
      <w:keepNext/>
      <w:widowControl/>
      <w:numPr>
        <w:ilvl w:val="1"/>
        <w:numId w:val="6"/>
      </w:numPr>
      <w:tabs>
        <w:tab w:val="left" w:pos="709"/>
      </w:tabs>
      <w:suppressAutoHyphens w:val="0"/>
      <w:spacing w:before="240" w:line="240" w:lineRule="auto"/>
      <w:ind w:left="709" w:hanging="709"/>
      <w:outlineLvl w:val="2"/>
    </w:pPr>
    <w:rPr>
      <w:rFonts w:ascii="Cambria" w:eastAsia="Calibri" w:hAnsi="Cambria"/>
      <w:b/>
      <w:bCs/>
      <w:kern w:val="0"/>
      <w:sz w:val="24"/>
      <w:szCs w:val="20"/>
      <w:lang w:val="x-none" w:eastAsia="en-US"/>
    </w:rPr>
  </w:style>
  <w:style w:type="paragraph" w:styleId="Nagwek4">
    <w:name w:val="heading 4"/>
    <w:basedOn w:val="Normalny"/>
    <w:next w:val="Tekstpodstawowy"/>
    <w:link w:val="Nagwek4Znak"/>
    <w:uiPriority w:val="9"/>
    <w:qFormat/>
    <w:rsid w:val="009C209B"/>
    <w:pPr>
      <w:keepNext/>
      <w:widowControl/>
      <w:numPr>
        <w:ilvl w:val="2"/>
        <w:numId w:val="6"/>
      </w:numPr>
      <w:tabs>
        <w:tab w:val="left" w:pos="851"/>
      </w:tabs>
      <w:suppressAutoHyphens w:val="0"/>
      <w:spacing w:before="240" w:after="60" w:line="276" w:lineRule="auto"/>
      <w:outlineLvl w:val="3"/>
    </w:pPr>
    <w:rPr>
      <w:rFonts w:ascii="Cambria" w:eastAsia="Times New Roman" w:hAnsi="Cambria"/>
      <w:b/>
      <w:bCs/>
      <w:kern w:val="0"/>
      <w:sz w:val="24"/>
      <w:szCs w:val="26"/>
      <w:lang w:val="x-none" w:eastAsia="x-none"/>
    </w:rPr>
  </w:style>
  <w:style w:type="paragraph" w:styleId="Nagwek5">
    <w:name w:val="heading 5"/>
    <w:basedOn w:val="Nagwek"/>
    <w:next w:val="Tekstpodstawowy"/>
    <w:qFormat/>
    <w:pPr>
      <w:numPr>
        <w:ilvl w:val="4"/>
        <w:numId w:val="1"/>
      </w:numPr>
      <w:outlineLvl w:val="4"/>
    </w:pPr>
    <w:rPr>
      <w:b/>
      <w:bCs/>
      <w:sz w:val="24"/>
      <w:szCs w:val="24"/>
    </w:rPr>
  </w:style>
  <w:style w:type="paragraph" w:styleId="Nagwek6">
    <w:name w:val="heading 6"/>
    <w:basedOn w:val="Nagwek"/>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uiPriority w:val="22"/>
    <w:qFormat/>
    <w:rPr>
      <w:b/>
      <w:bCs/>
    </w:rPr>
  </w:style>
  <w:style w:type="character" w:customStyle="1" w:styleId="Znakinumeracji">
    <w:name w:val="Znaki numeracji"/>
    <w:rPr>
      <w:rFonts w:ascii="Tahoma" w:hAnsi="Tahoma"/>
      <w:sz w:val="16"/>
      <w:szCs w:val="19"/>
    </w:rPr>
  </w:style>
  <w:style w:type="character" w:customStyle="1" w:styleId="Symbolewypunktowania">
    <w:name w:val="Symbole wypunktowania"/>
    <w:rPr>
      <w:rFonts w:ascii="StarSymbol" w:eastAsia="StarSymbol" w:hAnsi="StarSymbol" w:cs="StarSymbol"/>
      <w:sz w:val="18"/>
      <w:szCs w:val="18"/>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Domylnaczcionkaakapitu1">
    <w:name w:val="Domyślna czcionka akapitu1"/>
  </w:style>
  <w:style w:type="character" w:customStyle="1" w:styleId="FontStyle23">
    <w:name w:val="Font Style23"/>
    <w:rPr>
      <w:rFonts w:ascii="Times New Roman" w:eastAsia="Times New Roman" w:hAnsi="Times New Roman" w:cs="Times New Roman"/>
      <w:sz w:val="16"/>
      <w:szCs w:val="16"/>
    </w:rPr>
  </w:style>
  <w:style w:type="character" w:customStyle="1" w:styleId="Znakiprzypiswdolnych">
    <w:name w:val="Znaki przypisów dolnych"/>
  </w:style>
  <w:style w:type="character" w:styleId="Odwoanieprzypisudolnego">
    <w:name w:val="footnote reference"/>
    <w:uiPriority w:val="99"/>
    <w:rPr>
      <w:vertAlign w:val="superscript"/>
    </w:rPr>
  </w:style>
  <w:style w:type="character" w:customStyle="1" w:styleId="FontStyle31">
    <w:name w:val="Font Style31"/>
    <w:rPr>
      <w:rFonts w:ascii="Times New Roman" w:eastAsia="Times New Roman" w:hAnsi="Times New Roman" w:cs="Times New Roman"/>
      <w:sz w:val="20"/>
      <w:szCs w:val="20"/>
    </w:rPr>
  </w:style>
  <w:style w:type="character" w:styleId="Hipercze">
    <w:name w:val="Hyperlink"/>
    <w:uiPriority w:val="99"/>
    <w:rPr>
      <w:color w:val="000080"/>
      <w:u w:val="single"/>
    </w:rPr>
  </w:style>
  <w:style w:type="character" w:styleId="Odwoanieprzypisukocowego">
    <w:name w:val="endnote reference"/>
    <w:rPr>
      <w:vertAlign w:val="superscript"/>
    </w:rPr>
  </w:style>
  <w:style w:type="character" w:customStyle="1" w:styleId="Znakiprzypiswkocowych">
    <w:name w:val="Znaki przypisów końcowych"/>
  </w:style>
  <w:style w:type="paragraph" w:styleId="Nagwek">
    <w:name w:val="header"/>
    <w:basedOn w:val="Normalny"/>
    <w:next w:val="Tekstpodstawowy"/>
    <w:link w:val="NagwekZnak"/>
    <w:uiPriority w:val="99"/>
    <w:pPr>
      <w:keepNext/>
      <w:spacing w:before="240"/>
    </w:pPr>
    <w:rPr>
      <w:rFonts w:ascii="Arial" w:eastAsia="MS Mincho" w:hAnsi="Arial"/>
      <w:sz w:val="28"/>
      <w:szCs w:val="28"/>
      <w:lang w:val="x-none"/>
    </w:rPr>
  </w:style>
  <w:style w:type="paragraph" w:styleId="Tekstpodstawowy">
    <w:name w:val="Body Text"/>
    <w:basedOn w:val="Normalny"/>
  </w:style>
  <w:style w:type="paragraph" w:styleId="Lista">
    <w:name w:val="List"/>
    <w:basedOn w:val="Tekstpodstawowy"/>
    <w:rPr>
      <w:rFonts w:ascii="Arial" w:hAnsi="Arial" w:cs="Tahoma"/>
    </w:rPr>
  </w:style>
  <w:style w:type="paragraph" w:customStyle="1" w:styleId="Podpis1">
    <w:name w:val="Podpis1"/>
    <w:basedOn w:val="Normalny"/>
    <w:pPr>
      <w:suppressLineNumbers/>
      <w:spacing w:before="120"/>
    </w:pPr>
    <w:rPr>
      <w:rFonts w:ascii="Arial" w:hAnsi="Arial" w:cs="Tahoma"/>
      <w:i/>
      <w:iCs/>
      <w:sz w:val="20"/>
    </w:rPr>
  </w:style>
  <w:style w:type="paragraph" w:customStyle="1" w:styleId="Indeks">
    <w:name w:val="Indeks"/>
    <w:basedOn w:val="Normalny"/>
    <w:pPr>
      <w:suppressLineNumbers/>
    </w:pPr>
    <w:rPr>
      <w:rFonts w:ascii="Arial" w:hAnsi="Arial" w:cs="Tahoma"/>
    </w:rPr>
  </w:style>
  <w:style w:type="paragraph" w:customStyle="1" w:styleId="Zawartotabeli">
    <w:name w:val="Zawartość tabeli"/>
    <w:basedOn w:val="Normalny"/>
    <w:link w:val="ZawartotabeliZnak"/>
    <w:pPr>
      <w:suppressLineNumbers/>
    </w:pPr>
    <w:rPr>
      <w:lang w:val="x-none"/>
    </w:rPr>
  </w:style>
  <w:style w:type="paragraph" w:styleId="Stopka">
    <w:name w:val="footer"/>
    <w:basedOn w:val="Normalny"/>
    <w:link w:val="StopkaZnak"/>
    <w:uiPriority w:val="99"/>
    <w:pPr>
      <w:suppressLineNumbers/>
      <w:tabs>
        <w:tab w:val="center" w:pos="4818"/>
        <w:tab w:val="right" w:pos="9637"/>
      </w:tabs>
    </w:pPr>
    <w:rPr>
      <w:lang w:val="x-none"/>
    </w:rPr>
  </w:style>
  <w:style w:type="paragraph" w:customStyle="1" w:styleId="Nagwek10">
    <w:name w:val="Nagłówek1"/>
    <w:basedOn w:val="Normalny"/>
    <w:next w:val="Tekstpodstawowy"/>
    <w:pPr>
      <w:keepNext/>
      <w:spacing w:before="240"/>
    </w:pPr>
    <w:rPr>
      <w:rFonts w:ascii="Arial" w:eastAsia="MS Mincho" w:hAnsi="Arial" w:cs="Tahoma"/>
      <w:sz w:val="28"/>
      <w:szCs w:val="28"/>
    </w:rPr>
  </w:style>
  <w:style w:type="paragraph" w:styleId="Tekstprzypisudolnego">
    <w:name w:val="footnote text"/>
    <w:basedOn w:val="Normalny"/>
    <w:link w:val="TekstprzypisudolnegoZnak"/>
    <w:pPr>
      <w:suppressLineNumbers/>
      <w:ind w:left="283" w:hanging="283"/>
    </w:pPr>
    <w:rPr>
      <w:rFonts w:ascii="Arial" w:hAnsi="Arial"/>
      <w:kern w:val="1"/>
      <w:sz w:val="20"/>
      <w:szCs w:val="20"/>
      <w:lang w:val="x-none"/>
    </w:rPr>
  </w:style>
  <w:style w:type="paragraph" w:customStyle="1" w:styleId="Tekstpodstawowy21">
    <w:name w:val="Tekst podstawowy 21"/>
    <w:basedOn w:val="Normalny"/>
    <w:rPr>
      <w:rFonts w:ascii="Arial" w:hAnsi="Arial"/>
    </w:rPr>
  </w:style>
  <w:style w:type="paragraph" w:customStyle="1" w:styleId="Nagwektabeli">
    <w:name w:val="Nagłówek tabeli"/>
    <w:basedOn w:val="Zawartotabeli"/>
    <w:pPr>
      <w:jc w:val="center"/>
    </w:pPr>
    <w:rPr>
      <w:b/>
      <w:bCs/>
    </w:rPr>
  </w:style>
  <w:style w:type="paragraph" w:customStyle="1" w:styleId="Standard">
    <w:name w:val="Standard"/>
    <w:pPr>
      <w:widowControl w:val="0"/>
      <w:suppressAutoHyphens/>
      <w:textAlignment w:val="baseline"/>
    </w:pPr>
    <w:rPr>
      <w:rFonts w:ascii="Arial" w:eastAsia="Arial Unicode MS" w:hAnsi="Arial" w:cs="Arial"/>
      <w:kern w:val="1"/>
      <w:sz w:val="24"/>
      <w:szCs w:val="24"/>
      <w:lang w:eastAsia="ar-SA"/>
    </w:rPr>
  </w:style>
  <w:style w:type="paragraph" w:styleId="Tytu">
    <w:name w:val="Title"/>
    <w:basedOn w:val="Normalny"/>
    <w:next w:val="Normalny"/>
    <w:qFormat/>
    <w:pPr>
      <w:spacing w:line="100" w:lineRule="atLeast"/>
      <w:jc w:val="left"/>
    </w:pPr>
    <w:rPr>
      <w:rFonts w:eastAsia="Times New Roman"/>
      <w:b/>
      <w:bCs/>
      <w:kern w:val="1"/>
      <w:szCs w:val="32"/>
    </w:rPr>
  </w:style>
  <w:style w:type="paragraph" w:styleId="Podtytu">
    <w:name w:val="Subtitle"/>
    <w:basedOn w:val="Nagwek"/>
    <w:next w:val="Tekstpodstawowy"/>
    <w:qFormat/>
    <w:pPr>
      <w:jc w:val="center"/>
    </w:pPr>
    <w:rPr>
      <w:i/>
      <w:iCs/>
    </w:rPr>
  </w:style>
  <w:style w:type="paragraph" w:styleId="Tekstprzypisukocowego">
    <w:name w:val="endnote text"/>
    <w:basedOn w:val="Normalny"/>
    <w:link w:val="TekstprzypisukocowegoZnak"/>
    <w:uiPriority w:val="99"/>
    <w:semiHidden/>
    <w:unhideWhenUsed/>
    <w:rsid w:val="00936A71"/>
    <w:rPr>
      <w:rFonts w:ascii="Arial" w:hAnsi="Arial"/>
      <w:kern w:val="1"/>
      <w:sz w:val="20"/>
      <w:szCs w:val="20"/>
      <w:lang w:val="x-none"/>
    </w:rPr>
  </w:style>
  <w:style w:type="character" w:customStyle="1" w:styleId="TekstprzypisukocowegoZnak">
    <w:name w:val="Tekst przypisu końcowego Znak"/>
    <w:link w:val="Tekstprzypisukocowego"/>
    <w:uiPriority w:val="99"/>
    <w:semiHidden/>
    <w:rsid w:val="00936A71"/>
    <w:rPr>
      <w:rFonts w:ascii="Arial" w:eastAsia="Arial Unicode MS" w:hAnsi="Arial"/>
      <w:kern w:val="1"/>
    </w:rPr>
  </w:style>
  <w:style w:type="paragraph" w:styleId="Tekstdymka">
    <w:name w:val="Balloon Text"/>
    <w:basedOn w:val="Normalny"/>
    <w:link w:val="TekstdymkaZnak"/>
    <w:uiPriority w:val="99"/>
    <w:semiHidden/>
    <w:unhideWhenUsed/>
    <w:rsid w:val="009B25A3"/>
    <w:rPr>
      <w:rFonts w:ascii="Tahoma" w:hAnsi="Tahoma"/>
      <w:kern w:val="1"/>
      <w:sz w:val="16"/>
      <w:szCs w:val="16"/>
      <w:lang w:val="x-none"/>
    </w:rPr>
  </w:style>
  <w:style w:type="character" w:customStyle="1" w:styleId="TekstdymkaZnak">
    <w:name w:val="Tekst dymka Znak"/>
    <w:link w:val="Tekstdymka"/>
    <w:uiPriority w:val="99"/>
    <w:semiHidden/>
    <w:rsid w:val="009B25A3"/>
    <w:rPr>
      <w:rFonts w:ascii="Tahoma" w:eastAsia="Arial Unicode MS" w:hAnsi="Tahoma" w:cs="Tahoma"/>
      <w:kern w:val="1"/>
      <w:sz w:val="16"/>
      <w:szCs w:val="16"/>
    </w:rPr>
  </w:style>
  <w:style w:type="character" w:customStyle="1" w:styleId="TekstprzypisudolnegoZnak">
    <w:name w:val="Tekst przypisu dolnego Znak"/>
    <w:link w:val="Tekstprzypisudolnego"/>
    <w:rsid w:val="0098738F"/>
    <w:rPr>
      <w:rFonts w:ascii="Arial" w:eastAsia="Arial Unicode MS" w:hAnsi="Arial"/>
      <w:kern w:val="1"/>
    </w:rPr>
  </w:style>
  <w:style w:type="paragraph" w:styleId="Bezodstpw">
    <w:name w:val="No Spacing"/>
    <w:link w:val="BezodstpwZnak"/>
    <w:uiPriority w:val="1"/>
    <w:qFormat/>
    <w:rsid w:val="00F51B9F"/>
    <w:rPr>
      <w:rFonts w:ascii="Calibri" w:hAnsi="Calibri"/>
      <w:sz w:val="22"/>
      <w:szCs w:val="22"/>
    </w:rPr>
  </w:style>
  <w:style w:type="character" w:customStyle="1" w:styleId="BezodstpwZnak">
    <w:name w:val="Bez odstępów Znak"/>
    <w:link w:val="Bezodstpw"/>
    <w:uiPriority w:val="1"/>
    <w:rsid w:val="00F51B9F"/>
    <w:rPr>
      <w:rFonts w:ascii="Calibri" w:hAnsi="Calibri"/>
      <w:sz w:val="22"/>
      <w:szCs w:val="22"/>
      <w:lang w:bidi="ar-SA"/>
    </w:rPr>
  </w:style>
  <w:style w:type="paragraph" w:customStyle="1" w:styleId="Mylniki">
    <w:name w:val="Myślniki"/>
    <w:basedOn w:val="Normalny"/>
    <w:link w:val="MylnikiZnak"/>
    <w:qFormat/>
    <w:rsid w:val="003C4CD7"/>
    <w:pPr>
      <w:numPr>
        <w:numId w:val="2"/>
      </w:numPr>
      <w:autoSpaceDE w:val="0"/>
      <w:spacing w:after="40"/>
    </w:pPr>
    <w:rPr>
      <w:rFonts w:cs="DejaVu Sans Condensed"/>
      <w:szCs w:val="18"/>
      <w:lang w:val="x-none" w:bidi="pl-PL"/>
    </w:rPr>
  </w:style>
  <w:style w:type="paragraph" w:customStyle="1" w:styleId="Punktowanieabc">
    <w:name w:val="Punktowanie a) b) c)"/>
    <w:basedOn w:val="Normalny"/>
    <w:link w:val="PunktowanieabcZnak"/>
    <w:qFormat/>
    <w:rsid w:val="003C4CD7"/>
    <w:pPr>
      <w:numPr>
        <w:numId w:val="3"/>
      </w:numPr>
      <w:tabs>
        <w:tab w:val="left" w:pos="567"/>
      </w:tabs>
      <w:autoSpaceDE w:val="0"/>
      <w:spacing w:after="60"/>
      <w:ind w:left="567" w:hanging="283"/>
    </w:pPr>
    <w:rPr>
      <w:rFonts w:eastAsia="Times New Roman"/>
      <w:color w:val="000000"/>
      <w:szCs w:val="18"/>
      <w:lang w:val="x-none"/>
    </w:rPr>
  </w:style>
  <w:style w:type="character" w:customStyle="1" w:styleId="MylnikiZnak">
    <w:name w:val="Myślniki Znak"/>
    <w:link w:val="Mylniki"/>
    <w:rsid w:val="003C4CD7"/>
    <w:rPr>
      <w:rFonts w:ascii="DejaVu Sans Condensed" w:eastAsia="Arial Unicode MS" w:hAnsi="DejaVu Sans Condensed" w:cs="DejaVu Sans Condensed"/>
      <w:kern w:val="20"/>
      <w:sz w:val="18"/>
      <w:szCs w:val="18"/>
      <w:lang w:val="x-none" w:bidi="pl-PL"/>
    </w:rPr>
  </w:style>
  <w:style w:type="paragraph" w:styleId="NormalnyWeb">
    <w:name w:val="Normal (Web)"/>
    <w:basedOn w:val="Normalny"/>
    <w:uiPriority w:val="99"/>
    <w:unhideWhenUsed/>
    <w:rsid w:val="00886D72"/>
    <w:pPr>
      <w:widowControl/>
      <w:suppressAutoHyphens w:val="0"/>
      <w:spacing w:before="100" w:beforeAutospacing="1" w:after="119" w:line="240" w:lineRule="auto"/>
      <w:jc w:val="left"/>
    </w:pPr>
    <w:rPr>
      <w:rFonts w:ascii="Times New Roman" w:eastAsia="Times New Roman" w:hAnsi="Times New Roman"/>
      <w:kern w:val="0"/>
      <w:sz w:val="24"/>
    </w:rPr>
  </w:style>
  <w:style w:type="character" w:customStyle="1" w:styleId="PunktowanieabcZnak">
    <w:name w:val="Punktowanie a) b) c) Znak"/>
    <w:link w:val="Punktowanieabc"/>
    <w:rsid w:val="003C4CD7"/>
    <w:rPr>
      <w:rFonts w:ascii="DejaVu Sans Condensed" w:hAnsi="DejaVu Sans Condensed"/>
      <w:color w:val="000000"/>
      <w:kern w:val="20"/>
      <w:sz w:val="18"/>
      <w:szCs w:val="18"/>
      <w:lang w:val="x-none"/>
    </w:rPr>
  </w:style>
  <w:style w:type="paragraph" w:styleId="Nagwekspisutreci">
    <w:name w:val="TOC Heading"/>
    <w:basedOn w:val="Nagwek1"/>
    <w:next w:val="Normalny"/>
    <w:uiPriority w:val="39"/>
    <w:qFormat/>
    <w:rsid w:val="002532AB"/>
    <w:pPr>
      <w:keepLines/>
      <w:numPr>
        <w:numId w:val="0"/>
      </w:numPr>
      <w:spacing w:before="480" w:after="0"/>
      <w:jc w:val="left"/>
      <w:outlineLvl w:val="9"/>
    </w:pPr>
    <w:rPr>
      <w:color w:val="365F91"/>
      <w:kern w:val="0"/>
      <w:szCs w:val="28"/>
      <w:lang w:eastAsia="pl-PL"/>
    </w:rPr>
  </w:style>
  <w:style w:type="paragraph" w:styleId="Spistreci2">
    <w:name w:val="toc 2"/>
    <w:basedOn w:val="Normalny"/>
    <w:next w:val="Normalny"/>
    <w:autoRedefine/>
    <w:uiPriority w:val="39"/>
    <w:unhideWhenUsed/>
    <w:rsid w:val="003C14D0"/>
    <w:pPr>
      <w:tabs>
        <w:tab w:val="left" w:pos="567"/>
        <w:tab w:val="right" w:leader="dot" w:pos="9639"/>
      </w:tabs>
      <w:spacing w:after="60" w:line="288" w:lineRule="auto"/>
      <w:ind w:left="567" w:right="-3" w:hanging="387"/>
    </w:pPr>
  </w:style>
  <w:style w:type="paragraph" w:styleId="Spistreci3">
    <w:name w:val="toc 3"/>
    <w:basedOn w:val="Normalny"/>
    <w:next w:val="Normalny"/>
    <w:autoRedefine/>
    <w:uiPriority w:val="39"/>
    <w:unhideWhenUsed/>
    <w:rsid w:val="002532AB"/>
    <w:pPr>
      <w:ind w:left="360"/>
    </w:pPr>
  </w:style>
  <w:style w:type="paragraph" w:customStyle="1" w:styleId="Tabela">
    <w:name w:val="Tabela"/>
    <w:basedOn w:val="Zawartotabeli"/>
    <w:link w:val="TabelaZnak"/>
    <w:qFormat/>
    <w:rsid w:val="004E3557"/>
    <w:pPr>
      <w:spacing w:before="60" w:after="60" w:line="240" w:lineRule="auto"/>
    </w:pPr>
    <w:rPr>
      <w:sz w:val="14"/>
      <w:szCs w:val="14"/>
    </w:rPr>
  </w:style>
  <w:style w:type="paragraph" w:customStyle="1" w:styleId="max10mgm3">
    <w:name w:val="max= 10 mg/m3"/>
    <w:basedOn w:val="Normalny"/>
    <w:uiPriority w:val="99"/>
    <w:qFormat/>
    <w:rsid w:val="007C240E"/>
    <w:pPr>
      <w:widowControl/>
      <w:suppressAutoHyphens w:val="0"/>
      <w:spacing w:after="0"/>
      <w:ind w:firstLine="708"/>
    </w:pPr>
    <w:rPr>
      <w:rFonts w:ascii="Arial" w:eastAsia="Calibri" w:hAnsi="Arial" w:cs="Arial"/>
      <w:kern w:val="0"/>
      <w:sz w:val="20"/>
      <w:szCs w:val="20"/>
      <w:lang w:eastAsia="en-US"/>
    </w:rPr>
  </w:style>
  <w:style w:type="character" w:customStyle="1" w:styleId="ZawartotabeliZnak">
    <w:name w:val="Zawartość tabeli Znak"/>
    <w:link w:val="Zawartotabeli"/>
    <w:rsid w:val="004E3557"/>
    <w:rPr>
      <w:rFonts w:ascii="DejaVu Sans Condensed" w:eastAsia="Arial Unicode MS" w:hAnsi="DejaVu Sans Condensed"/>
      <w:kern w:val="20"/>
      <w:sz w:val="18"/>
      <w:szCs w:val="24"/>
    </w:rPr>
  </w:style>
  <w:style w:type="character" w:customStyle="1" w:styleId="TabelaZnak">
    <w:name w:val="Tabela Znak"/>
    <w:link w:val="Tabela"/>
    <w:rsid w:val="004E3557"/>
    <w:rPr>
      <w:rFonts w:ascii="DejaVu Sans Condensed" w:eastAsia="Arial Unicode MS" w:hAnsi="DejaVu Sans Condensed"/>
      <w:kern w:val="20"/>
      <w:sz w:val="14"/>
      <w:szCs w:val="14"/>
    </w:rPr>
  </w:style>
  <w:style w:type="table" w:styleId="Tabela-Siatka">
    <w:name w:val="Table Grid"/>
    <w:basedOn w:val="Standardowy"/>
    <w:uiPriority w:val="59"/>
    <w:rsid w:val="00DA30E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opkaZnak">
    <w:name w:val="Stopka Znak"/>
    <w:link w:val="Stopka"/>
    <w:uiPriority w:val="99"/>
    <w:rsid w:val="00D1564C"/>
    <w:rPr>
      <w:rFonts w:ascii="DejaVu Sans Condensed" w:eastAsia="Arial Unicode MS" w:hAnsi="DejaVu Sans Condensed"/>
      <w:kern w:val="20"/>
      <w:sz w:val="18"/>
      <w:szCs w:val="24"/>
    </w:rPr>
  </w:style>
  <w:style w:type="character" w:customStyle="1" w:styleId="Teksttreci">
    <w:name w:val="Tekst treści_"/>
    <w:link w:val="Teksttreci0"/>
    <w:rsid w:val="0058533B"/>
    <w:rPr>
      <w:sz w:val="24"/>
      <w:szCs w:val="24"/>
      <w:shd w:val="clear" w:color="auto" w:fill="FFFFFF"/>
      <w:lang w:bidi="ar-SA"/>
    </w:rPr>
  </w:style>
  <w:style w:type="paragraph" w:customStyle="1" w:styleId="Teksttreci0">
    <w:name w:val="Tekst treści"/>
    <w:basedOn w:val="Normalny"/>
    <w:link w:val="Teksttreci"/>
    <w:rsid w:val="0058533B"/>
    <w:pPr>
      <w:widowControl/>
      <w:shd w:val="clear" w:color="auto" w:fill="FFFFFF"/>
      <w:suppressAutoHyphens w:val="0"/>
      <w:spacing w:after="0" w:line="0" w:lineRule="atLeast"/>
      <w:ind w:hanging="420"/>
      <w:jc w:val="left"/>
    </w:pPr>
    <w:rPr>
      <w:rFonts w:ascii="Times New Roman" w:eastAsia="Times New Roman" w:hAnsi="Times New Roman"/>
      <w:kern w:val="0"/>
      <w:sz w:val="24"/>
      <w:shd w:val="clear" w:color="auto" w:fill="FFFFFF"/>
      <w:lang w:val="x-none" w:eastAsia="x-none"/>
    </w:rPr>
  </w:style>
  <w:style w:type="paragraph" w:styleId="Spistreci1">
    <w:name w:val="toc 1"/>
    <w:basedOn w:val="Normalny"/>
    <w:next w:val="Normalny"/>
    <w:autoRedefine/>
    <w:uiPriority w:val="39"/>
    <w:unhideWhenUsed/>
    <w:rsid w:val="003A19EB"/>
  </w:style>
  <w:style w:type="numbering" w:customStyle="1" w:styleId="Bezlisty1">
    <w:name w:val="Bez listy1"/>
    <w:next w:val="Bezlisty"/>
    <w:uiPriority w:val="99"/>
    <w:semiHidden/>
    <w:unhideWhenUsed/>
    <w:rsid w:val="003A19EB"/>
  </w:style>
  <w:style w:type="character" w:customStyle="1" w:styleId="Nagwek1Znak">
    <w:name w:val="Nagłówek 1 Znak"/>
    <w:link w:val="Nagwek1"/>
    <w:uiPriority w:val="9"/>
    <w:rsid w:val="00996E59"/>
    <w:rPr>
      <w:rFonts w:ascii="Cambria" w:hAnsi="Cambria"/>
      <w:b/>
      <w:bCs/>
      <w:kern w:val="32"/>
      <w:sz w:val="28"/>
      <w:szCs w:val="32"/>
      <w:lang w:val="x-none" w:eastAsia="en-US"/>
    </w:rPr>
  </w:style>
  <w:style w:type="character" w:customStyle="1" w:styleId="Nagwek2Znak">
    <w:name w:val="Nagłówek 2 Znak"/>
    <w:link w:val="Nagwek2"/>
    <w:uiPriority w:val="9"/>
    <w:rsid w:val="00996E59"/>
    <w:rPr>
      <w:rFonts w:ascii="Cambria" w:hAnsi="Cambria"/>
      <w:b/>
      <w:bCs/>
      <w:iCs/>
      <w:sz w:val="24"/>
      <w:szCs w:val="28"/>
      <w:lang w:val="x-none" w:eastAsia="en-US"/>
    </w:rPr>
  </w:style>
  <w:style w:type="character" w:customStyle="1" w:styleId="Nagwek3Znak">
    <w:name w:val="Nagłówek 3 Znak"/>
    <w:link w:val="Nagwek3"/>
    <w:rsid w:val="00007381"/>
    <w:rPr>
      <w:rFonts w:ascii="Cambria" w:eastAsia="Calibri" w:hAnsi="Cambria" w:cs="DejaVu Sans Condensed"/>
      <w:b/>
      <w:bCs/>
      <w:sz w:val="24"/>
      <w:lang w:val="x-none" w:eastAsia="en-US"/>
    </w:rPr>
  </w:style>
  <w:style w:type="character" w:customStyle="1" w:styleId="Nagwek4Znak">
    <w:name w:val="Nagłówek 4 Znak"/>
    <w:link w:val="Nagwek4"/>
    <w:uiPriority w:val="9"/>
    <w:rsid w:val="009C209B"/>
    <w:rPr>
      <w:rFonts w:ascii="Cambria" w:hAnsi="Cambria"/>
      <w:b/>
      <w:bCs/>
      <w:sz w:val="24"/>
      <w:szCs w:val="26"/>
      <w:lang w:val="x-none"/>
    </w:rPr>
  </w:style>
  <w:style w:type="paragraph" w:styleId="Spistreci4">
    <w:name w:val="toc 4"/>
    <w:basedOn w:val="Normalny"/>
    <w:next w:val="Normalny"/>
    <w:autoRedefine/>
    <w:uiPriority w:val="39"/>
    <w:unhideWhenUsed/>
    <w:rsid w:val="003A19EB"/>
    <w:pPr>
      <w:widowControl/>
      <w:suppressAutoHyphens w:val="0"/>
      <w:spacing w:after="100" w:line="276" w:lineRule="auto"/>
      <w:ind w:left="660"/>
      <w:jc w:val="left"/>
    </w:pPr>
    <w:rPr>
      <w:rFonts w:ascii="Calibri" w:eastAsia="Times New Roman" w:hAnsi="Calibri"/>
      <w:kern w:val="0"/>
      <w:sz w:val="22"/>
      <w:szCs w:val="22"/>
    </w:rPr>
  </w:style>
  <w:style w:type="paragraph" w:styleId="Spistreci5">
    <w:name w:val="toc 5"/>
    <w:basedOn w:val="Normalny"/>
    <w:next w:val="Normalny"/>
    <w:autoRedefine/>
    <w:uiPriority w:val="39"/>
    <w:unhideWhenUsed/>
    <w:rsid w:val="003A19EB"/>
    <w:pPr>
      <w:widowControl/>
      <w:suppressAutoHyphens w:val="0"/>
      <w:spacing w:after="100" w:line="276" w:lineRule="auto"/>
      <w:ind w:left="880"/>
      <w:jc w:val="left"/>
    </w:pPr>
    <w:rPr>
      <w:rFonts w:ascii="Calibri" w:eastAsia="Times New Roman" w:hAnsi="Calibri"/>
      <w:kern w:val="0"/>
      <w:sz w:val="22"/>
      <w:szCs w:val="22"/>
    </w:rPr>
  </w:style>
  <w:style w:type="paragraph" w:styleId="Spistreci6">
    <w:name w:val="toc 6"/>
    <w:basedOn w:val="Normalny"/>
    <w:next w:val="Normalny"/>
    <w:autoRedefine/>
    <w:uiPriority w:val="39"/>
    <w:unhideWhenUsed/>
    <w:rsid w:val="003A19EB"/>
    <w:pPr>
      <w:widowControl/>
      <w:suppressAutoHyphens w:val="0"/>
      <w:spacing w:after="100" w:line="276" w:lineRule="auto"/>
      <w:ind w:left="1100"/>
      <w:jc w:val="left"/>
    </w:pPr>
    <w:rPr>
      <w:rFonts w:ascii="Calibri" w:eastAsia="Times New Roman" w:hAnsi="Calibri"/>
      <w:kern w:val="0"/>
      <w:sz w:val="22"/>
      <w:szCs w:val="22"/>
    </w:rPr>
  </w:style>
  <w:style w:type="paragraph" w:styleId="Spistreci7">
    <w:name w:val="toc 7"/>
    <w:basedOn w:val="Normalny"/>
    <w:next w:val="Normalny"/>
    <w:autoRedefine/>
    <w:uiPriority w:val="39"/>
    <w:unhideWhenUsed/>
    <w:rsid w:val="003A19EB"/>
    <w:pPr>
      <w:widowControl/>
      <w:suppressAutoHyphens w:val="0"/>
      <w:spacing w:after="100" w:line="276" w:lineRule="auto"/>
      <w:ind w:left="1320"/>
      <w:jc w:val="left"/>
    </w:pPr>
    <w:rPr>
      <w:rFonts w:ascii="Calibri" w:eastAsia="Times New Roman" w:hAnsi="Calibri"/>
      <w:kern w:val="0"/>
      <w:sz w:val="22"/>
      <w:szCs w:val="22"/>
    </w:rPr>
  </w:style>
  <w:style w:type="paragraph" w:styleId="Spistreci8">
    <w:name w:val="toc 8"/>
    <w:basedOn w:val="Normalny"/>
    <w:next w:val="Normalny"/>
    <w:autoRedefine/>
    <w:uiPriority w:val="39"/>
    <w:unhideWhenUsed/>
    <w:rsid w:val="003A19EB"/>
    <w:pPr>
      <w:widowControl/>
      <w:suppressAutoHyphens w:val="0"/>
      <w:spacing w:after="100" w:line="276" w:lineRule="auto"/>
      <w:ind w:left="1540"/>
      <w:jc w:val="left"/>
    </w:pPr>
    <w:rPr>
      <w:rFonts w:ascii="Calibri" w:eastAsia="Times New Roman" w:hAnsi="Calibri"/>
      <w:kern w:val="0"/>
      <w:sz w:val="22"/>
      <w:szCs w:val="22"/>
    </w:rPr>
  </w:style>
  <w:style w:type="paragraph" w:styleId="Spistreci9">
    <w:name w:val="toc 9"/>
    <w:basedOn w:val="Normalny"/>
    <w:next w:val="Normalny"/>
    <w:autoRedefine/>
    <w:uiPriority w:val="39"/>
    <w:unhideWhenUsed/>
    <w:rsid w:val="003A19EB"/>
    <w:pPr>
      <w:widowControl/>
      <w:suppressAutoHyphens w:val="0"/>
      <w:spacing w:after="100" w:line="276" w:lineRule="auto"/>
      <w:ind w:left="1760"/>
      <w:jc w:val="left"/>
    </w:pPr>
    <w:rPr>
      <w:rFonts w:ascii="Calibri" w:eastAsia="Times New Roman" w:hAnsi="Calibri"/>
      <w:kern w:val="0"/>
      <w:sz w:val="22"/>
      <w:szCs w:val="22"/>
    </w:rPr>
  </w:style>
  <w:style w:type="paragraph" w:styleId="Akapitzlist">
    <w:name w:val="List Paragraph"/>
    <w:basedOn w:val="Normalny"/>
    <w:uiPriority w:val="34"/>
    <w:qFormat/>
    <w:rsid w:val="003A19EB"/>
    <w:pPr>
      <w:widowControl/>
      <w:suppressAutoHyphens w:val="0"/>
      <w:spacing w:after="200" w:line="276" w:lineRule="auto"/>
      <w:ind w:left="720"/>
      <w:contextualSpacing/>
      <w:jc w:val="left"/>
    </w:pPr>
    <w:rPr>
      <w:rFonts w:ascii="Calibri" w:eastAsia="Calibri" w:hAnsi="Calibri"/>
      <w:kern w:val="0"/>
      <w:sz w:val="22"/>
      <w:szCs w:val="22"/>
      <w:lang w:eastAsia="en-US"/>
    </w:rPr>
  </w:style>
  <w:style w:type="table" w:customStyle="1" w:styleId="Tabela-Siatka1">
    <w:name w:val="Tabela - Siatka1"/>
    <w:basedOn w:val="Standardowy"/>
    <w:next w:val="Tabela-Siatka"/>
    <w:uiPriority w:val="59"/>
    <w:rsid w:val="003A19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link w:val="Nagwek"/>
    <w:uiPriority w:val="99"/>
    <w:rsid w:val="003A19EB"/>
    <w:rPr>
      <w:rFonts w:ascii="Arial" w:eastAsia="MS Mincho" w:hAnsi="Arial" w:cs="Tahoma"/>
      <w:kern w:val="20"/>
      <w:sz w:val="28"/>
      <w:szCs w:val="28"/>
    </w:rPr>
  </w:style>
  <w:style w:type="paragraph" w:customStyle="1" w:styleId="bup5">
    <w:name w:val="bup 5"/>
    <w:basedOn w:val="Normalny"/>
    <w:next w:val="Normalny"/>
    <w:rsid w:val="003A19EB"/>
    <w:pPr>
      <w:widowControl/>
      <w:tabs>
        <w:tab w:val="left" w:pos="992"/>
      </w:tabs>
      <w:suppressAutoHyphens w:val="0"/>
      <w:spacing w:line="240" w:lineRule="auto"/>
      <w:ind w:left="851"/>
      <w:jc w:val="left"/>
    </w:pPr>
    <w:rPr>
      <w:rFonts w:ascii="Tahoma" w:eastAsia="Times New Roman" w:hAnsi="Tahoma"/>
      <w:kern w:val="0"/>
      <w:sz w:val="22"/>
    </w:rPr>
  </w:style>
  <w:style w:type="paragraph" w:customStyle="1" w:styleId="bup7">
    <w:name w:val="bup 7"/>
    <w:basedOn w:val="Normalny"/>
    <w:rsid w:val="003A19EB"/>
    <w:pPr>
      <w:widowControl/>
      <w:tabs>
        <w:tab w:val="num" w:pos="360"/>
        <w:tab w:val="left" w:pos="1418"/>
      </w:tabs>
      <w:suppressAutoHyphens w:val="0"/>
      <w:spacing w:after="0" w:line="240" w:lineRule="auto"/>
      <w:jc w:val="left"/>
    </w:pPr>
    <w:rPr>
      <w:rFonts w:ascii="Tahoma" w:eastAsia="Times New Roman" w:hAnsi="Tahoma"/>
      <w:kern w:val="0"/>
      <w:sz w:val="22"/>
    </w:rPr>
  </w:style>
  <w:style w:type="paragraph" w:customStyle="1" w:styleId="bup6">
    <w:name w:val="bup 6"/>
    <w:basedOn w:val="bup5"/>
    <w:rsid w:val="003A19EB"/>
    <w:pPr>
      <w:tabs>
        <w:tab w:val="clear" w:pos="992"/>
      </w:tabs>
      <w:ind w:left="1531"/>
    </w:pPr>
  </w:style>
  <w:style w:type="paragraph" w:customStyle="1" w:styleId="Tekstdokumentu">
    <w:name w:val="Tekst dokumentu"/>
    <w:basedOn w:val="Normalny"/>
    <w:rsid w:val="003A19EB"/>
    <w:pPr>
      <w:widowControl/>
      <w:overflowPunct w:val="0"/>
      <w:autoSpaceDE w:val="0"/>
      <w:autoSpaceDN w:val="0"/>
      <w:adjustRightInd w:val="0"/>
      <w:spacing w:after="60" w:line="240" w:lineRule="auto"/>
      <w:ind w:firstLine="720"/>
      <w:textAlignment w:val="baseline"/>
    </w:pPr>
    <w:rPr>
      <w:rFonts w:ascii="Times New Roman" w:eastAsia="Times New Roman" w:hAnsi="Times New Roman"/>
      <w:kern w:val="0"/>
      <w:sz w:val="24"/>
      <w:szCs w:val="20"/>
    </w:rPr>
  </w:style>
  <w:style w:type="paragraph" w:customStyle="1" w:styleId="Akapitzlist1">
    <w:name w:val="Akapit z listą1"/>
    <w:basedOn w:val="Normalny"/>
    <w:rsid w:val="00340C04"/>
    <w:pPr>
      <w:widowControl/>
      <w:spacing w:before="80" w:after="0" w:line="240" w:lineRule="auto"/>
      <w:ind w:left="720"/>
      <w:jc w:val="left"/>
    </w:pPr>
    <w:rPr>
      <w:rFonts w:ascii="Calibri" w:eastAsia="Times New Roman" w:hAnsi="Calibri" w:cs="Calibri"/>
      <w:kern w:val="2"/>
      <w:sz w:val="24"/>
      <w:lang w:eastAsia="fa-IR" w:bidi="fa-IR"/>
    </w:rPr>
  </w:style>
  <w:style w:type="paragraph" w:customStyle="1" w:styleId="Default">
    <w:name w:val="Default"/>
    <w:rsid w:val="0078664F"/>
    <w:pPr>
      <w:autoSpaceDE w:val="0"/>
      <w:autoSpaceDN w:val="0"/>
      <w:adjustRightInd w:val="0"/>
    </w:pPr>
    <w:rPr>
      <w:rFonts w:ascii="Calibri" w:hAnsi="Calibri" w:cs="Calibri"/>
      <w:color w:val="000000"/>
      <w:sz w:val="24"/>
      <w:szCs w:val="24"/>
    </w:rPr>
  </w:style>
  <w:style w:type="character" w:styleId="Odwoaniedokomentarza">
    <w:name w:val="annotation reference"/>
    <w:uiPriority w:val="99"/>
    <w:semiHidden/>
    <w:unhideWhenUsed/>
    <w:rsid w:val="00131366"/>
    <w:rPr>
      <w:sz w:val="16"/>
      <w:szCs w:val="16"/>
    </w:rPr>
  </w:style>
  <w:style w:type="paragraph" w:styleId="Tekstkomentarza">
    <w:name w:val="annotation text"/>
    <w:basedOn w:val="Normalny"/>
    <w:link w:val="TekstkomentarzaZnak"/>
    <w:uiPriority w:val="99"/>
    <w:unhideWhenUsed/>
    <w:rsid w:val="00131366"/>
    <w:rPr>
      <w:sz w:val="20"/>
      <w:szCs w:val="20"/>
    </w:rPr>
  </w:style>
  <w:style w:type="character" w:customStyle="1" w:styleId="TekstkomentarzaZnak">
    <w:name w:val="Tekst komentarza Znak"/>
    <w:link w:val="Tekstkomentarza"/>
    <w:uiPriority w:val="99"/>
    <w:rsid w:val="00131366"/>
    <w:rPr>
      <w:rFonts w:ascii="DejaVu Sans Condensed" w:eastAsia="Arial Unicode MS" w:hAnsi="DejaVu Sans Condensed"/>
      <w:kern w:val="20"/>
    </w:rPr>
  </w:style>
  <w:style w:type="paragraph" w:styleId="Tematkomentarza">
    <w:name w:val="annotation subject"/>
    <w:basedOn w:val="Tekstkomentarza"/>
    <w:next w:val="Tekstkomentarza"/>
    <w:link w:val="TematkomentarzaZnak"/>
    <w:uiPriority w:val="99"/>
    <w:semiHidden/>
    <w:unhideWhenUsed/>
    <w:rsid w:val="00131366"/>
    <w:rPr>
      <w:b/>
      <w:bCs/>
    </w:rPr>
  </w:style>
  <w:style w:type="character" w:customStyle="1" w:styleId="TematkomentarzaZnak">
    <w:name w:val="Temat komentarza Znak"/>
    <w:link w:val="Tematkomentarza"/>
    <w:uiPriority w:val="99"/>
    <w:semiHidden/>
    <w:rsid w:val="00131366"/>
    <w:rPr>
      <w:rFonts w:ascii="DejaVu Sans Condensed" w:eastAsia="Arial Unicode MS" w:hAnsi="DejaVu Sans Condensed"/>
      <w:b/>
      <w:bCs/>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45098">
      <w:bodyDiv w:val="1"/>
      <w:marLeft w:val="0"/>
      <w:marRight w:val="0"/>
      <w:marTop w:val="0"/>
      <w:marBottom w:val="0"/>
      <w:divBdr>
        <w:top w:val="none" w:sz="0" w:space="0" w:color="auto"/>
        <w:left w:val="none" w:sz="0" w:space="0" w:color="auto"/>
        <w:bottom w:val="none" w:sz="0" w:space="0" w:color="auto"/>
        <w:right w:val="none" w:sz="0" w:space="0" w:color="auto"/>
      </w:divBdr>
    </w:div>
    <w:div w:id="140781412">
      <w:bodyDiv w:val="1"/>
      <w:marLeft w:val="0"/>
      <w:marRight w:val="0"/>
      <w:marTop w:val="0"/>
      <w:marBottom w:val="0"/>
      <w:divBdr>
        <w:top w:val="none" w:sz="0" w:space="0" w:color="auto"/>
        <w:left w:val="none" w:sz="0" w:space="0" w:color="auto"/>
        <w:bottom w:val="none" w:sz="0" w:space="0" w:color="auto"/>
        <w:right w:val="none" w:sz="0" w:space="0" w:color="auto"/>
      </w:divBdr>
    </w:div>
    <w:div w:id="161703971">
      <w:bodyDiv w:val="1"/>
      <w:marLeft w:val="0"/>
      <w:marRight w:val="0"/>
      <w:marTop w:val="0"/>
      <w:marBottom w:val="0"/>
      <w:divBdr>
        <w:top w:val="none" w:sz="0" w:space="0" w:color="auto"/>
        <w:left w:val="none" w:sz="0" w:space="0" w:color="auto"/>
        <w:bottom w:val="none" w:sz="0" w:space="0" w:color="auto"/>
        <w:right w:val="none" w:sz="0" w:space="0" w:color="auto"/>
      </w:divBdr>
    </w:div>
    <w:div w:id="236674710">
      <w:bodyDiv w:val="1"/>
      <w:marLeft w:val="0"/>
      <w:marRight w:val="0"/>
      <w:marTop w:val="0"/>
      <w:marBottom w:val="0"/>
      <w:divBdr>
        <w:top w:val="none" w:sz="0" w:space="0" w:color="auto"/>
        <w:left w:val="none" w:sz="0" w:space="0" w:color="auto"/>
        <w:bottom w:val="none" w:sz="0" w:space="0" w:color="auto"/>
        <w:right w:val="none" w:sz="0" w:space="0" w:color="auto"/>
      </w:divBdr>
    </w:div>
    <w:div w:id="273639374">
      <w:bodyDiv w:val="1"/>
      <w:marLeft w:val="0"/>
      <w:marRight w:val="0"/>
      <w:marTop w:val="0"/>
      <w:marBottom w:val="0"/>
      <w:divBdr>
        <w:top w:val="none" w:sz="0" w:space="0" w:color="auto"/>
        <w:left w:val="none" w:sz="0" w:space="0" w:color="auto"/>
        <w:bottom w:val="none" w:sz="0" w:space="0" w:color="auto"/>
        <w:right w:val="none" w:sz="0" w:space="0" w:color="auto"/>
      </w:divBdr>
    </w:div>
    <w:div w:id="304817048">
      <w:bodyDiv w:val="1"/>
      <w:marLeft w:val="0"/>
      <w:marRight w:val="0"/>
      <w:marTop w:val="0"/>
      <w:marBottom w:val="0"/>
      <w:divBdr>
        <w:top w:val="none" w:sz="0" w:space="0" w:color="auto"/>
        <w:left w:val="none" w:sz="0" w:space="0" w:color="auto"/>
        <w:bottom w:val="none" w:sz="0" w:space="0" w:color="auto"/>
        <w:right w:val="none" w:sz="0" w:space="0" w:color="auto"/>
      </w:divBdr>
    </w:div>
    <w:div w:id="445151212">
      <w:bodyDiv w:val="1"/>
      <w:marLeft w:val="0"/>
      <w:marRight w:val="0"/>
      <w:marTop w:val="0"/>
      <w:marBottom w:val="0"/>
      <w:divBdr>
        <w:top w:val="none" w:sz="0" w:space="0" w:color="auto"/>
        <w:left w:val="none" w:sz="0" w:space="0" w:color="auto"/>
        <w:bottom w:val="none" w:sz="0" w:space="0" w:color="auto"/>
        <w:right w:val="none" w:sz="0" w:space="0" w:color="auto"/>
      </w:divBdr>
    </w:div>
    <w:div w:id="517043565">
      <w:bodyDiv w:val="1"/>
      <w:marLeft w:val="0"/>
      <w:marRight w:val="0"/>
      <w:marTop w:val="0"/>
      <w:marBottom w:val="0"/>
      <w:divBdr>
        <w:top w:val="none" w:sz="0" w:space="0" w:color="auto"/>
        <w:left w:val="none" w:sz="0" w:space="0" w:color="auto"/>
        <w:bottom w:val="none" w:sz="0" w:space="0" w:color="auto"/>
        <w:right w:val="none" w:sz="0" w:space="0" w:color="auto"/>
      </w:divBdr>
    </w:div>
    <w:div w:id="588778867">
      <w:bodyDiv w:val="1"/>
      <w:marLeft w:val="0"/>
      <w:marRight w:val="0"/>
      <w:marTop w:val="0"/>
      <w:marBottom w:val="0"/>
      <w:divBdr>
        <w:top w:val="none" w:sz="0" w:space="0" w:color="auto"/>
        <w:left w:val="none" w:sz="0" w:space="0" w:color="auto"/>
        <w:bottom w:val="none" w:sz="0" w:space="0" w:color="auto"/>
        <w:right w:val="none" w:sz="0" w:space="0" w:color="auto"/>
      </w:divBdr>
    </w:div>
    <w:div w:id="646931776">
      <w:bodyDiv w:val="1"/>
      <w:marLeft w:val="0"/>
      <w:marRight w:val="0"/>
      <w:marTop w:val="0"/>
      <w:marBottom w:val="0"/>
      <w:divBdr>
        <w:top w:val="none" w:sz="0" w:space="0" w:color="auto"/>
        <w:left w:val="none" w:sz="0" w:space="0" w:color="auto"/>
        <w:bottom w:val="none" w:sz="0" w:space="0" w:color="auto"/>
        <w:right w:val="none" w:sz="0" w:space="0" w:color="auto"/>
      </w:divBdr>
    </w:div>
    <w:div w:id="838276364">
      <w:bodyDiv w:val="1"/>
      <w:marLeft w:val="0"/>
      <w:marRight w:val="0"/>
      <w:marTop w:val="0"/>
      <w:marBottom w:val="0"/>
      <w:divBdr>
        <w:top w:val="none" w:sz="0" w:space="0" w:color="auto"/>
        <w:left w:val="none" w:sz="0" w:space="0" w:color="auto"/>
        <w:bottom w:val="none" w:sz="0" w:space="0" w:color="auto"/>
        <w:right w:val="none" w:sz="0" w:space="0" w:color="auto"/>
      </w:divBdr>
    </w:div>
    <w:div w:id="913052345">
      <w:bodyDiv w:val="1"/>
      <w:marLeft w:val="0"/>
      <w:marRight w:val="0"/>
      <w:marTop w:val="0"/>
      <w:marBottom w:val="0"/>
      <w:divBdr>
        <w:top w:val="none" w:sz="0" w:space="0" w:color="auto"/>
        <w:left w:val="none" w:sz="0" w:space="0" w:color="auto"/>
        <w:bottom w:val="none" w:sz="0" w:space="0" w:color="auto"/>
        <w:right w:val="none" w:sz="0" w:space="0" w:color="auto"/>
      </w:divBdr>
    </w:div>
    <w:div w:id="956377047">
      <w:bodyDiv w:val="1"/>
      <w:marLeft w:val="0"/>
      <w:marRight w:val="0"/>
      <w:marTop w:val="0"/>
      <w:marBottom w:val="0"/>
      <w:divBdr>
        <w:top w:val="none" w:sz="0" w:space="0" w:color="auto"/>
        <w:left w:val="none" w:sz="0" w:space="0" w:color="auto"/>
        <w:bottom w:val="none" w:sz="0" w:space="0" w:color="auto"/>
        <w:right w:val="none" w:sz="0" w:space="0" w:color="auto"/>
      </w:divBdr>
    </w:div>
    <w:div w:id="1023481945">
      <w:bodyDiv w:val="1"/>
      <w:marLeft w:val="0"/>
      <w:marRight w:val="0"/>
      <w:marTop w:val="0"/>
      <w:marBottom w:val="0"/>
      <w:divBdr>
        <w:top w:val="none" w:sz="0" w:space="0" w:color="auto"/>
        <w:left w:val="none" w:sz="0" w:space="0" w:color="auto"/>
        <w:bottom w:val="none" w:sz="0" w:space="0" w:color="auto"/>
        <w:right w:val="none" w:sz="0" w:space="0" w:color="auto"/>
      </w:divBdr>
    </w:div>
    <w:div w:id="1091655796">
      <w:bodyDiv w:val="1"/>
      <w:marLeft w:val="0"/>
      <w:marRight w:val="0"/>
      <w:marTop w:val="0"/>
      <w:marBottom w:val="0"/>
      <w:divBdr>
        <w:top w:val="none" w:sz="0" w:space="0" w:color="auto"/>
        <w:left w:val="none" w:sz="0" w:space="0" w:color="auto"/>
        <w:bottom w:val="none" w:sz="0" w:space="0" w:color="auto"/>
        <w:right w:val="none" w:sz="0" w:space="0" w:color="auto"/>
      </w:divBdr>
    </w:div>
    <w:div w:id="1310357021">
      <w:bodyDiv w:val="1"/>
      <w:marLeft w:val="0"/>
      <w:marRight w:val="0"/>
      <w:marTop w:val="0"/>
      <w:marBottom w:val="0"/>
      <w:divBdr>
        <w:top w:val="none" w:sz="0" w:space="0" w:color="auto"/>
        <w:left w:val="none" w:sz="0" w:space="0" w:color="auto"/>
        <w:bottom w:val="none" w:sz="0" w:space="0" w:color="auto"/>
        <w:right w:val="none" w:sz="0" w:space="0" w:color="auto"/>
      </w:divBdr>
    </w:div>
    <w:div w:id="1582787144">
      <w:bodyDiv w:val="1"/>
      <w:marLeft w:val="0"/>
      <w:marRight w:val="0"/>
      <w:marTop w:val="0"/>
      <w:marBottom w:val="0"/>
      <w:divBdr>
        <w:top w:val="none" w:sz="0" w:space="0" w:color="auto"/>
        <w:left w:val="none" w:sz="0" w:space="0" w:color="auto"/>
        <w:bottom w:val="none" w:sz="0" w:space="0" w:color="auto"/>
        <w:right w:val="none" w:sz="0" w:space="0" w:color="auto"/>
      </w:divBdr>
    </w:div>
    <w:div w:id="1612977604">
      <w:bodyDiv w:val="1"/>
      <w:marLeft w:val="0"/>
      <w:marRight w:val="0"/>
      <w:marTop w:val="0"/>
      <w:marBottom w:val="0"/>
      <w:divBdr>
        <w:top w:val="none" w:sz="0" w:space="0" w:color="auto"/>
        <w:left w:val="none" w:sz="0" w:space="0" w:color="auto"/>
        <w:bottom w:val="none" w:sz="0" w:space="0" w:color="auto"/>
        <w:right w:val="none" w:sz="0" w:space="0" w:color="auto"/>
      </w:divBdr>
    </w:div>
    <w:div w:id="1837528598">
      <w:bodyDiv w:val="1"/>
      <w:marLeft w:val="0"/>
      <w:marRight w:val="0"/>
      <w:marTop w:val="0"/>
      <w:marBottom w:val="0"/>
      <w:divBdr>
        <w:top w:val="none" w:sz="0" w:space="0" w:color="auto"/>
        <w:left w:val="none" w:sz="0" w:space="0" w:color="auto"/>
        <w:bottom w:val="none" w:sz="0" w:space="0" w:color="auto"/>
        <w:right w:val="none" w:sz="0" w:space="0" w:color="auto"/>
      </w:divBdr>
    </w:div>
    <w:div w:id="1867713884">
      <w:bodyDiv w:val="1"/>
      <w:marLeft w:val="0"/>
      <w:marRight w:val="0"/>
      <w:marTop w:val="0"/>
      <w:marBottom w:val="0"/>
      <w:divBdr>
        <w:top w:val="none" w:sz="0" w:space="0" w:color="auto"/>
        <w:left w:val="none" w:sz="0" w:space="0" w:color="auto"/>
        <w:bottom w:val="none" w:sz="0" w:space="0" w:color="auto"/>
        <w:right w:val="none" w:sz="0" w:space="0" w:color="auto"/>
      </w:divBdr>
    </w:div>
    <w:div w:id="1893073073">
      <w:bodyDiv w:val="1"/>
      <w:marLeft w:val="0"/>
      <w:marRight w:val="0"/>
      <w:marTop w:val="0"/>
      <w:marBottom w:val="0"/>
      <w:divBdr>
        <w:top w:val="none" w:sz="0" w:space="0" w:color="auto"/>
        <w:left w:val="none" w:sz="0" w:space="0" w:color="auto"/>
        <w:bottom w:val="none" w:sz="0" w:space="0" w:color="auto"/>
        <w:right w:val="none" w:sz="0" w:space="0" w:color="auto"/>
      </w:divBdr>
    </w:div>
    <w:div w:id="199452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D059B-14CC-4A5C-BD3F-FD85587F5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13480</Words>
  <Characters>80882</Characters>
  <Application>Microsoft Office Word</Application>
  <DocSecurity>0</DocSecurity>
  <Lines>674</Lines>
  <Paragraphs>188</Paragraphs>
  <ScaleCrop>false</ScaleCrop>
  <HeadingPairs>
    <vt:vector size="2" baseType="variant">
      <vt:variant>
        <vt:lpstr>Tytuł</vt:lpstr>
      </vt:variant>
      <vt:variant>
        <vt:i4>1</vt:i4>
      </vt:variant>
    </vt:vector>
  </HeadingPairs>
  <TitlesOfParts>
    <vt:vector size="1" baseType="lpstr">
      <vt:lpstr/>
    </vt:vector>
  </TitlesOfParts>
  <Company>Your Company Name</Company>
  <LinksUpToDate>false</LinksUpToDate>
  <CharactersWithSpaces>94174</CharactersWithSpaces>
  <SharedDoc>false</SharedDoc>
  <HLinks>
    <vt:vector size="360" baseType="variant">
      <vt:variant>
        <vt:i4>1966137</vt:i4>
      </vt:variant>
      <vt:variant>
        <vt:i4>356</vt:i4>
      </vt:variant>
      <vt:variant>
        <vt:i4>0</vt:i4>
      </vt:variant>
      <vt:variant>
        <vt:i4>5</vt:i4>
      </vt:variant>
      <vt:variant>
        <vt:lpwstr/>
      </vt:variant>
      <vt:variant>
        <vt:lpwstr>_Toc225163898</vt:lpwstr>
      </vt:variant>
      <vt:variant>
        <vt:i4>1966137</vt:i4>
      </vt:variant>
      <vt:variant>
        <vt:i4>350</vt:i4>
      </vt:variant>
      <vt:variant>
        <vt:i4>0</vt:i4>
      </vt:variant>
      <vt:variant>
        <vt:i4>5</vt:i4>
      </vt:variant>
      <vt:variant>
        <vt:lpwstr/>
      </vt:variant>
      <vt:variant>
        <vt:lpwstr>_Toc225163897</vt:lpwstr>
      </vt:variant>
      <vt:variant>
        <vt:i4>1966137</vt:i4>
      </vt:variant>
      <vt:variant>
        <vt:i4>344</vt:i4>
      </vt:variant>
      <vt:variant>
        <vt:i4>0</vt:i4>
      </vt:variant>
      <vt:variant>
        <vt:i4>5</vt:i4>
      </vt:variant>
      <vt:variant>
        <vt:lpwstr/>
      </vt:variant>
      <vt:variant>
        <vt:lpwstr>_Toc225163896</vt:lpwstr>
      </vt:variant>
      <vt:variant>
        <vt:i4>1966137</vt:i4>
      </vt:variant>
      <vt:variant>
        <vt:i4>338</vt:i4>
      </vt:variant>
      <vt:variant>
        <vt:i4>0</vt:i4>
      </vt:variant>
      <vt:variant>
        <vt:i4>5</vt:i4>
      </vt:variant>
      <vt:variant>
        <vt:lpwstr/>
      </vt:variant>
      <vt:variant>
        <vt:lpwstr>_Toc225163895</vt:lpwstr>
      </vt:variant>
      <vt:variant>
        <vt:i4>1966137</vt:i4>
      </vt:variant>
      <vt:variant>
        <vt:i4>332</vt:i4>
      </vt:variant>
      <vt:variant>
        <vt:i4>0</vt:i4>
      </vt:variant>
      <vt:variant>
        <vt:i4>5</vt:i4>
      </vt:variant>
      <vt:variant>
        <vt:lpwstr/>
      </vt:variant>
      <vt:variant>
        <vt:lpwstr>_Toc225163894</vt:lpwstr>
      </vt:variant>
      <vt:variant>
        <vt:i4>1966137</vt:i4>
      </vt:variant>
      <vt:variant>
        <vt:i4>326</vt:i4>
      </vt:variant>
      <vt:variant>
        <vt:i4>0</vt:i4>
      </vt:variant>
      <vt:variant>
        <vt:i4>5</vt:i4>
      </vt:variant>
      <vt:variant>
        <vt:lpwstr/>
      </vt:variant>
      <vt:variant>
        <vt:lpwstr>_Toc225163893</vt:lpwstr>
      </vt:variant>
      <vt:variant>
        <vt:i4>1966137</vt:i4>
      </vt:variant>
      <vt:variant>
        <vt:i4>320</vt:i4>
      </vt:variant>
      <vt:variant>
        <vt:i4>0</vt:i4>
      </vt:variant>
      <vt:variant>
        <vt:i4>5</vt:i4>
      </vt:variant>
      <vt:variant>
        <vt:lpwstr/>
      </vt:variant>
      <vt:variant>
        <vt:lpwstr>_Toc225163892</vt:lpwstr>
      </vt:variant>
      <vt:variant>
        <vt:i4>1966137</vt:i4>
      </vt:variant>
      <vt:variant>
        <vt:i4>314</vt:i4>
      </vt:variant>
      <vt:variant>
        <vt:i4>0</vt:i4>
      </vt:variant>
      <vt:variant>
        <vt:i4>5</vt:i4>
      </vt:variant>
      <vt:variant>
        <vt:lpwstr/>
      </vt:variant>
      <vt:variant>
        <vt:lpwstr>_Toc225163891</vt:lpwstr>
      </vt:variant>
      <vt:variant>
        <vt:i4>1966137</vt:i4>
      </vt:variant>
      <vt:variant>
        <vt:i4>308</vt:i4>
      </vt:variant>
      <vt:variant>
        <vt:i4>0</vt:i4>
      </vt:variant>
      <vt:variant>
        <vt:i4>5</vt:i4>
      </vt:variant>
      <vt:variant>
        <vt:lpwstr/>
      </vt:variant>
      <vt:variant>
        <vt:lpwstr>_Toc225163890</vt:lpwstr>
      </vt:variant>
      <vt:variant>
        <vt:i4>2031673</vt:i4>
      </vt:variant>
      <vt:variant>
        <vt:i4>302</vt:i4>
      </vt:variant>
      <vt:variant>
        <vt:i4>0</vt:i4>
      </vt:variant>
      <vt:variant>
        <vt:i4>5</vt:i4>
      </vt:variant>
      <vt:variant>
        <vt:lpwstr/>
      </vt:variant>
      <vt:variant>
        <vt:lpwstr>_Toc225163889</vt:lpwstr>
      </vt:variant>
      <vt:variant>
        <vt:i4>2031673</vt:i4>
      </vt:variant>
      <vt:variant>
        <vt:i4>296</vt:i4>
      </vt:variant>
      <vt:variant>
        <vt:i4>0</vt:i4>
      </vt:variant>
      <vt:variant>
        <vt:i4>5</vt:i4>
      </vt:variant>
      <vt:variant>
        <vt:lpwstr/>
      </vt:variant>
      <vt:variant>
        <vt:lpwstr>_Toc225163888</vt:lpwstr>
      </vt:variant>
      <vt:variant>
        <vt:i4>2031673</vt:i4>
      </vt:variant>
      <vt:variant>
        <vt:i4>290</vt:i4>
      </vt:variant>
      <vt:variant>
        <vt:i4>0</vt:i4>
      </vt:variant>
      <vt:variant>
        <vt:i4>5</vt:i4>
      </vt:variant>
      <vt:variant>
        <vt:lpwstr/>
      </vt:variant>
      <vt:variant>
        <vt:lpwstr>_Toc225163887</vt:lpwstr>
      </vt:variant>
      <vt:variant>
        <vt:i4>2031673</vt:i4>
      </vt:variant>
      <vt:variant>
        <vt:i4>284</vt:i4>
      </vt:variant>
      <vt:variant>
        <vt:i4>0</vt:i4>
      </vt:variant>
      <vt:variant>
        <vt:i4>5</vt:i4>
      </vt:variant>
      <vt:variant>
        <vt:lpwstr/>
      </vt:variant>
      <vt:variant>
        <vt:lpwstr>_Toc225163886</vt:lpwstr>
      </vt:variant>
      <vt:variant>
        <vt:i4>2031673</vt:i4>
      </vt:variant>
      <vt:variant>
        <vt:i4>278</vt:i4>
      </vt:variant>
      <vt:variant>
        <vt:i4>0</vt:i4>
      </vt:variant>
      <vt:variant>
        <vt:i4>5</vt:i4>
      </vt:variant>
      <vt:variant>
        <vt:lpwstr/>
      </vt:variant>
      <vt:variant>
        <vt:lpwstr>_Toc225163885</vt:lpwstr>
      </vt:variant>
      <vt:variant>
        <vt:i4>2031673</vt:i4>
      </vt:variant>
      <vt:variant>
        <vt:i4>272</vt:i4>
      </vt:variant>
      <vt:variant>
        <vt:i4>0</vt:i4>
      </vt:variant>
      <vt:variant>
        <vt:i4>5</vt:i4>
      </vt:variant>
      <vt:variant>
        <vt:lpwstr/>
      </vt:variant>
      <vt:variant>
        <vt:lpwstr>_Toc225163884</vt:lpwstr>
      </vt:variant>
      <vt:variant>
        <vt:i4>2031673</vt:i4>
      </vt:variant>
      <vt:variant>
        <vt:i4>266</vt:i4>
      </vt:variant>
      <vt:variant>
        <vt:i4>0</vt:i4>
      </vt:variant>
      <vt:variant>
        <vt:i4>5</vt:i4>
      </vt:variant>
      <vt:variant>
        <vt:lpwstr/>
      </vt:variant>
      <vt:variant>
        <vt:lpwstr>_Toc225163883</vt:lpwstr>
      </vt:variant>
      <vt:variant>
        <vt:i4>2031673</vt:i4>
      </vt:variant>
      <vt:variant>
        <vt:i4>260</vt:i4>
      </vt:variant>
      <vt:variant>
        <vt:i4>0</vt:i4>
      </vt:variant>
      <vt:variant>
        <vt:i4>5</vt:i4>
      </vt:variant>
      <vt:variant>
        <vt:lpwstr/>
      </vt:variant>
      <vt:variant>
        <vt:lpwstr>_Toc225163882</vt:lpwstr>
      </vt:variant>
      <vt:variant>
        <vt:i4>2031673</vt:i4>
      </vt:variant>
      <vt:variant>
        <vt:i4>254</vt:i4>
      </vt:variant>
      <vt:variant>
        <vt:i4>0</vt:i4>
      </vt:variant>
      <vt:variant>
        <vt:i4>5</vt:i4>
      </vt:variant>
      <vt:variant>
        <vt:lpwstr/>
      </vt:variant>
      <vt:variant>
        <vt:lpwstr>_Toc225163881</vt:lpwstr>
      </vt:variant>
      <vt:variant>
        <vt:i4>2031673</vt:i4>
      </vt:variant>
      <vt:variant>
        <vt:i4>248</vt:i4>
      </vt:variant>
      <vt:variant>
        <vt:i4>0</vt:i4>
      </vt:variant>
      <vt:variant>
        <vt:i4>5</vt:i4>
      </vt:variant>
      <vt:variant>
        <vt:lpwstr/>
      </vt:variant>
      <vt:variant>
        <vt:lpwstr>_Toc225163880</vt:lpwstr>
      </vt:variant>
      <vt:variant>
        <vt:i4>1048633</vt:i4>
      </vt:variant>
      <vt:variant>
        <vt:i4>242</vt:i4>
      </vt:variant>
      <vt:variant>
        <vt:i4>0</vt:i4>
      </vt:variant>
      <vt:variant>
        <vt:i4>5</vt:i4>
      </vt:variant>
      <vt:variant>
        <vt:lpwstr/>
      </vt:variant>
      <vt:variant>
        <vt:lpwstr>_Toc225163879</vt:lpwstr>
      </vt:variant>
      <vt:variant>
        <vt:i4>1048633</vt:i4>
      </vt:variant>
      <vt:variant>
        <vt:i4>236</vt:i4>
      </vt:variant>
      <vt:variant>
        <vt:i4>0</vt:i4>
      </vt:variant>
      <vt:variant>
        <vt:i4>5</vt:i4>
      </vt:variant>
      <vt:variant>
        <vt:lpwstr/>
      </vt:variant>
      <vt:variant>
        <vt:lpwstr>_Toc225163878</vt:lpwstr>
      </vt:variant>
      <vt:variant>
        <vt:i4>1048633</vt:i4>
      </vt:variant>
      <vt:variant>
        <vt:i4>230</vt:i4>
      </vt:variant>
      <vt:variant>
        <vt:i4>0</vt:i4>
      </vt:variant>
      <vt:variant>
        <vt:i4>5</vt:i4>
      </vt:variant>
      <vt:variant>
        <vt:lpwstr/>
      </vt:variant>
      <vt:variant>
        <vt:lpwstr>_Toc225163877</vt:lpwstr>
      </vt:variant>
      <vt:variant>
        <vt:i4>1048633</vt:i4>
      </vt:variant>
      <vt:variant>
        <vt:i4>224</vt:i4>
      </vt:variant>
      <vt:variant>
        <vt:i4>0</vt:i4>
      </vt:variant>
      <vt:variant>
        <vt:i4>5</vt:i4>
      </vt:variant>
      <vt:variant>
        <vt:lpwstr/>
      </vt:variant>
      <vt:variant>
        <vt:lpwstr>_Toc225163876</vt:lpwstr>
      </vt:variant>
      <vt:variant>
        <vt:i4>1048633</vt:i4>
      </vt:variant>
      <vt:variant>
        <vt:i4>218</vt:i4>
      </vt:variant>
      <vt:variant>
        <vt:i4>0</vt:i4>
      </vt:variant>
      <vt:variant>
        <vt:i4>5</vt:i4>
      </vt:variant>
      <vt:variant>
        <vt:lpwstr/>
      </vt:variant>
      <vt:variant>
        <vt:lpwstr>_Toc225163875</vt:lpwstr>
      </vt:variant>
      <vt:variant>
        <vt:i4>1048633</vt:i4>
      </vt:variant>
      <vt:variant>
        <vt:i4>212</vt:i4>
      </vt:variant>
      <vt:variant>
        <vt:i4>0</vt:i4>
      </vt:variant>
      <vt:variant>
        <vt:i4>5</vt:i4>
      </vt:variant>
      <vt:variant>
        <vt:lpwstr/>
      </vt:variant>
      <vt:variant>
        <vt:lpwstr>_Toc225163874</vt:lpwstr>
      </vt:variant>
      <vt:variant>
        <vt:i4>1048633</vt:i4>
      </vt:variant>
      <vt:variant>
        <vt:i4>206</vt:i4>
      </vt:variant>
      <vt:variant>
        <vt:i4>0</vt:i4>
      </vt:variant>
      <vt:variant>
        <vt:i4>5</vt:i4>
      </vt:variant>
      <vt:variant>
        <vt:lpwstr/>
      </vt:variant>
      <vt:variant>
        <vt:lpwstr>_Toc225163873</vt:lpwstr>
      </vt:variant>
      <vt:variant>
        <vt:i4>1048633</vt:i4>
      </vt:variant>
      <vt:variant>
        <vt:i4>200</vt:i4>
      </vt:variant>
      <vt:variant>
        <vt:i4>0</vt:i4>
      </vt:variant>
      <vt:variant>
        <vt:i4>5</vt:i4>
      </vt:variant>
      <vt:variant>
        <vt:lpwstr/>
      </vt:variant>
      <vt:variant>
        <vt:lpwstr>_Toc225163872</vt:lpwstr>
      </vt:variant>
      <vt:variant>
        <vt:i4>1048633</vt:i4>
      </vt:variant>
      <vt:variant>
        <vt:i4>194</vt:i4>
      </vt:variant>
      <vt:variant>
        <vt:i4>0</vt:i4>
      </vt:variant>
      <vt:variant>
        <vt:i4>5</vt:i4>
      </vt:variant>
      <vt:variant>
        <vt:lpwstr/>
      </vt:variant>
      <vt:variant>
        <vt:lpwstr>_Toc225163871</vt:lpwstr>
      </vt:variant>
      <vt:variant>
        <vt:i4>1048633</vt:i4>
      </vt:variant>
      <vt:variant>
        <vt:i4>188</vt:i4>
      </vt:variant>
      <vt:variant>
        <vt:i4>0</vt:i4>
      </vt:variant>
      <vt:variant>
        <vt:i4>5</vt:i4>
      </vt:variant>
      <vt:variant>
        <vt:lpwstr/>
      </vt:variant>
      <vt:variant>
        <vt:lpwstr>_Toc225163870</vt:lpwstr>
      </vt:variant>
      <vt:variant>
        <vt:i4>1114169</vt:i4>
      </vt:variant>
      <vt:variant>
        <vt:i4>182</vt:i4>
      </vt:variant>
      <vt:variant>
        <vt:i4>0</vt:i4>
      </vt:variant>
      <vt:variant>
        <vt:i4>5</vt:i4>
      </vt:variant>
      <vt:variant>
        <vt:lpwstr/>
      </vt:variant>
      <vt:variant>
        <vt:lpwstr>_Toc225163869</vt:lpwstr>
      </vt:variant>
      <vt:variant>
        <vt:i4>1114169</vt:i4>
      </vt:variant>
      <vt:variant>
        <vt:i4>176</vt:i4>
      </vt:variant>
      <vt:variant>
        <vt:i4>0</vt:i4>
      </vt:variant>
      <vt:variant>
        <vt:i4>5</vt:i4>
      </vt:variant>
      <vt:variant>
        <vt:lpwstr/>
      </vt:variant>
      <vt:variant>
        <vt:lpwstr>_Toc225163868</vt:lpwstr>
      </vt:variant>
      <vt:variant>
        <vt:i4>1114169</vt:i4>
      </vt:variant>
      <vt:variant>
        <vt:i4>170</vt:i4>
      </vt:variant>
      <vt:variant>
        <vt:i4>0</vt:i4>
      </vt:variant>
      <vt:variant>
        <vt:i4>5</vt:i4>
      </vt:variant>
      <vt:variant>
        <vt:lpwstr/>
      </vt:variant>
      <vt:variant>
        <vt:lpwstr>_Toc225163867</vt:lpwstr>
      </vt:variant>
      <vt:variant>
        <vt:i4>1114169</vt:i4>
      </vt:variant>
      <vt:variant>
        <vt:i4>164</vt:i4>
      </vt:variant>
      <vt:variant>
        <vt:i4>0</vt:i4>
      </vt:variant>
      <vt:variant>
        <vt:i4>5</vt:i4>
      </vt:variant>
      <vt:variant>
        <vt:lpwstr/>
      </vt:variant>
      <vt:variant>
        <vt:lpwstr>_Toc225163866</vt:lpwstr>
      </vt:variant>
      <vt:variant>
        <vt:i4>1114169</vt:i4>
      </vt:variant>
      <vt:variant>
        <vt:i4>158</vt:i4>
      </vt:variant>
      <vt:variant>
        <vt:i4>0</vt:i4>
      </vt:variant>
      <vt:variant>
        <vt:i4>5</vt:i4>
      </vt:variant>
      <vt:variant>
        <vt:lpwstr/>
      </vt:variant>
      <vt:variant>
        <vt:lpwstr>_Toc225163865</vt:lpwstr>
      </vt:variant>
      <vt:variant>
        <vt:i4>1114169</vt:i4>
      </vt:variant>
      <vt:variant>
        <vt:i4>152</vt:i4>
      </vt:variant>
      <vt:variant>
        <vt:i4>0</vt:i4>
      </vt:variant>
      <vt:variant>
        <vt:i4>5</vt:i4>
      </vt:variant>
      <vt:variant>
        <vt:lpwstr/>
      </vt:variant>
      <vt:variant>
        <vt:lpwstr>_Toc225163864</vt:lpwstr>
      </vt:variant>
      <vt:variant>
        <vt:i4>1114169</vt:i4>
      </vt:variant>
      <vt:variant>
        <vt:i4>146</vt:i4>
      </vt:variant>
      <vt:variant>
        <vt:i4>0</vt:i4>
      </vt:variant>
      <vt:variant>
        <vt:i4>5</vt:i4>
      </vt:variant>
      <vt:variant>
        <vt:lpwstr/>
      </vt:variant>
      <vt:variant>
        <vt:lpwstr>_Toc225163863</vt:lpwstr>
      </vt:variant>
      <vt:variant>
        <vt:i4>1114169</vt:i4>
      </vt:variant>
      <vt:variant>
        <vt:i4>140</vt:i4>
      </vt:variant>
      <vt:variant>
        <vt:i4>0</vt:i4>
      </vt:variant>
      <vt:variant>
        <vt:i4>5</vt:i4>
      </vt:variant>
      <vt:variant>
        <vt:lpwstr/>
      </vt:variant>
      <vt:variant>
        <vt:lpwstr>_Toc225163862</vt:lpwstr>
      </vt:variant>
      <vt:variant>
        <vt:i4>1114169</vt:i4>
      </vt:variant>
      <vt:variant>
        <vt:i4>134</vt:i4>
      </vt:variant>
      <vt:variant>
        <vt:i4>0</vt:i4>
      </vt:variant>
      <vt:variant>
        <vt:i4>5</vt:i4>
      </vt:variant>
      <vt:variant>
        <vt:lpwstr/>
      </vt:variant>
      <vt:variant>
        <vt:lpwstr>_Toc225163861</vt:lpwstr>
      </vt:variant>
      <vt:variant>
        <vt:i4>1114169</vt:i4>
      </vt:variant>
      <vt:variant>
        <vt:i4>128</vt:i4>
      </vt:variant>
      <vt:variant>
        <vt:i4>0</vt:i4>
      </vt:variant>
      <vt:variant>
        <vt:i4>5</vt:i4>
      </vt:variant>
      <vt:variant>
        <vt:lpwstr/>
      </vt:variant>
      <vt:variant>
        <vt:lpwstr>_Toc225163860</vt:lpwstr>
      </vt:variant>
      <vt:variant>
        <vt:i4>1179705</vt:i4>
      </vt:variant>
      <vt:variant>
        <vt:i4>122</vt:i4>
      </vt:variant>
      <vt:variant>
        <vt:i4>0</vt:i4>
      </vt:variant>
      <vt:variant>
        <vt:i4>5</vt:i4>
      </vt:variant>
      <vt:variant>
        <vt:lpwstr/>
      </vt:variant>
      <vt:variant>
        <vt:lpwstr>_Toc225163859</vt:lpwstr>
      </vt:variant>
      <vt:variant>
        <vt:i4>1179705</vt:i4>
      </vt:variant>
      <vt:variant>
        <vt:i4>116</vt:i4>
      </vt:variant>
      <vt:variant>
        <vt:i4>0</vt:i4>
      </vt:variant>
      <vt:variant>
        <vt:i4>5</vt:i4>
      </vt:variant>
      <vt:variant>
        <vt:lpwstr/>
      </vt:variant>
      <vt:variant>
        <vt:lpwstr>_Toc225163858</vt:lpwstr>
      </vt:variant>
      <vt:variant>
        <vt:i4>1179705</vt:i4>
      </vt:variant>
      <vt:variant>
        <vt:i4>110</vt:i4>
      </vt:variant>
      <vt:variant>
        <vt:i4>0</vt:i4>
      </vt:variant>
      <vt:variant>
        <vt:i4>5</vt:i4>
      </vt:variant>
      <vt:variant>
        <vt:lpwstr/>
      </vt:variant>
      <vt:variant>
        <vt:lpwstr>_Toc225163857</vt:lpwstr>
      </vt:variant>
      <vt:variant>
        <vt:i4>1179705</vt:i4>
      </vt:variant>
      <vt:variant>
        <vt:i4>104</vt:i4>
      </vt:variant>
      <vt:variant>
        <vt:i4>0</vt:i4>
      </vt:variant>
      <vt:variant>
        <vt:i4>5</vt:i4>
      </vt:variant>
      <vt:variant>
        <vt:lpwstr/>
      </vt:variant>
      <vt:variant>
        <vt:lpwstr>_Toc225163856</vt:lpwstr>
      </vt:variant>
      <vt:variant>
        <vt:i4>1179705</vt:i4>
      </vt:variant>
      <vt:variant>
        <vt:i4>98</vt:i4>
      </vt:variant>
      <vt:variant>
        <vt:i4>0</vt:i4>
      </vt:variant>
      <vt:variant>
        <vt:i4>5</vt:i4>
      </vt:variant>
      <vt:variant>
        <vt:lpwstr/>
      </vt:variant>
      <vt:variant>
        <vt:lpwstr>_Toc225163855</vt:lpwstr>
      </vt:variant>
      <vt:variant>
        <vt:i4>1179705</vt:i4>
      </vt:variant>
      <vt:variant>
        <vt:i4>92</vt:i4>
      </vt:variant>
      <vt:variant>
        <vt:i4>0</vt:i4>
      </vt:variant>
      <vt:variant>
        <vt:i4>5</vt:i4>
      </vt:variant>
      <vt:variant>
        <vt:lpwstr/>
      </vt:variant>
      <vt:variant>
        <vt:lpwstr>_Toc225163854</vt:lpwstr>
      </vt:variant>
      <vt:variant>
        <vt:i4>1179705</vt:i4>
      </vt:variant>
      <vt:variant>
        <vt:i4>86</vt:i4>
      </vt:variant>
      <vt:variant>
        <vt:i4>0</vt:i4>
      </vt:variant>
      <vt:variant>
        <vt:i4>5</vt:i4>
      </vt:variant>
      <vt:variant>
        <vt:lpwstr/>
      </vt:variant>
      <vt:variant>
        <vt:lpwstr>_Toc225163853</vt:lpwstr>
      </vt:variant>
      <vt:variant>
        <vt:i4>1179705</vt:i4>
      </vt:variant>
      <vt:variant>
        <vt:i4>80</vt:i4>
      </vt:variant>
      <vt:variant>
        <vt:i4>0</vt:i4>
      </vt:variant>
      <vt:variant>
        <vt:i4>5</vt:i4>
      </vt:variant>
      <vt:variant>
        <vt:lpwstr/>
      </vt:variant>
      <vt:variant>
        <vt:lpwstr>_Toc225163852</vt:lpwstr>
      </vt:variant>
      <vt:variant>
        <vt:i4>1179705</vt:i4>
      </vt:variant>
      <vt:variant>
        <vt:i4>74</vt:i4>
      </vt:variant>
      <vt:variant>
        <vt:i4>0</vt:i4>
      </vt:variant>
      <vt:variant>
        <vt:i4>5</vt:i4>
      </vt:variant>
      <vt:variant>
        <vt:lpwstr/>
      </vt:variant>
      <vt:variant>
        <vt:lpwstr>_Toc225163851</vt:lpwstr>
      </vt:variant>
      <vt:variant>
        <vt:i4>1179705</vt:i4>
      </vt:variant>
      <vt:variant>
        <vt:i4>68</vt:i4>
      </vt:variant>
      <vt:variant>
        <vt:i4>0</vt:i4>
      </vt:variant>
      <vt:variant>
        <vt:i4>5</vt:i4>
      </vt:variant>
      <vt:variant>
        <vt:lpwstr/>
      </vt:variant>
      <vt:variant>
        <vt:lpwstr>_Toc225163850</vt:lpwstr>
      </vt:variant>
      <vt:variant>
        <vt:i4>1245241</vt:i4>
      </vt:variant>
      <vt:variant>
        <vt:i4>62</vt:i4>
      </vt:variant>
      <vt:variant>
        <vt:i4>0</vt:i4>
      </vt:variant>
      <vt:variant>
        <vt:i4>5</vt:i4>
      </vt:variant>
      <vt:variant>
        <vt:lpwstr/>
      </vt:variant>
      <vt:variant>
        <vt:lpwstr>_Toc225163849</vt:lpwstr>
      </vt:variant>
      <vt:variant>
        <vt:i4>1245241</vt:i4>
      </vt:variant>
      <vt:variant>
        <vt:i4>56</vt:i4>
      </vt:variant>
      <vt:variant>
        <vt:i4>0</vt:i4>
      </vt:variant>
      <vt:variant>
        <vt:i4>5</vt:i4>
      </vt:variant>
      <vt:variant>
        <vt:lpwstr/>
      </vt:variant>
      <vt:variant>
        <vt:lpwstr>_Toc225163848</vt:lpwstr>
      </vt:variant>
      <vt:variant>
        <vt:i4>1245241</vt:i4>
      </vt:variant>
      <vt:variant>
        <vt:i4>50</vt:i4>
      </vt:variant>
      <vt:variant>
        <vt:i4>0</vt:i4>
      </vt:variant>
      <vt:variant>
        <vt:i4>5</vt:i4>
      </vt:variant>
      <vt:variant>
        <vt:lpwstr/>
      </vt:variant>
      <vt:variant>
        <vt:lpwstr>_Toc225163847</vt:lpwstr>
      </vt:variant>
      <vt:variant>
        <vt:i4>1245241</vt:i4>
      </vt:variant>
      <vt:variant>
        <vt:i4>44</vt:i4>
      </vt:variant>
      <vt:variant>
        <vt:i4>0</vt:i4>
      </vt:variant>
      <vt:variant>
        <vt:i4>5</vt:i4>
      </vt:variant>
      <vt:variant>
        <vt:lpwstr/>
      </vt:variant>
      <vt:variant>
        <vt:lpwstr>_Toc225163846</vt:lpwstr>
      </vt:variant>
      <vt:variant>
        <vt:i4>1245241</vt:i4>
      </vt:variant>
      <vt:variant>
        <vt:i4>38</vt:i4>
      </vt:variant>
      <vt:variant>
        <vt:i4>0</vt:i4>
      </vt:variant>
      <vt:variant>
        <vt:i4>5</vt:i4>
      </vt:variant>
      <vt:variant>
        <vt:lpwstr/>
      </vt:variant>
      <vt:variant>
        <vt:lpwstr>_Toc225163845</vt:lpwstr>
      </vt:variant>
      <vt:variant>
        <vt:i4>1245241</vt:i4>
      </vt:variant>
      <vt:variant>
        <vt:i4>32</vt:i4>
      </vt:variant>
      <vt:variant>
        <vt:i4>0</vt:i4>
      </vt:variant>
      <vt:variant>
        <vt:i4>5</vt:i4>
      </vt:variant>
      <vt:variant>
        <vt:lpwstr/>
      </vt:variant>
      <vt:variant>
        <vt:lpwstr>_Toc225163844</vt:lpwstr>
      </vt:variant>
      <vt:variant>
        <vt:i4>1245241</vt:i4>
      </vt:variant>
      <vt:variant>
        <vt:i4>26</vt:i4>
      </vt:variant>
      <vt:variant>
        <vt:i4>0</vt:i4>
      </vt:variant>
      <vt:variant>
        <vt:i4>5</vt:i4>
      </vt:variant>
      <vt:variant>
        <vt:lpwstr/>
      </vt:variant>
      <vt:variant>
        <vt:lpwstr>_Toc225163843</vt:lpwstr>
      </vt:variant>
      <vt:variant>
        <vt:i4>1245241</vt:i4>
      </vt:variant>
      <vt:variant>
        <vt:i4>20</vt:i4>
      </vt:variant>
      <vt:variant>
        <vt:i4>0</vt:i4>
      </vt:variant>
      <vt:variant>
        <vt:i4>5</vt:i4>
      </vt:variant>
      <vt:variant>
        <vt:lpwstr/>
      </vt:variant>
      <vt:variant>
        <vt:lpwstr>_Toc225163842</vt:lpwstr>
      </vt:variant>
      <vt:variant>
        <vt:i4>1245241</vt:i4>
      </vt:variant>
      <vt:variant>
        <vt:i4>14</vt:i4>
      </vt:variant>
      <vt:variant>
        <vt:i4>0</vt:i4>
      </vt:variant>
      <vt:variant>
        <vt:i4>5</vt:i4>
      </vt:variant>
      <vt:variant>
        <vt:lpwstr/>
      </vt:variant>
      <vt:variant>
        <vt:lpwstr>_Toc225163841</vt:lpwstr>
      </vt:variant>
      <vt:variant>
        <vt:i4>1245241</vt:i4>
      </vt:variant>
      <vt:variant>
        <vt:i4>8</vt:i4>
      </vt:variant>
      <vt:variant>
        <vt:i4>0</vt:i4>
      </vt:variant>
      <vt:variant>
        <vt:i4>5</vt:i4>
      </vt:variant>
      <vt:variant>
        <vt:lpwstr/>
      </vt:variant>
      <vt:variant>
        <vt:lpwstr>_Toc225163840</vt:lpwstr>
      </vt:variant>
      <vt:variant>
        <vt:i4>1310777</vt:i4>
      </vt:variant>
      <vt:variant>
        <vt:i4>2</vt:i4>
      </vt:variant>
      <vt:variant>
        <vt:i4>0</vt:i4>
      </vt:variant>
      <vt:variant>
        <vt:i4>5</vt:i4>
      </vt:variant>
      <vt:variant>
        <vt:lpwstr/>
      </vt:variant>
      <vt:variant>
        <vt:lpwstr>_Toc225163839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dc:creator>
  <cp:keywords/>
  <cp:lastModifiedBy>Monika Kamińska</cp:lastModifiedBy>
  <cp:revision>9</cp:revision>
  <cp:lastPrinted>2026-04-17T10:41:00Z</cp:lastPrinted>
  <dcterms:created xsi:type="dcterms:W3CDTF">2026-04-13T12:55:00Z</dcterms:created>
  <dcterms:modified xsi:type="dcterms:W3CDTF">2026-04-17T11:04:00Z</dcterms:modified>
</cp:coreProperties>
</file>